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F23" w:rsidRPr="00C92117" w:rsidRDefault="003A3F23" w:rsidP="00A47EE9">
      <w:pPr>
        <w:pStyle w:val="Ttulo"/>
        <w:rPr>
          <w:rFonts w:ascii="Tahoma" w:hAnsi="Tahoma" w:cs="Tahoma"/>
          <w:b/>
          <w:sz w:val="20"/>
        </w:rPr>
      </w:pPr>
      <w:r w:rsidRPr="00C92117">
        <w:rPr>
          <w:rFonts w:ascii="Tahoma" w:hAnsi="Tahoma" w:cs="Tahoma"/>
          <w:b/>
          <w:sz w:val="20"/>
        </w:rPr>
        <w:t>56556</w:t>
      </w:r>
    </w:p>
    <w:p w:rsidR="003A3F23" w:rsidRPr="00C92117" w:rsidRDefault="00C130B2" w:rsidP="00A47EE9">
      <w:pPr>
        <w:pStyle w:val="Ttulo"/>
        <w:rPr>
          <w:rFonts w:ascii="Tahoma" w:hAnsi="Tahoma" w:cs="Tahoma"/>
          <w:b/>
          <w:sz w:val="20"/>
        </w:rPr>
      </w:pPr>
      <w:r w:rsidRPr="00C92117">
        <w:rPr>
          <w:rFonts w:ascii="Tahoma" w:hAnsi="Tahoma" w:cs="Tahoma"/>
          <w:noProof/>
          <w:sz w:val="20"/>
        </w:rPr>
        <w:drawing>
          <wp:anchor distT="0" distB="0" distL="114300" distR="114300" simplePos="0" relativeHeight="251657216" behindDoc="0" locked="0" layoutInCell="1" allowOverlap="1">
            <wp:simplePos x="0" y="0"/>
            <wp:positionH relativeFrom="column">
              <wp:align>center</wp:align>
            </wp:positionH>
            <wp:positionV relativeFrom="paragraph">
              <wp:posOffset>-112395</wp:posOffset>
            </wp:positionV>
            <wp:extent cx="1329690" cy="1026795"/>
            <wp:effectExtent l="19050" t="0" r="381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a:srcRect/>
                    <a:stretch>
                      <a:fillRect/>
                    </a:stretch>
                  </pic:blipFill>
                  <pic:spPr bwMode="auto">
                    <a:xfrm>
                      <a:off x="0" y="0"/>
                      <a:ext cx="1329690" cy="1026795"/>
                    </a:xfrm>
                    <a:prstGeom prst="rect">
                      <a:avLst/>
                    </a:prstGeom>
                    <a:noFill/>
                  </pic:spPr>
                </pic:pic>
              </a:graphicData>
            </a:graphic>
          </wp:anchor>
        </w:drawing>
      </w:r>
    </w:p>
    <w:p w:rsidR="003A3F23" w:rsidRPr="00C92117" w:rsidRDefault="003A3F23" w:rsidP="00A47EE9">
      <w:pPr>
        <w:pStyle w:val="Ttulo"/>
        <w:rPr>
          <w:rFonts w:ascii="Tahoma" w:hAnsi="Tahoma" w:cs="Tahoma"/>
          <w:b/>
          <w:sz w:val="20"/>
        </w:rPr>
      </w:pPr>
    </w:p>
    <w:p w:rsidR="003A3F23" w:rsidRPr="00C92117" w:rsidRDefault="003A3F23" w:rsidP="00A47EE9">
      <w:pPr>
        <w:pStyle w:val="Ttulo"/>
        <w:rPr>
          <w:rFonts w:ascii="Tahoma" w:hAnsi="Tahoma" w:cs="Tahoma"/>
          <w:b/>
          <w:sz w:val="20"/>
        </w:rPr>
      </w:pPr>
    </w:p>
    <w:p w:rsidR="003A3F23" w:rsidRPr="00C92117" w:rsidRDefault="003A3F23" w:rsidP="00A47EE9">
      <w:pPr>
        <w:pStyle w:val="Ttulo"/>
        <w:rPr>
          <w:rFonts w:ascii="Tahoma" w:hAnsi="Tahoma" w:cs="Tahoma"/>
          <w:b/>
          <w:sz w:val="20"/>
        </w:rPr>
      </w:pPr>
    </w:p>
    <w:p w:rsidR="003A3F23" w:rsidRPr="00C92117" w:rsidRDefault="003A3F23" w:rsidP="00A47EE9">
      <w:pPr>
        <w:pStyle w:val="Ttulo"/>
        <w:rPr>
          <w:rFonts w:ascii="Tahoma" w:hAnsi="Tahoma" w:cs="Tahoma"/>
          <w:b/>
          <w:sz w:val="20"/>
        </w:rPr>
      </w:pPr>
    </w:p>
    <w:p w:rsidR="003A3F23" w:rsidRPr="00C92117" w:rsidRDefault="003A3F23" w:rsidP="00A47EE9">
      <w:pPr>
        <w:pStyle w:val="Ttulo"/>
        <w:rPr>
          <w:rFonts w:ascii="Tahoma" w:hAnsi="Tahoma" w:cs="Tahoma"/>
          <w:b/>
          <w:sz w:val="20"/>
        </w:rPr>
      </w:pPr>
    </w:p>
    <w:p w:rsidR="003A3F23" w:rsidRPr="00C92117" w:rsidRDefault="003A3F23" w:rsidP="00A47EE9">
      <w:pPr>
        <w:pStyle w:val="Ttulo"/>
        <w:rPr>
          <w:rFonts w:ascii="Tahoma" w:hAnsi="Tahoma" w:cs="Tahoma"/>
          <w:b/>
          <w:sz w:val="20"/>
        </w:rPr>
      </w:pPr>
    </w:p>
    <w:p w:rsidR="003A3F23" w:rsidRPr="00C92117" w:rsidRDefault="003A3F23" w:rsidP="00A47EE9">
      <w:pPr>
        <w:pStyle w:val="Ttulo"/>
        <w:rPr>
          <w:rFonts w:ascii="Tahoma" w:hAnsi="Tahoma" w:cs="Tahoma"/>
          <w:b/>
          <w:sz w:val="20"/>
        </w:rPr>
      </w:pPr>
      <w:r w:rsidRPr="00C92117">
        <w:rPr>
          <w:rFonts w:ascii="Tahoma" w:hAnsi="Tahoma" w:cs="Tahoma"/>
          <w:b/>
          <w:sz w:val="20"/>
        </w:rPr>
        <w:t>UNIVERSIDADE FEDERAL DO RIO GRANDE DO SUL</w:t>
      </w:r>
    </w:p>
    <w:p w:rsidR="003A3F23" w:rsidRPr="00C92117" w:rsidRDefault="003A3F23" w:rsidP="00A47EE9">
      <w:pPr>
        <w:pStyle w:val="Subttulo"/>
        <w:rPr>
          <w:rFonts w:ascii="Tahoma" w:hAnsi="Tahoma" w:cs="Tahoma"/>
          <w:color w:val="auto"/>
          <w:sz w:val="20"/>
          <w:szCs w:val="20"/>
        </w:rPr>
      </w:pPr>
      <w:r w:rsidRPr="00C92117">
        <w:rPr>
          <w:rFonts w:ascii="Tahoma" w:hAnsi="Tahoma" w:cs="Tahoma"/>
          <w:color w:val="auto"/>
          <w:sz w:val="20"/>
          <w:szCs w:val="20"/>
        </w:rPr>
        <w:t>PRÓ-REITORIA DE GESTÃO DE PESSOAS</w:t>
      </w:r>
    </w:p>
    <w:p w:rsidR="003A3F23" w:rsidRPr="00C92117" w:rsidRDefault="003A3F23" w:rsidP="00A47EE9">
      <w:pPr>
        <w:jc w:val="center"/>
        <w:rPr>
          <w:rFonts w:ascii="Tahoma" w:hAnsi="Tahoma" w:cs="Tahoma"/>
          <w:b/>
          <w:sz w:val="20"/>
          <w:szCs w:val="20"/>
        </w:rPr>
      </w:pPr>
    </w:p>
    <w:p w:rsidR="003A3F23" w:rsidRPr="00C92117" w:rsidRDefault="003A3F23" w:rsidP="00A47EE9">
      <w:pPr>
        <w:jc w:val="center"/>
        <w:rPr>
          <w:rFonts w:ascii="Tahoma" w:hAnsi="Tahoma" w:cs="Tahoma"/>
          <w:b/>
          <w:bCs/>
          <w:sz w:val="20"/>
          <w:szCs w:val="20"/>
        </w:rPr>
      </w:pPr>
    </w:p>
    <w:p w:rsidR="003A3F23" w:rsidRPr="00C92117" w:rsidRDefault="00BE2030" w:rsidP="00A47EE9">
      <w:pPr>
        <w:jc w:val="center"/>
        <w:rPr>
          <w:rFonts w:ascii="Tahoma" w:hAnsi="Tahoma" w:cs="Tahoma"/>
          <w:b/>
          <w:bCs/>
          <w:sz w:val="20"/>
          <w:szCs w:val="20"/>
        </w:rPr>
      </w:pPr>
      <w:r w:rsidRPr="00C92117">
        <w:rPr>
          <w:rFonts w:ascii="Tahoma" w:hAnsi="Tahoma" w:cs="Tahoma"/>
          <w:b/>
          <w:bCs/>
          <w:sz w:val="20"/>
          <w:szCs w:val="20"/>
        </w:rPr>
        <w:t xml:space="preserve">EDITAL DE CONCURSO PÚBLICO Nº </w:t>
      </w:r>
      <w:r w:rsidR="00E11E27" w:rsidRPr="00C92117">
        <w:rPr>
          <w:rFonts w:ascii="Tahoma" w:hAnsi="Tahoma" w:cs="Tahoma"/>
          <w:b/>
          <w:bCs/>
          <w:sz w:val="20"/>
          <w:szCs w:val="20"/>
        </w:rPr>
        <w:t>20</w:t>
      </w:r>
      <w:r w:rsidR="003A3F23" w:rsidRPr="00C92117">
        <w:rPr>
          <w:rFonts w:ascii="Tahoma" w:hAnsi="Tahoma" w:cs="Tahoma"/>
          <w:b/>
          <w:bCs/>
          <w:sz w:val="20"/>
          <w:szCs w:val="20"/>
        </w:rPr>
        <w:t>/201</w:t>
      </w:r>
      <w:r w:rsidRPr="00C92117">
        <w:rPr>
          <w:rFonts w:ascii="Tahoma" w:hAnsi="Tahoma" w:cs="Tahoma"/>
          <w:b/>
          <w:bCs/>
          <w:sz w:val="20"/>
          <w:szCs w:val="20"/>
        </w:rPr>
        <w:t>8</w:t>
      </w:r>
      <w:r w:rsidR="003A3F23" w:rsidRPr="00C92117">
        <w:rPr>
          <w:rFonts w:ascii="Tahoma" w:hAnsi="Tahoma" w:cs="Tahoma"/>
          <w:b/>
          <w:bCs/>
          <w:sz w:val="20"/>
          <w:szCs w:val="20"/>
        </w:rPr>
        <w:t xml:space="preserve"> – </w:t>
      </w:r>
      <w:proofErr w:type="gramStart"/>
      <w:r w:rsidR="003A3F23" w:rsidRPr="00C92117">
        <w:rPr>
          <w:rFonts w:ascii="Tahoma" w:hAnsi="Tahoma" w:cs="Tahoma"/>
          <w:b/>
          <w:bCs/>
          <w:sz w:val="20"/>
          <w:szCs w:val="20"/>
        </w:rPr>
        <w:t>TA</w:t>
      </w:r>
      <w:proofErr w:type="gramEnd"/>
      <w:r w:rsidR="003A3F23" w:rsidRPr="00C92117">
        <w:rPr>
          <w:rFonts w:ascii="Tahoma" w:hAnsi="Tahoma" w:cs="Tahoma"/>
          <w:b/>
          <w:bCs/>
          <w:sz w:val="20"/>
          <w:szCs w:val="20"/>
        </w:rPr>
        <w:t xml:space="preserve"> – PROGESP/UFRGS</w:t>
      </w:r>
    </w:p>
    <w:p w:rsidR="003A3F23" w:rsidRPr="00C92117" w:rsidRDefault="003A3F23" w:rsidP="00DE4814">
      <w:pPr>
        <w:rPr>
          <w:rFonts w:ascii="Tahoma" w:hAnsi="Tahoma" w:cs="Tahoma"/>
          <w:b/>
          <w:sz w:val="20"/>
          <w:szCs w:val="20"/>
        </w:rPr>
      </w:pPr>
    </w:p>
    <w:p w:rsidR="003A3F23" w:rsidRPr="00C92117" w:rsidRDefault="003A3F23" w:rsidP="00A47EE9">
      <w:pPr>
        <w:jc w:val="center"/>
        <w:rPr>
          <w:rFonts w:ascii="Tahoma" w:hAnsi="Tahoma" w:cs="Tahoma"/>
          <w:b/>
          <w:sz w:val="20"/>
          <w:szCs w:val="20"/>
        </w:rPr>
      </w:pPr>
    </w:p>
    <w:p w:rsidR="003A3F23" w:rsidRPr="00C92117" w:rsidRDefault="00BE2030" w:rsidP="00A47EE9">
      <w:pPr>
        <w:jc w:val="center"/>
        <w:rPr>
          <w:rFonts w:ascii="Tahoma" w:hAnsi="Tahoma" w:cs="Tahoma"/>
          <w:bCs/>
          <w:smallCaps/>
          <w:spacing w:val="-6"/>
          <w:sz w:val="20"/>
          <w:szCs w:val="20"/>
        </w:rPr>
      </w:pPr>
      <w:r w:rsidRPr="00C92117">
        <w:rPr>
          <w:rFonts w:ascii="Tahoma" w:hAnsi="Tahoma" w:cs="Tahoma"/>
          <w:bCs/>
          <w:smallCaps/>
          <w:spacing w:val="-6"/>
          <w:sz w:val="20"/>
          <w:szCs w:val="20"/>
        </w:rPr>
        <w:t>CONCURSO PÚBLICO PARA CARGO</w:t>
      </w:r>
      <w:r w:rsidR="000570D8" w:rsidRPr="00C92117">
        <w:rPr>
          <w:rFonts w:ascii="Tahoma" w:hAnsi="Tahoma" w:cs="Tahoma"/>
          <w:bCs/>
          <w:smallCaps/>
          <w:spacing w:val="-6"/>
          <w:sz w:val="20"/>
          <w:szCs w:val="20"/>
        </w:rPr>
        <w:t xml:space="preserve"> TÉCNICO-ADMINISTRATIVO</w:t>
      </w:r>
      <w:r w:rsidR="003A3F23" w:rsidRPr="00C92117">
        <w:rPr>
          <w:rFonts w:ascii="Tahoma" w:hAnsi="Tahoma" w:cs="Tahoma"/>
          <w:bCs/>
          <w:smallCaps/>
          <w:spacing w:val="-6"/>
          <w:sz w:val="20"/>
          <w:szCs w:val="20"/>
        </w:rPr>
        <w:t xml:space="preserve"> EM EDUCAÇÃO – </w:t>
      </w:r>
      <w:r w:rsidR="003A3F23" w:rsidRPr="00C92117">
        <w:rPr>
          <w:rFonts w:ascii="Tahoma" w:hAnsi="Tahoma" w:cs="Tahoma"/>
          <w:bCs/>
          <w:i/>
          <w:smallCaps/>
          <w:spacing w:val="-6"/>
          <w:sz w:val="20"/>
          <w:szCs w:val="20"/>
        </w:rPr>
        <w:t xml:space="preserve">NÍVEL DE CLASSIFICAÇÃO </w:t>
      </w:r>
      <w:r w:rsidR="00DA5D19" w:rsidRPr="00C92117">
        <w:rPr>
          <w:rFonts w:ascii="Tahoma" w:hAnsi="Tahoma" w:cs="Tahoma"/>
          <w:bCs/>
          <w:i/>
          <w:smallCaps/>
          <w:spacing w:val="-6"/>
          <w:sz w:val="20"/>
          <w:szCs w:val="20"/>
        </w:rPr>
        <w:t xml:space="preserve">C </w:t>
      </w:r>
      <w:r w:rsidR="003A3F23" w:rsidRPr="00C92117">
        <w:rPr>
          <w:rFonts w:ascii="Tahoma" w:hAnsi="Tahoma" w:cs="Tahoma"/>
          <w:bCs/>
          <w:i/>
          <w:smallCaps/>
          <w:spacing w:val="-6"/>
          <w:sz w:val="20"/>
          <w:szCs w:val="20"/>
        </w:rPr>
        <w:t xml:space="preserve">- </w:t>
      </w:r>
      <w:r w:rsidR="003A3F23" w:rsidRPr="00C92117">
        <w:rPr>
          <w:rFonts w:ascii="Tahoma" w:hAnsi="Tahoma" w:cs="Tahoma"/>
          <w:bCs/>
          <w:smallCaps/>
          <w:spacing w:val="-6"/>
          <w:sz w:val="20"/>
          <w:szCs w:val="20"/>
        </w:rPr>
        <w:t xml:space="preserve">UNIVERSIDADE FEDERAL DO RIO GRANDE DO SUL </w:t>
      </w:r>
    </w:p>
    <w:p w:rsidR="00F57F47" w:rsidRPr="00C92117" w:rsidRDefault="00F57F47" w:rsidP="00F57F47">
      <w:pPr>
        <w:pStyle w:val="Corpodetexto2"/>
        <w:ind w:left="708"/>
        <w:rPr>
          <w:rFonts w:ascii="Tahoma" w:hAnsi="Tahoma" w:cs="Tahoma"/>
          <w:b/>
          <w:bCs/>
        </w:rPr>
      </w:pPr>
    </w:p>
    <w:p w:rsidR="00F57F47" w:rsidRPr="00C92117" w:rsidRDefault="00F57F47" w:rsidP="00F57F47">
      <w:pPr>
        <w:pStyle w:val="Corpodetexto2"/>
        <w:ind w:left="708"/>
        <w:rPr>
          <w:rFonts w:ascii="Tahoma" w:hAnsi="Tahoma" w:cs="Tahoma"/>
          <w:bCs/>
        </w:rPr>
      </w:pPr>
      <w:r w:rsidRPr="00C92117">
        <w:rPr>
          <w:rFonts w:ascii="Tahoma" w:hAnsi="Tahoma" w:cs="Tahoma"/>
          <w:b/>
          <w:bCs/>
        </w:rPr>
        <w:t xml:space="preserve">Cargo de Nível de Classificação C: </w:t>
      </w:r>
      <w:r w:rsidRPr="00C92117">
        <w:rPr>
          <w:rFonts w:ascii="Tahoma" w:hAnsi="Tahoma" w:cs="Tahoma"/>
          <w:bCs/>
        </w:rPr>
        <w:t>Locutor.</w:t>
      </w:r>
    </w:p>
    <w:p w:rsidR="00E11E27" w:rsidRPr="00C92117" w:rsidRDefault="00E11E27" w:rsidP="00F57F47">
      <w:pPr>
        <w:pStyle w:val="Corpodetexto2"/>
        <w:ind w:left="708"/>
        <w:rPr>
          <w:rFonts w:ascii="Tahoma" w:hAnsi="Tahoma" w:cs="Tahoma"/>
          <w:bCs/>
        </w:rPr>
      </w:pPr>
    </w:p>
    <w:p w:rsidR="003A3F23" w:rsidRPr="00C92117" w:rsidRDefault="003A3F23" w:rsidP="00A47EE9">
      <w:pPr>
        <w:pStyle w:val="Ttulo3"/>
        <w:jc w:val="center"/>
        <w:rPr>
          <w:rFonts w:ascii="Tahoma" w:hAnsi="Tahoma" w:cs="Tahoma"/>
          <w:caps/>
        </w:rPr>
      </w:pPr>
      <w:r w:rsidRPr="00C92117">
        <w:rPr>
          <w:rFonts w:ascii="Tahoma" w:hAnsi="Tahoma" w:cs="Tahoma"/>
          <w:caps/>
        </w:rPr>
        <w:t>Cronograma de Atividades</w:t>
      </w: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107" w:type="dxa"/>
          <w:right w:w="107" w:type="dxa"/>
        </w:tblCellMar>
        <w:tblLook w:val="0000" w:firstRow="0" w:lastRow="0" w:firstColumn="0" w:lastColumn="0" w:noHBand="0" w:noVBand="0"/>
      </w:tblPr>
      <w:tblGrid>
        <w:gridCol w:w="5895"/>
        <w:gridCol w:w="3783"/>
      </w:tblGrid>
      <w:tr w:rsidR="00E428EC" w:rsidRPr="00C92117" w:rsidTr="001567DA">
        <w:trPr>
          <w:tblHeader/>
          <w:jc w:val="center"/>
        </w:trPr>
        <w:tc>
          <w:tcPr>
            <w:tcW w:w="5895" w:type="dxa"/>
            <w:tcBorders>
              <w:top w:val="single" w:sz="2" w:space="0" w:color="000000"/>
              <w:bottom w:val="single" w:sz="12" w:space="0" w:color="000000"/>
              <w:right w:val="single" w:sz="2" w:space="0" w:color="000000"/>
            </w:tcBorders>
            <w:vAlign w:val="center"/>
          </w:tcPr>
          <w:p w:rsidR="00E428EC" w:rsidRPr="00C92117" w:rsidRDefault="00E428EC" w:rsidP="001567DA">
            <w:pPr>
              <w:widowControl w:val="0"/>
              <w:suppressAutoHyphens/>
              <w:jc w:val="center"/>
              <w:rPr>
                <w:rFonts w:ascii="Tahoma" w:hAnsi="Tahoma" w:cs="Tahoma"/>
                <w:b/>
                <w:sz w:val="20"/>
                <w:szCs w:val="20"/>
              </w:rPr>
            </w:pPr>
            <w:r w:rsidRPr="00C92117">
              <w:rPr>
                <w:rFonts w:ascii="Tahoma" w:hAnsi="Tahoma" w:cs="Tahoma"/>
                <w:b/>
                <w:sz w:val="20"/>
                <w:szCs w:val="20"/>
              </w:rPr>
              <w:t>ATIVIDADE</w:t>
            </w:r>
          </w:p>
        </w:tc>
        <w:tc>
          <w:tcPr>
            <w:tcW w:w="3783" w:type="dxa"/>
            <w:tcBorders>
              <w:top w:val="single" w:sz="2" w:space="0" w:color="000000"/>
              <w:left w:val="single" w:sz="2" w:space="0" w:color="000000"/>
              <w:bottom w:val="single" w:sz="12" w:space="0" w:color="000000"/>
            </w:tcBorders>
            <w:vAlign w:val="center"/>
          </w:tcPr>
          <w:p w:rsidR="00E428EC" w:rsidRPr="00C92117" w:rsidRDefault="00E428EC" w:rsidP="001567DA">
            <w:pPr>
              <w:widowControl w:val="0"/>
              <w:suppressAutoHyphens/>
              <w:jc w:val="center"/>
              <w:rPr>
                <w:rFonts w:ascii="Tahoma" w:hAnsi="Tahoma" w:cs="Tahoma"/>
                <w:b/>
                <w:sz w:val="20"/>
                <w:szCs w:val="20"/>
              </w:rPr>
            </w:pPr>
            <w:r w:rsidRPr="00C92117">
              <w:rPr>
                <w:rFonts w:ascii="Tahoma" w:hAnsi="Tahoma" w:cs="Tahoma"/>
                <w:b/>
                <w:sz w:val="20"/>
                <w:szCs w:val="20"/>
              </w:rPr>
              <w:t>DATA</w:t>
            </w:r>
          </w:p>
        </w:tc>
      </w:tr>
      <w:tr w:rsidR="00E428EC" w:rsidRPr="00C92117" w:rsidTr="001567DA">
        <w:trPr>
          <w:jc w:val="center"/>
        </w:trPr>
        <w:tc>
          <w:tcPr>
            <w:tcW w:w="5895" w:type="dxa"/>
            <w:tcBorders>
              <w:top w:val="single" w:sz="12" w:space="0" w:color="000000"/>
              <w:bottom w:val="single" w:sz="6" w:space="0" w:color="000000"/>
              <w:right w:val="single" w:sz="6" w:space="0" w:color="000000"/>
            </w:tcBorders>
            <w:vAlign w:val="center"/>
          </w:tcPr>
          <w:p w:rsidR="00E428EC" w:rsidRPr="00D57A3B" w:rsidRDefault="00E428EC" w:rsidP="001567DA">
            <w:pPr>
              <w:pStyle w:val="Ttulo3"/>
              <w:rPr>
                <w:rFonts w:ascii="Tahoma" w:hAnsi="Tahoma" w:cs="Tahoma"/>
                <w:b w:val="0"/>
              </w:rPr>
            </w:pPr>
            <w:r w:rsidRPr="00D57A3B">
              <w:rPr>
                <w:rFonts w:ascii="Tahoma" w:hAnsi="Tahoma" w:cs="Tahoma"/>
                <w:b w:val="0"/>
              </w:rPr>
              <w:t>Publicação do Edital de Abertura</w:t>
            </w:r>
          </w:p>
        </w:tc>
        <w:tc>
          <w:tcPr>
            <w:tcW w:w="3783" w:type="dxa"/>
            <w:tcBorders>
              <w:top w:val="single" w:sz="12" w:space="0" w:color="000000"/>
              <w:left w:val="single" w:sz="6" w:space="0" w:color="000000"/>
              <w:bottom w:val="single" w:sz="6" w:space="0" w:color="000000"/>
            </w:tcBorders>
            <w:vAlign w:val="center"/>
          </w:tcPr>
          <w:p w:rsidR="00E428EC" w:rsidRPr="00D57A3B" w:rsidRDefault="00E428EC" w:rsidP="001567DA">
            <w:pPr>
              <w:widowControl w:val="0"/>
              <w:suppressAutoHyphens/>
              <w:jc w:val="center"/>
              <w:rPr>
                <w:rFonts w:ascii="Tahoma" w:hAnsi="Tahoma" w:cs="Tahoma"/>
                <w:sz w:val="20"/>
                <w:szCs w:val="20"/>
              </w:rPr>
            </w:pPr>
            <w:r w:rsidRPr="00D57A3B">
              <w:rPr>
                <w:rFonts w:ascii="Tahoma" w:hAnsi="Tahoma" w:cs="Tahoma"/>
                <w:sz w:val="20"/>
                <w:szCs w:val="20"/>
              </w:rPr>
              <w:t>17/09/2018</w:t>
            </w:r>
          </w:p>
        </w:tc>
      </w:tr>
      <w:tr w:rsidR="00E428EC" w:rsidRPr="00C92117" w:rsidTr="001567DA">
        <w:trPr>
          <w:jc w:val="center"/>
        </w:trPr>
        <w:tc>
          <w:tcPr>
            <w:tcW w:w="5895" w:type="dxa"/>
            <w:tcBorders>
              <w:top w:val="single" w:sz="6" w:space="0" w:color="000000"/>
              <w:bottom w:val="single" w:sz="6" w:space="0" w:color="000000"/>
              <w:right w:val="single" w:sz="6" w:space="0" w:color="000000"/>
            </w:tcBorders>
            <w:vAlign w:val="center"/>
          </w:tcPr>
          <w:p w:rsidR="00E428EC" w:rsidRPr="00D57A3B" w:rsidRDefault="00E428EC" w:rsidP="001567DA">
            <w:pPr>
              <w:pStyle w:val="Ttulo3"/>
              <w:rPr>
                <w:rFonts w:ascii="Tahoma" w:hAnsi="Tahoma" w:cs="Tahoma"/>
                <w:bCs/>
              </w:rPr>
            </w:pPr>
            <w:r w:rsidRPr="00D57A3B">
              <w:rPr>
                <w:rFonts w:ascii="Tahoma" w:hAnsi="Tahoma" w:cs="Tahoma"/>
                <w:bCs/>
              </w:rPr>
              <w:t xml:space="preserve">Período para realização de Inscrições (exclusivamente via </w:t>
            </w:r>
            <w:r w:rsidRPr="00D57A3B">
              <w:rPr>
                <w:rFonts w:ascii="Tahoma" w:hAnsi="Tahoma" w:cs="Tahoma"/>
                <w:bCs/>
                <w:i/>
                <w:iCs/>
              </w:rPr>
              <w:t>internet</w:t>
            </w:r>
            <w:r w:rsidRPr="00D57A3B">
              <w:rPr>
                <w:rFonts w:ascii="Tahoma" w:hAnsi="Tahoma" w:cs="Tahoma"/>
                <w:bCs/>
              </w:rPr>
              <w:t>)</w:t>
            </w:r>
          </w:p>
        </w:tc>
        <w:tc>
          <w:tcPr>
            <w:tcW w:w="3783" w:type="dxa"/>
            <w:tcBorders>
              <w:top w:val="single" w:sz="6" w:space="0" w:color="000000"/>
              <w:left w:val="single" w:sz="6" w:space="0" w:color="000000"/>
              <w:bottom w:val="single" w:sz="6" w:space="0" w:color="000000"/>
            </w:tcBorders>
            <w:vAlign w:val="center"/>
          </w:tcPr>
          <w:p w:rsidR="00E428EC" w:rsidRPr="00D57A3B" w:rsidRDefault="00E428EC" w:rsidP="001567DA">
            <w:pPr>
              <w:widowControl w:val="0"/>
              <w:suppressAutoHyphens/>
              <w:jc w:val="center"/>
              <w:rPr>
                <w:rFonts w:ascii="Tahoma" w:hAnsi="Tahoma" w:cs="Tahoma"/>
                <w:sz w:val="20"/>
                <w:szCs w:val="20"/>
              </w:rPr>
            </w:pPr>
            <w:r w:rsidRPr="00D57A3B">
              <w:rPr>
                <w:rFonts w:ascii="Tahoma" w:hAnsi="Tahoma" w:cs="Tahoma"/>
                <w:sz w:val="20"/>
                <w:szCs w:val="20"/>
              </w:rPr>
              <w:t>17/09 a 17/10/2018</w:t>
            </w:r>
          </w:p>
        </w:tc>
      </w:tr>
      <w:tr w:rsidR="00E428EC" w:rsidRPr="00C92117" w:rsidTr="001567DA">
        <w:trPr>
          <w:jc w:val="center"/>
        </w:trPr>
        <w:tc>
          <w:tcPr>
            <w:tcW w:w="5895" w:type="dxa"/>
            <w:tcBorders>
              <w:top w:val="single" w:sz="6" w:space="0" w:color="000000"/>
              <w:bottom w:val="single" w:sz="6" w:space="0" w:color="000000"/>
              <w:right w:val="single" w:sz="6" w:space="0" w:color="000000"/>
            </w:tcBorders>
            <w:vAlign w:val="center"/>
          </w:tcPr>
          <w:p w:rsidR="00E428EC" w:rsidRPr="00D57A3B" w:rsidRDefault="00E428EC" w:rsidP="001567DA">
            <w:pPr>
              <w:jc w:val="both"/>
              <w:rPr>
                <w:rFonts w:ascii="Tahoma" w:hAnsi="Tahoma" w:cs="Tahoma"/>
                <w:sz w:val="20"/>
                <w:szCs w:val="20"/>
              </w:rPr>
            </w:pPr>
            <w:r w:rsidRPr="00D57A3B">
              <w:rPr>
                <w:rFonts w:ascii="Tahoma" w:hAnsi="Tahoma" w:cs="Tahoma"/>
                <w:sz w:val="20"/>
                <w:szCs w:val="20"/>
              </w:rPr>
              <w:t>Período para solicitação de Isenção da Taxa de Inscrição</w:t>
            </w:r>
          </w:p>
        </w:tc>
        <w:tc>
          <w:tcPr>
            <w:tcW w:w="3783" w:type="dxa"/>
            <w:tcBorders>
              <w:top w:val="single" w:sz="6" w:space="0" w:color="000000"/>
              <w:left w:val="single" w:sz="6" w:space="0" w:color="000000"/>
              <w:bottom w:val="single" w:sz="6" w:space="0" w:color="000000"/>
            </w:tcBorders>
            <w:vAlign w:val="center"/>
          </w:tcPr>
          <w:p w:rsidR="00E428EC" w:rsidRPr="00D57A3B" w:rsidRDefault="00E428EC" w:rsidP="001567DA">
            <w:pPr>
              <w:widowControl w:val="0"/>
              <w:suppressAutoHyphens/>
              <w:jc w:val="center"/>
              <w:rPr>
                <w:rFonts w:ascii="Tahoma" w:hAnsi="Tahoma" w:cs="Tahoma"/>
                <w:sz w:val="20"/>
                <w:szCs w:val="20"/>
              </w:rPr>
            </w:pPr>
            <w:r w:rsidRPr="00D57A3B">
              <w:rPr>
                <w:rFonts w:ascii="Tahoma" w:hAnsi="Tahoma" w:cs="Tahoma"/>
                <w:sz w:val="20"/>
                <w:szCs w:val="20"/>
              </w:rPr>
              <w:t>17/09 a 17/10/2018</w:t>
            </w:r>
          </w:p>
        </w:tc>
      </w:tr>
      <w:tr w:rsidR="00E428EC" w:rsidRPr="00C92117" w:rsidTr="001567DA">
        <w:trPr>
          <w:jc w:val="center"/>
        </w:trPr>
        <w:tc>
          <w:tcPr>
            <w:tcW w:w="5895" w:type="dxa"/>
            <w:tcBorders>
              <w:top w:val="single" w:sz="6" w:space="0" w:color="000000"/>
              <w:bottom w:val="single" w:sz="6" w:space="0" w:color="000000"/>
              <w:right w:val="single" w:sz="6" w:space="0" w:color="000000"/>
            </w:tcBorders>
            <w:vAlign w:val="center"/>
          </w:tcPr>
          <w:p w:rsidR="00E428EC" w:rsidRPr="00D57A3B" w:rsidRDefault="00E428EC" w:rsidP="001567DA">
            <w:pPr>
              <w:jc w:val="both"/>
              <w:rPr>
                <w:rFonts w:ascii="Tahoma" w:hAnsi="Tahoma" w:cs="Tahoma"/>
                <w:sz w:val="20"/>
                <w:szCs w:val="20"/>
              </w:rPr>
            </w:pPr>
            <w:r w:rsidRPr="00D57A3B">
              <w:rPr>
                <w:rFonts w:ascii="Tahoma" w:hAnsi="Tahoma" w:cs="Tahoma"/>
                <w:sz w:val="20"/>
                <w:szCs w:val="20"/>
              </w:rPr>
              <w:t>Período para solicitação de Atendimento Especial para realização da Prova Objetiva</w:t>
            </w:r>
          </w:p>
        </w:tc>
        <w:tc>
          <w:tcPr>
            <w:tcW w:w="3783" w:type="dxa"/>
            <w:tcBorders>
              <w:top w:val="single" w:sz="6" w:space="0" w:color="000000"/>
              <w:left w:val="single" w:sz="6" w:space="0" w:color="000000"/>
              <w:bottom w:val="single" w:sz="6" w:space="0" w:color="000000"/>
            </w:tcBorders>
            <w:vAlign w:val="center"/>
          </w:tcPr>
          <w:p w:rsidR="00E428EC" w:rsidRPr="00D57A3B" w:rsidRDefault="00E428EC" w:rsidP="001567DA">
            <w:pPr>
              <w:widowControl w:val="0"/>
              <w:suppressAutoHyphens/>
              <w:jc w:val="center"/>
              <w:rPr>
                <w:rFonts w:ascii="Tahoma" w:hAnsi="Tahoma" w:cs="Tahoma"/>
                <w:sz w:val="20"/>
                <w:szCs w:val="20"/>
              </w:rPr>
            </w:pPr>
            <w:r w:rsidRPr="00D57A3B">
              <w:rPr>
                <w:rFonts w:ascii="Tahoma" w:hAnsi="Tahoma" w:cs="Tahoma"/>
                <w:sz w:val="20"/>
                <w:szCs w:val="20"/>
              </w:rPr>
              <w:t>17/09 a 17/10/2018</w:t>
            </w:r>
          </w:p>
        </w:tc>
      </w:tr>
      <w:tr w:rsidR="00E428EC" w:rsidRPr="00C92117" w:rsidTr="001567DA">
        <w:trPr>
          <w:jc w:val="center"/>
        </w:trPr>
        <w:tc>
          <w:tcPr>
            <w:tcW w:w="5895" w:type="dxa"/>
            <w:tcBorders>
              <w:top w:val="single" w:sz="6" w:space="0" w:color="000000"/>
              <w:bottom w:val="single" w:sz="6" w:space="0" w:color="000000"/>
              <w:right w:val="single" w:sz="6" w:space="0" w:color="000000"/>
            </w:tcBorders>
            <w:vAlign w:val="center"/>
          </w:tcPr>
          <w:p w:rsidR="00E428EC" w:rsidRPr="00D57A3B" w:rsidRDefault="00E428EC" w:rsidP="001567DA">
            <w:pPr>
              <w:pStyle w:val="Ttulo3"/>
              <w:rPr>
                <w:rFonts w:ascii="Tahoma" w:hAnsi="Tahoma" w:cs="Tahoma"/>
              </w:rPr>
            </w:pPr>
            <w:r w:rsidRPr="00D57A3B">
              <w:rPr>
                <w:rFonts w:ascii="Tahoma" w:hAnsi="Tahoma" w:cs="Tahoma"/>
                <w:b w:val="0"/>
              </w:rPr>
              <w:t>Último dia para entrega/remessa de Atestados Médicos para os candidatos inscritos na condição de Pessoa com Deficiência (</w:t>
            </w:r>
            <w:proofErr w:type="spellStart"/>
            <w:r w:rsidRPr="00D57A3B">
              <w:rPr>
                <w:rFonts w:ascii="Tahoma" w:hAnsi="Tahoma" w:cs="Tahoma"/>
                <w:b w:val="0"/>
              </w:rPr>
              <w:t>PcD</w:t>
            </w:r>
            <w:proofErr w:type="spellEnd"/>
            <w:r w:rsidRPr="00D57A3B">
              <w:rPr>
                <w:rFonts w:ascii="Tahoma" w:hAnsi="Tahoma" w:cs="Tahoma"/>
                <w:b w:val="0"/>
              </w:rPr>
              <w:t>)</w:t>
            </w:r>
          </w:p>
        </w:tc>
        <w:tc>
          <w:tcPr>
            <w:tcW w:w="3783" w:type="dxa"/>
            <w:tcBorders>
              <w:top w:val="single" w:sz="6" w:space="0" w:color="000000"/>
              <w:left w:val="single" w:sz="6" w:space="0" w:color="000000"/>
              <w:bottom w:val="single" w:sz="6" w:space="0" w:color="000000"/>
            </w:tcBorders>
            <w:vAlign w:val="center"/>
          </w:tcPr>
          <w:p w:rsidR="00E428EC" w:rsidRPr="00D57A3B" w:rsidRDefault="00E428EC" w:rsidP="001567DA">
            <w:pPr>
              <w:widowControl w:val="0"/>
              <w:suppressAutoHyphens/>
              <w:jc w:val="center"/>
              <w:rPr>
                <w:rFonts w:ascii="Tahoma" w:hAnsi="Tahoma" w:cs="Tahoma"/>
                <w:sz w:val="20"/>
                <w:szCs w:val="20"/>
              </w:rPr>
            </w:pPr>
            <w:r w:rsidRPr="00D57A3B">
              <w:rPr>
                <w:rFonts w:ascii="Tahoma" w:hAnsi="Tahoma" w:cs="Tahoma"/>
                <w:sz w:val="20"/>
                <w:szCs w:val="20"/>
              </w:rPr>
              <w:t>22/10/2018</w:t>
            </w:r>
          </w:p>
        </w:tc>
      </w:tr>
      <w:tr w:rsidR="00E428EC" w:rsidRPr="00C92117" w:rsidTr="001567DA">
        <w:trPr>
          <w:jc w:val="center"/>
        </w:trPr>
        <w:tc>
          <w:tcPr>
            <w:tcW w:w="5895" w:type="dxa"/>
            <w:tcBorders>
              <w:top w:val="single" w:sz="6" w:space="0" w:color="000000"/>
              <w:bottom w:val="single" w:sz="6" w:space="0" w:color="000000"/>
              <w:right w:val="single" w:sz="6" w:space="0" w:color="000000"/>
            </w:tcBorders>
            <w:vAlign w:val="center"/>
          </w:tcPr>
          <w:p w:rsidR="00E428EC" w:rsidRPr="00D57A3B" w:rsidRDefault="00E428EC" w:rsidP="001567DA">
            <w:pPr>
              <w:pStyle w:val="Ttulo3"/>
              <w:rPr>
                <w:rFonts w:ascii="Tahoma" w:hAnsi="Tahoma" w:cs="Tahoma"/>
                <w:b w:val="0"/>
              </w:rPr>
            </w:pPr>
            <w:r w:rsidRPr="00D57A3B">
              <w:rPr>
                <w:rFonts w:ascii="Tahoma" w:hAnsi="Tahoma" w:cs="Tahoma"/>
                <w:b w:val="0"/>
              </w:rPr>
              <w:t>Divulgação do Resultado da Solicitação de Isenção da Taxa de Inscrição</w:t>
            </w:r>
          </w:p>
        </w:tc>
        <w:tc>
          <w:tcPr>
            <w:tcW w:w="3783" w:type="dxa"/>
            <w:tcBorders>
              <w:top w:val="single" w:sz="6" w:space="0" w:color="000000"/>
              <w:left w:val="single" w:sz="6" w:space="0" w:color="000000"/>
              <w:bottom w:val="single" w:sz="6" w:space="0" w:color="000000"/>
            </w:tcBorders>
            <w:vAlign w:val="center"/>
          </w:tcPr>
          <w:p w:rsidR="00E428EC" w:rsidRPr="00D57A3B" w:rsidRDefault="00E428EC" w:rsidP="001567DA">
            <w:pPr>
              <w:widowControl w:val="0"/>
              <w:suppressAutoHyphens/>
              <w:jc w:val="center"/>
              <w:rPr>
                <w:rFonts w:ascii="Tahoma" w:hAnsi="Tahoma" w:cs="Tahoma"/>
                <w:sz w:val="20"/>
                <w:szCs w:val="20"/>
              </w:rPr>
            </w:pPr>
            <w:r w:rsidRPr="00D57A3B">
              <w:rPr>
                <w:rFonts w:ascii="Tahoma" w:hAnsi="Tahoma" w:cs="Tahoma"/>
                <w:sz w:val="20"/>
                <w:szCs w:val="20"/>
              </w:rPr>
              <w:t>Até 23/10/2018, após as 16h</w:t>
            </w:r>
          </w:p>
        </w:tc>
      </w:tr>
      <w:tr w:rsidR="00E428EC" w:rsidRPr="00C92117" w:rsidTr="001567DA">
        <w:trPr>
          <w:jc w:val="center"/>
        </w:trPr>
        <w:tc>
          <w:tcPr>
            <w:tcW w:w="5895" w:type="dxa"/>
            <w:tcBorders>
              <w:top w:val="single" w:sz="6" w:space="0" w:color="000000"/>
              <w:bottom w:val="single" w:sz="6" w:space="0" w:color="000000"/>
              <w:right w:val="single" w:sz="6" w:space="0" w:color="000000"/>
            </w:tcBorders>
            <w:vAlign w:val="center"/>
          </w:tcPr>
          <w:p w:rsidR="00E428EC" w:rsidRPr="00D57A3B" w:rsidRDefault="00E428EC" w:rsidP="001567DA">
            <w:pPr>
              <w:pStyle w:val="Ttulo3"/>
              <w:rPr>
                <w:rFonts w:ascii="Tahoma" w:hAnsi="Tahoma" w:cs="Tahoma"/>
                <w:b w:val="0"/>
              </w:rPr>
            </w:pPr>
            <w:r w:rsidRPr="00D57A3B">
              <w:rPr>
                <w:rFonts w:ascii="Tahoma" w:hAnsi="Tahoma" w:cs="Tahoma"/>
                <w:b w:val="0"/>
              </w:rPr>
              <w:t>Prazo para recurso contra o Resultado da Solicitação de Isenção da Taxa de Inscrição</w:t>
            </w:r>
          </w:p>
        </w:tc>
        <w:tc>
          <w:tcPr>
            <w:tcW w:w="3783" w:type="dxa"/>
            <w:tcBorders>
              <w:top w:val="single" w:sz="6" w:space="0" w:color="000000"/>
              <w:left w:val="single" w:sz="6" w:space="0" w:color="000000"/>
              <w:bottom w:val="single" w:sz="6" w:space="0" w:color="000000"/>
            </w:tcBorders>
            <w:vAlign w:val="center"/>
          </w:tcPr>
          <w:p w:rsidR="00E428EC" w:rsidRPr="00D57A3B" w:rsidRDefault="00E428EC" w:rsidP="001567DA">
            <w:pPr>
              <w:widowControl w:val="0"/>
              <w:suppressAutoHyphens/>
              <w:jc w:val="center"/>
              <w:rPr>
                <w:rFonts w:ascii="Tahoma" w:hAnsi="Tahoma" w:cs="Tahoma"/>
                <w:sz w:val="20"/>
                <w:szCs w:val="20"/>
              </w:rPr>
            </w:pPr>
            <w:r w:rsidRPr="00D57A3B">
              <w:rPr>
                <w:rFonts w:ascii="Tahoma" w:hAnsi="Tahoma" w:cs="Tahoma"/>
                <w:sz w:val="20"/>
                <w:szCs w:val="20"/>
              </w:rPr>
              <w:t>24 a 25/10/2018</w:t>
            </w:r>
          </w:p>
        </w:tc>
      </w:tr>
      <w:tr w:rsidR="00E428EC" w:rsidRPr="00C92117" w:rsidTr="001567DA">
        <w:trPr>
          <w:jc w:val="center"/>
        </w:trPr>
        <w:tc>
          <w:tcPr>
            <w:tcW w:w="5895" w:type="dxa"/>
            <w:tcBorders>
              <w:top w:val="single" w:sz="6" w:space="0" w:color="000000"/>
              <w:bottom w:val="single" w:sz="6" w:space="0" w:color="000000"/>
              <w:right w:val="single" w:sz="6" w:space="0" w:color="000000"/>
            </w:tcBorders>
            <w:vAlign w:val="center"/>
          </w:tcPr>
          <w:p w:rsidR="00E428EC" w:rsidRPr="00D57A3B" w:rsidRDefault="00E428EC" w:rsidP="001567DA">
            <w:pPr>
              <w:pStyle w:val="Ttulo3"/>
              <w:rPr>
                <w:rFonts w:ascii="Tahoma" w:hAnsi="Tahoma" w:cs="Tahoma"/>
                <w:b w:val="0"/>
              </w:rPr>
            </w:pPr>
            <w:r w:rsidRPr="00D57A3B">
              <w:rPr>
                <w:rFonts w:ascii="Tahoma" w:hAnsi="Tahoma" w:cs="Tahoma"/>
                <w:b w:val="0"/>
              </w:rPr>
              <w:t>Divulgação da resposta aos recursos contra o Resultado da Solicitação de Isenção da Taxa de Inscrição</w:t>
            </w:r>
          </w:p>
        </w:tc>
        <w:tc>
          <w:tcPr>
            <w:tcW w:w="3783" w:type="dxa"/>
            <w:tcBorders>
              <w:top w:val="single" w:sz="6" w:space="0" w:color="000000"/>
              <w:left w:val="single" w:sz="6" w:space="0" w:color="000000"/>
              <w:bottom w:val="single" w:sz="6" w:space="0" w:color="000000"/>
            </w:tcBorders>
            <w:vAlign w:val="center"/>
          </w:tcPr>
          <w:p w:rsidR="00E428EC" w:rsidRPr="00D57A3B" w:rsidRDefault="00E428EC" w:rsidP="001567DA">
            <w:pPr>
              <w:widowControl w:val="0"/>
              <w:suppressAutoHyphens/>
              <w:jc w:val="center"/>
              <w:rPr>
                <w:rFonts w:ascii="Tahoma" w:hAnsi="Tahoma" w:cs="Tahoma"/>
                <w:sz w:val="20"/>
                <w:szCs w:val="20"/>
              </w:rPr>
            </w:pPr>
            <w:r w:rsidRPr="00D57A3B">
              <w:rPr>
                <w:rFonts w:ascii="Tahoma" w:hAnsi="Tahoma" w:cs="Tahoma"/>
                <w:sz w:val="20"/>
                <w:szCs w:val="20"/>
              </w:rPr>
              <w:t>01/11/2018</w:t>
            </w:r>
          </w:p>
        </w:tc>
      </w:tr>
      <w:tr w:rsidR="00E428EC" w:rsidRPr="00C92117" w:rsidTr="001567DA">
        <w:trPr>
          <w:jc w:val="center"/>
        </w:trPr>
        <w:tc>
          <w:tcPr>
            <w:tcW w:w="5895" w:type="dxa"/>
            <w:tcBorders>
              <w:top w:val="single" w:sz="6" w:space="0" w:color="000000"/>
              <w:bottom w:val="single" w:sz="6" w:space="0" w:color="000000"/>
              <w:right w:val="single" w:sz="6" w:space="0" w:color="000000"/>
            </w:tcBorders>
            <w:vAlign w:val="center"/>
          </w:tcPr>
          <w:p w:rsidR="00E428EC" w:rsidRPr="00D57A3B" w:rsidRDefault="00E428EC" w:rsidP="001567DA">
            <w:pPr>
              <w:pStyle w:val="Ttulo3"/>
              <w:rPr>
                <w:rFonts w:ascii="Tahoma" w:hAnsi="Tahoma" w:cs="Tahoma"/>
              </w:rPr>
            </w:pPr>
            <w:r w:rsidRPr="00D57A3B">
              <w:rPr>
                <w:rFonts w:ascii="Tahoma" w:hAnsi="Tahoma" w:cs="Tahoma"/>
              </w:rPr>
              <w:t>Último dia para pagamento da Taxa de Inscrição</w:t>
            </w:r>
          </w:p>
        </w:tc>
        <w:tc>
          <w:tcPr>
            <w:tcW w:w="3783" w:type="dxa"/>
            <w:tcBorders>
              <w:top w:val="single" w:sz="6" w:space="0" w:color="000000"/>
              <w:left w:val="single" w:sz="6" w:space="0" w:color="000000"/>
              <w:bottom w:val="single" w:sz="6" w:space="0" w:color="000000"/>
            </w:tcBorders>
            <w:vAlign w:val="center"/>
          </w:tcPr>
          <w:p w:rsidR="00E428EC" w:rsidRPr="00D57A3B" w:rsidRDefault="00E428EC" w:rsidP="001567DA">
            <w:pPr>
              <w:widowControl w:val="0"/>
              <w:suppressAutoHyphens/>
              <w:jc w:val="center"/>
              <w:rPr>
                <w:rFonts w:ascii="Tahoma" w:hAnsi="Tahoma" w:cs="Tahoma"/>
                <w:b/>
                <w:sz w:val="20"/>
                <w:szCs w:val="20"/>
              </w:rPr>
            </w:pPr>
            <w:r w:rsidRPr="00D57A3B">
              <w:rPr>
                <w:rFonts w:ascii="Tahoma" w:hAnsi="Tahoma" w:cs="Tahoma"/>
                <w:b/>
                <w:sz w:val="20"/>
                <w:szCs w:val="20"/>
              </w:rPr>
              <w:t>06/11/2018</w:t>
            </w:r>
          </w:p>
        </w:tc>
      </w:tr>
      <w:tr w:rsidR="00E428EC" w:rsidRPr="00C92117" w:rsidTr="001567DA">
        <w:trPr>
          <w:jc w:val="center"/>
        </w:trPr>
        <w:tc>
          <w:tcPr>
            <w:tcW w:w="5895" w:type="dxa"/>
            <w:tcBorders>
              <w:top w:val="single" w:sz="6" w:space="0" w:color="000000"/>
              <w:bottom w:val="single" w:sz="6" w:space="0" w:color="000000"/>
              <w:right w:val="single" w:sz="6" w:space="0" w:color="000000"/>
            </w:tcBorders>
            <w:vAlign w:val="center"/>
          </w:tcPr>
          <w:p w:rsidR="00E428EC" w:rsidRPr="00D57A3B" w:rsidRDefault="00E428EC" w:rsidP="001567DA">
            <w:pPr>
              <w:pStyle w:val="Ttulo3"/>
              <w:rPr>
                <w:rFonts w:ascii="Tahoma" w:hAnsi="Tahoma" w:cs="Tahoma"/>
                <w:b w:val="0"/>
              </w:rPr>
            </w:pPr>
            <w:r w:rsidRPr="00D57A3B">
              <w:rPr>
                <w:rFonts w:ascii="Tahoma" w:hAnsi="Tahoma" w:cs="Tahoma"/>
                <w:b w:val="0"/>
              </w:rPr>
              <w:t>Divulgação da Relação Preliminar das Inscrições Homologadas</w:t>
            </w:r>
          </w:p>
        </w:tc>
        <w:tc>
          <w:tcPr>
            <w:tcW w:w="3783" w:type="dxa"/>
            <w:tcBorders>
              <w:top w:val="single" w:sz="6" w:space="0" w:color="000000"/>
              <w:left w:val="single" w:sz="6" w:space="0" w:color="000000"/>
              <w:bottom w:val="single" w:sz="6" w:space="0" w:color="000000"/>
            </w:tcBorders>
            <w:vAlign w:val="center"/>
          </w:tcPr>
          <w:p w:rsidR="00E428EC" w:rsidRPr="00D57A3B" w:rsidRDefault="00E428EC" w:rsidP="001567DA">
            <w:pPr>
              <w:widowControl w:val="0"/>
              <w:suppressAutoHyphens/>
              <w:jc w:val="center"/>
              <w:rPr>
                <w:rFonts w:ascii="Tahoma" w:hAnsi="Tahoma" w:cs="Tahoma"/>
                <w:sz w:val="20"/>
                <w:szCs w:val="20"/>
              </w:rPr>
            </w:pPr>
            <w:r w:rsidRPr="00D57A3B">
              <w:rPr>
                <w:rFonts w:ascii="Tahoma" w:hAnsi="Tahoma" w:cs="Tahoma"/>
                <w:sz w:val="20"/>
                <w:szCs w:val="20"/>
              </w:rPr>
              <w:t>12/11/2018, após as 16h</w:t>
            </w:r>
          </w:p>
        </w:tc>
      </w:tr>
      <w:tr w:rsidR="00E428EC" w:rsidRPr="00C92117" w:rsidTr="001567DA">
        <w:trPr>
          <w:jc w:val="center"/>
        </w:trPr>
        <w:tc>
          <w:tcPr>
            <w:tcW w:w="5895" w:type="dxa"/>
            <w:tcBorders>
              <w:top w:val="single" w:sz="6" w:space="0" w:color="000000"/>
              <w:bottom w:val="single" w:sz="6" w:space="0" w:color="000000"/>
              <w:right w:val="single" w:sz="6" w:space="0" w:color="000000"/>
            </w:tcBorders>
            <w:vAlign w:val="center"/>
          </w:tcPr>
          <w:p w:rsidR="00E428EC" w:rsidRPr="00D57A3B" w:rsidRDefault="00E428EC" w:rsidP="001567DA">
            <w:pPr>
              <w:widowControl w:val="0"/>
              <w:suppressAutoHyphens/>
              <w:jc w:val="both"/>
              <w:rPr>
                <w:rFonts w:ascii="Tahoma" w:hAnsi="Tahoma" w:cs="Tahoma"/>
                <w:sz w:val="20"/>
                <w:szCs w:val="20"/>
              </w:rPr>
            </w:pPr>
            <w:r w:rsidRPr="00D57A3B">
              <w:rPr>
                <w:rFonts w:ascii="Tahoma" w:hAnsi="Tahoma" w:cs="Tahoma"/>
                <w:sz w:val="20"/>
                <w:szCs w:val="20"/>
              </w:rPr>
              <w:t xml:space="preserve">Prazo para recurso contra a não Homologação Preliminar das Inscrições </w:t>
            </w:r>
          </w:p>
        </w:tc>
        <w:tc>
          <w:tcPr>
            <w:tcW w:w="3783" w:type="dxa"/>
            <w:tcBorders>
              <w:top w:val="single" w:sz="6" w:space="0" w:color="000000"/>
              <w:left w:val="single" w:sz="6" w:space="0" w:color="000000"/>
              <w:bottom w:val="single" w:sz="6" w:space="0" w:color="000000"/>
            </w:tcBorders>
            <w:vAlign w:val="center"/>
          </w:tcPr>
          <w:p w:rsidR="00E428EC" w:rsidRPr="00D57A3B" w:rsidRDefault="00E428EC" w:rsidP="001567DA">
            <w:pPr>
              <w:widowControl w:val="0"/>
              <w:suppressAutoHyphens/>
              <w:jc w:val="center"/>
              <w:rPr>
                <w:rFonts w:ascii="Tahoma" w:hAnsi="Tahoma" w:cs="Tahoma"/>
                <w:sz w:val="20"/>
                <w:szCs w:val="20"/>
              </w:rPr>
            </w:pPr>
            <w:r w:rsidRPr="00D57A3B">
              <w:rPr>
                <w:rFonts w:ascii="Tahoma" w:hAnsi="Tahoma" w:cs="Tahoma"/>
                <w:sz w:val="20"/>
                <w:szCs w:val="20"/>
              </w:rPr>
              <w:t>13 a 14/11/2018</w:t>
            </w:r>
          </w:p>
        </w:tc>
      </w:tr>
      <w:tr w:rsidR="00E428EC" w:rsidRPr="00C92117" w:rsidTr="001567DA">
        <w:trPr>
          <w:jc w:val="center"/>
        </w:trPr>
        <w:tc>
          <w:tcPr>
            <w:tcW w:w="5895" w:type="dxa"/>
            <w:tcBorders>
              <w:top w:val="single" w:sz="6" w:space="0" w:color="000000"/>
              <w:bottom w:val="single" w:sz="6" w:space="0" w:color="000000"/>
              <w:right w:val="single" w:sz="6" w:space="0" w:color="000000"/>
            </w:tcBorders>
            <w:vAlign w:val="center"/>
          </w:tcPr>
          <w:p w:rsidR="00E428EC" w:rsidRPr="00D57A3B" w:rsidRDefault="00E428EC" w:rsidP="001567DA">
            <w:pPr>
              <w:widowControl w:val="0"/>
              <w:suppressAutoHyphens/>
              <w:jc w:val="both"/>
              <w:rPr>
                <w:rFonts w:ascii="Tahoma" w:hAnsi="Tahoma" w:cs="Tahoma"/>
                <w:sz w:val="20"/>
                <w:szCs w:val="20"/>
              </w:rPr>
            </w:pPr>
            <w:r w:rsidRPr="00D57A3B">
              <w:rPr>
                <w:rFonts w:ascii="Tahoma" w:hAnsi="Tahoma" w:cs="Tahoma"/>
                <w:sz w:val="20"/>
                <w:szCs w:val="20"/>
              </w:rPr>
              <w:t xml:space="preserve">Divulgação do Edital de Homologação Definitiva das Inscrições e de Divulgação de Local e Horário da Prova Objetiva </w:t>
            </w:r>
          </w:p>
        </w:tc>
        <w:tc>
          <w:tcPr>
            <w:tcW w:w="3783" w:type="dxa"/>
            <w:tcBorders>
              <w:top w:val="single" w:sz="6" w:space="0" w:color="000000"/>
              <w:left w:val="single" w:sz="6" w:space="0" w:color="000000"/>
              <w:bottom w:val="single" w:sz="6" w:space="0" w:color="000000"/>
            </w:tcBorders>
            <w:vAlign w:val="center"/>
          </w:tcPr>
          <w:p w:rsidR="00E428EC" w:rsidRPr="00D57A3B" w:rsidRDefault="00E428EC" w:rsidP="001567DA">
            <w:pPr>
              <w:widowControl w:val="0"/>
              <w:suppressAutoHyphens/>
              <w:jc w:val="center"/>
              <w:rPr>
                <w:rFonts w:ascii="Tahoma" w:hAnsi="Tahoma" w:cs="Tahoma"/>
                <w:sz w:val="20"/>
                <w:szCs w:val="20"/>
              </w:rPr>
            </w:pPr>
            <w:r w:rsidRPr="00D57A3B">
              <w:rPr>
                <w:rFonts w:ascii="Tahoma" w:hAnsi="Tahoma" w:cs="Tahoma"/>
                <w:sz w:val="20"/>
                <w:szCs w:val="20"/>
              </w:rPr>
              <w:t>26/11/2018, após as 16h</w:t>
            </w:r>
          </w:p>
        </w:tc>
      </w:tr>
      <w:tr w:rsidR="00E428EC" w:rsidRPr="00C92117" w:rsidTr="001567DA">
        <w:trPr>
          <w:jc w:val="center"/>
        </w:trPr>
        <w:tc>
          <w:tcPr>
            <w:tcW w:w="5895" w:type="dxa"/>
            <w:tcBorders>
              <w:top w:val="single" w:sz="6" w:space="0" w:color="000000"/>
              <w:bottom w:val="single" w:sz="6" w:space="0" w:color="000000"/>
              <w:right w:val="single" w:sz="6" w:space="0" w:color="000000"/>
            </w:tcBorders>
            <w:vAlign w:val="center"/>
          </w:tcPr>
          <w:p w:rsidR="00E428EC" w:rsidRPr="00D57A3B" w:rsidRDefault="00E428EC" w:rsidP="001567DA">
            <w:pPr>
              <w:widowControl w:val="0"/>
              <w:suppressAutoHyphens/>
              <w:jc w:val="both"/>
              <w:rPr>
                <w:rFonts w:ascii="Tahoma" w:hAnsi="Tahoma" w:cs="Tahoma"/>
                <w:sz w:val="20"/>
                <w:szCs w:val="20"/>
              </w:rPr>
            </w:pPr>
            <w:r w:rsidRPr="00D57A3B">
              <w:rPr>
                <w:rFonts w:ascii="Tahoma" w:hAnsi="Tahoma" w:cs="Tahoma"/>
                <w:sz w:val="20"/>
                <w:szCs w:val="20"/>
              </w:rPr>
              <w:t>Divulgação da Homologação Preliminar das Inscrições de candidatos inscritos na condição de Pessoa com Deficiência (</w:t>
            </w:r>
            <w:proofErr w:type="spellStart"/>
            <w:r w:rsidRPr="00D57A3B">
              <w:rPr>
                <w:rFonts w:ascii="Tahoma" w:hAnsi="Tahoma" w:cs="Tahoma"/>
                <w:sz w:val="20"/>
                <w:szCs w:val="20"/>
              </w:rPr>
              <w:t>PcD</w:t>
            </w:r>
            <w:proofErr w:type="spellEnd"/>
            <w:r w:rsidRPr="00D57A3B">
              <w:rPr>
                <w:rFonts w:ascii="Tahoma" w:hAnsi="Tahoma" w:cs="Tahoma"/>
                <w:sz w:val="20"/>
                <w:szCs w:val="20"/>
              </w:rPr>
              <w:t>)</w:t>
            </w:r>
          </w:p>
        </w:tc>
        <w:tc>
          <w:tcPr>
            <w:tcW w:w="3783" w:type="dxa"/>
            <w:tcBorders>
              <w:top w:val="single" w:sz="6" w:space="0" w:color="000000"/>
              <w:left w:val="single" w:sz="6" w:space="0" w:color="000000"/>
              <w:bottom w:val="single" w:sz="6" w:space="0" w:color="000000"/>
            </w:tcBorders>
            <w:vAlign w:val="center"/>
          </w:tcPr>
          <w:p w:rsidR="00E428EC" w:rsidRPr="00D57A3B" w:rsidRDefault="00E428EC" w:rsidP="001567DA">
            <w:pPr>
              <w:widowControl w:val="0"/>
              <w:suppressAutoHyphens/>
              <w:jc w:val="center"/>
              <w:rPr>
                <w:rFonts w:ascii="Tahoma" w:hAnsi="Tahoma" w:cs="Tahoma"/>
                <w:sz w:val="20"/>
                <w:szCs w:val="20"/>
              </w:rPr>
            </w:pPr>
            <w:r w:rsidRPr="00D57A3B">
              <w:rPr>
                <w:rFonts w:ascii="Tahoma" w:hAnsi="Tahoma" w:cs="Tahoma"/>
                <w:sz w:val="20"/>
                <w:szCs w:val="20"/>
              </w:rPr>
              <w:t>*</w:t>
            </w:r>
          </w:p>
        </w:tc>
      </w:tr>
      <w:tr w:rsidR="00E428EC" w:rsidRPr="00C92117" w:rsidTr="001567DA">
        <w:trPr>
          <w:jc w:val="center"/>
        </w:trPr>
        <w:tc>
          <w:tcPr>
            <w:tcW w:w="5895" w:type="dxa"/>
            <w:tcBorders>
              <w:top w:val="single" w:sz="6" w:space="0" w:color="000000"/>
              <w:bottom w:val="single" w:sz="6" w:space="0" w:color="000000"/>
              <w:right w:val="single" w:sz="6" w:space="0" w:color="000000"/>
            </w:tcBorders>
            <w:vAlign w:val="center"/>
          </w:tcPr>
          <w:p w:rsidR="00E428EC" w:rsidRPr="00D57A3B" w:rsidRDefault="00E428EC" w:rsidP="001567DA">
            <w:pPr>
              <w:widowControl w:val="0"/>
              <w:suppressAutoHyphens/>
              <w:jc w:val="both"/>
              <w:rPr>
                <w:rFonts w:ascii="Tahoma" w:hAnsi="Tahoma" w:cs="Tahoma"/>
                <w:sz w:val="20"/>
                <w:szCs w:val="20"/>
              </w:rPr>
            </w:pPr>
            <w:r w:rsidRPr="00D57A3B">
              <w:rPr>
                <w:rFonts w:ascii="Tahoma" w:hAnsi="Tahoma" w:cs="Tahoma"/>
                <w:sz w:val="20"/>
                <w:szCs w:val="20"/>
              </w:rPr>
              <w:t>Prazo para recurso contra a não Homologação Preliminar das Inscrições de candidatos inscritos na condição de Pessoa com Deficiência (</w:t>
            </w:r>
            <w:proofErr w:type="spellStart"/>
            <w:r w:rsidRPr="00D57A3B">
              <w:rPr>
                <w:rFonts w:ascii="Tahoma" w:hAnsi="Tahoma" w:cs="Tahoma"/>
                <w:sz w:val="20"/>
                <w:szCs w:val="20"/>
              </w:rPr>
              <w:t>PcD</w:t>
            </w:r>
            <w:proofErr w:type="spellEnd"/>
            <w:r w:rsidRPr="00D57A3B">
              <w:rPr>
                <w:rFonts w:ascii="Tahoma" w:hAnsi="Tahoma" w:cs="Tahoma"/>
                <w:sz w:val="20"/>
                <w:szCs w:val="20"/>
              </w:rPr>
              <w:t>)</w:t>
            </w:r>
          </w:p>
        </w:tc>
        <w:tc>
          <w:tcPr>
            <w:tcW w:w="3783" w:type="dxa"/>
            <w:tcBorders>
              <w:top w:val="single" w:sz="6" w:space="0" w:color="000000"/>
              <w:left w:val="single" w:sz="6" w:space="0" w:color="000000"/>
              <w:bottom w:val="single" w:sz="6" w:space="0" w:color="000000"/>
            </w:tcBorders>
            <w:vAlign w:val="center"/>
          </w:tcPr>
          <w:p w:rsidR="00E428EC" w:rsidRPr="00D57A3B" w:rsidRDefault="00E428EC" w:rsidP="001567DA">
            <w:pPr>
              <w:widowControl w:val="0"/>
              <w:suppressAutoHyphens/>
              <w:jc w:val="center"/>
              <w:rPr>
                <w:rFonts w:ascii="Tahoma" w:hAnsi="Tahoma" w:cs="Tahoma"/>
                <w:sz w:val="20"/>
                <w:szCs w:val="20"/>
              </w:rPr>
            </w:pPr>
            <w:r w:rsidRPr="00D57A3B">
              <w:rPr>
                <w:rFonts w:ascii="Tahoma" w:hAnsi="Tahoma" w:cs="Tahoma"/>
                <w:sz w:val="20"/>
                <w:szCs w:val="20"/>
              </w:rPr>
              <w:t>*</w:t>
            </w:r>
          </w:p>
        </w:tc>
      </w:tr>
      <w:tr w:rsidR="00E428EC" w:rsidRPr="00C92117" w:rsidTr="001567DA">
        <w:trPr>
          <w:jc w:val="center"/>
        </w:trPr>
        <w:tc>
          <w:tcPr>
            <w:tcW w:w="5895" w:type="dxa"/>
            <w:tcBorders>
              <w:top w:val="single" w:sz="6" w:space="0" w:color="000000"/>
              <w:bottom w:val="single" w:sz="6" w:space="0" w:color="000000"/>
              <w:right w:val="single" w:sz="6" w:space="0" w:color="000000"/>
            </w:tcBorders>
            <w:vAlign w:val="center"/>
          </w:tcPr>
          <w:p w:rsidR="00E428EC" w:rsidRPr="00D57A3B" w:rsidRDefault="00E428EC" w:rsidP="001567DA">
            <w:pPr>
              <w:widowControl w:val="0"/>
              <w:suppressAutoHyphens/>
              <w:jc w:val="both"/>
              <w:rPr>
                <w:rFonts w:ascii="Tahoma" w:hAnsi="Tahoma" w:cs="Tahoma"/>
                <w:sz w:val="20"/>
                <w:szCs w:val="20"/>
              </w:rPr>
            </w:pPr>
            <w:r w:rsidRPr="00D57A3B">
              <w:rPr>
                <w:rFonts w:ascii="Tahoma" w:hAnsi="Tahoma" w:cs="Tahoma"/>
                <w:sz w:val="20"/>
                <w:szCs w:val="20"/>
              </w:rPr>
              <w:t>Divulgação da resposta aos recursos contra a não Homologação Preliminar das Inscrições de candidatos inscritos na condição de Pessoa com Deficiência (</w:t>
            </w:r>
            <w:proofErr w:type="spellStart"/>
            <w:r w:rsidRPr="00D57A3B">
              <w:rPr>
                <w:rFonts w:ascii="Tahoma" w:hAnsi="Tahoma" w:cs="Tahoma"/>
                <w:sz w:val="20"/>
                <w:szCs w:val="20"/>
              </w:rPr>
              <w:t>PcD</w:t>
            </w:r>
            <w:proofErr w:type="spellEnd"/>
            <w:r w:rsidRPr="00D57A3B">
              <w:rPr>
                <w:rFonts w:ascii="Tahoma" w:hAnsi="Tahoma" w:cs="Tahoma"/>
                <w:sz w:val="20"/>
                <w:szCs w:val="20"/>
              </w:rPr>
              <w:t>)</w:t>
            </w:r>
          </w:p>
        </w:tc>
        <w:tc>
          <w:tcPr>
            <w:tcW w:w="3783" w:type="dxa"/>
            <w:tcBorders>
              <w:top w:val="single" w:sz="6" w:space="0" w:color="000000"/>
              <w:left w:val="single" w:sz="6" w:space="0" w:color="000000"/>
              <w:bottom w:val="single" w:sz="6" w:space="0" w:color="000000"/>
            </w:tcBorders>
            <w:vAlign w:val="center"/>
          </w:tcPr>
          <w:p w:rsidR="00E428EC" w:rsidRPr="00D57A3B" w:rsidRDefault="00E428EC" w:rsidP="001567DA">
            <w:pPr>
              <w:widowControl w:val="0"/>
              <w:suppressAutoHyphens/>
              <w:jc w:val="center"/>
              <w:rPr>
                <w:rFonts w:ascii="Tahoma" w:hAnsi="Tahoma" w:cs="Tahoma"/>
                <w:sz w:val="20"/>
                <w:szCs w:val="20"/>
              </w:rPr>
            </w:pPr>
            <w:r w:rsidRPr="00D57A3B">
              <w:rPr>
                <w:rFonts w:ascii="Tahoma" w:hAnsi="Tahoma" w:cs="Tahoma"/>
                <w:sz w:val="20"/>
                <w:szCs w:val="20"/>
              </w:rPr>
              <w:t>*</w:t>
            </w:r>
          </w:p>
        </w:tc>
      </w:tr>
      <w:tr w:rsidR="00E428EC" w:rsidRPr="00C92117" w:rsidTr="001567DA">
        <w:trPr>
          <w:jc w:val="center"/>
        </w:trPr>
        <w:tc>
          <w:tcPr>
            <w:tcW w:w="5895" w:type="dxa"/>
            <w:tcBorders>
              <w:top w:val="single" w:sz="6" w:space="0" w:color="000000"/>
              <w:bottom w:val="single" w:sz="6" w:space="0" w:color="000000"/>
              <w:right w:val="single" w:sz="6" w:space="0" w:color="000000"/>
            </w:tcBorders>
            <w:vAlign w:val="center"/>
          </w:tcPr>
          <w:p w:rsidR="00E428EC" w:rsidRPr="00D57A3B" w:rsidRDefault="00E428EC" w:rsidP="00B06ED5">
            <w:pPr>
              <w:widowControl w:val="0"/>
              <w:suppressAutoHyphens/>
              <w:jc w:val="both"/>
              <w:rPr>
                <w:rFonts w:ascii="Tahoma" w:hAnsi="Tahoma" w:cs="Tahoma"/>
                <w:sz w:val="20"/>
                <w:szCs w:val="20"/>
              </w:rPr>
            </w:pPr>
            <w:r w:rsidRPr="00D57A3B">
              <w:rPr>
                <w:rFonts w:ascii="Tahoma" w:hAnsi="Tahoma" w:cs="Tahoma"/>
                <w:sz w:val="20"/>
                <w:szCs w:val="20"/>
              </w:rPr>
              <w:t xml:space="preserve">Divulgação das Solicitações de Atendimento Especial </w:t>
            </w:r>
          </w:p>
        </w:tc>
        <w:tc>
          <w:tcPr>
            <w:tcW w:w="3783" w:type="dxa"/>
            <w:tcBorders>
              <w:top w:val="single" w:sz="6" w:space="0" w:color="000000"/>
              <w:left w:val="single" w:sz="6" w:space="0" w:color="000000"/>
              <w:bottom w:val="single" w:sz="6" w:space="0" w:color="000000"/>
            </w:tcBorders>
            <w:vAlign w:val="center"/>
          </w:tcPr>
          <w:p w:rsidR="00E428EC" w:rsidRPr="00D57A3B" w:rsidRDefault="00B06ED5" w:rsidP="001567DA">
            <w:pPr>
              <w:widowControl w:val="0"/>
              <w:suppressAutoHyphens/>
              <w:jc w:val="center"/>
              <w:rPr>
                <w:rFonts w:ascii="Tahoma" w:hAnsi="Tahoma" w:cs="Tahoma"/>
                <w:sz w:val="20"/>
                <w:szCs w:val="20"/>
              </w:rPr>
            </w:pPr>
            <w:r w:rsidRPr="00D57A3B">
              <w:rPr>
                <w:rFonts w:ascii="Tahoma" w:hAnsi="Tahoma" w:cs="Tahoma"/>
                <w:sz w:val="20"/>
                <w:szCs w:val="20"/>
              </w:rPr>
              <w:t>*</w:t>
            </w:r>
          </w:p>
        </w:tc>
      </w:tr>
      <w:tr w:rsidR="00E428EC" w:rsidRPr="00C92117" w:rsidTr="001567DA">
        <w:trPr>
          <w:jc w:val="center"/>
        </w:trPr>
        <w:tc>
          <w:tcPr>
            <w:tcW w:w="5895" w:type="dxa"/>
            <w:tcBorders>
              <w:top w:val="single" w:sz="6" w:space="0" w:color="000000"/>
              <w:bottom w:val="single" w:sz="6" w:space="0" w:color="000000"/>
              <w:right w:val="single" w:sz="6" w:space="0" w:color="000000"/>
            </w:tcBorders>
            <w:vAlign w:val="center"/>
          </w:tcPr>
          <w:p w:rsidR="00E428EC" w:rsidRPr="00D57A3B" w:rsidRDefault="00E428EC" w:rsidP="001567DA">
            <w:pPr>
              <w:pStyle w:val="Ttulo2"/>
              <w:spacing w:before="0" w:after="0" w:line="240" w:lineRule="auto"/>
              <w:rPr>
                <w:rFonts w:ascii="Tahoma" w:hAnsi="Tahoma" w:cs="Tahoma"/>
                <w:bCs/>
                <w:color w:val="auto"/>
                <w:sz w:val="20"/>
              </w:rPr>
            </w:pPr>
            <w:r w:rsidRPr="00D57A3B">
              <w:rPr>
                <w:rFonts w:ascii="Tahoma" w:hAnsi="Tahoma" w:cs="Tahoma"/>
                <w:bCs/>
                <w:color w:val="auto"/>
                <w:sz w:val="20"/>
              </w:rPr>
              <w:t xml:space="preserve">Aplicação da Prova Objetiva </w:t>
            </w:r>
          </w:p>
        </w:tc>
        <w:tc>
          <w:tcPr>
            <w:tcW w:w="3783" w:type="dxa"/>
            <w:tcBorders>
              <w:top w:val="single" w:sz="6" w:space="0" w:color="000000"/>
              <w:left w:val="single" w:sz="6" w:space="0" w:color="000000"/>
              <w:bottom w:val="single" w:sz="6" w:space="0" w:color="000000"/>
            </w:tcBorders>
            <w:vAlign w:val="center"/>
          </w:tcPr>
          <w:p w:rsidR="00E428EC" w:rsidRPr="00D57A3B" w:rsidRDefault="00E428EC" w:rsidP="001567DA">
            <w:pPr>
              <w:jc w:val="center"/>
              <w:rPr>
                <w:rFonts w:ascii="Tahoma" w:hAnsi="Tahoma" w:cs="Tahoma"/>
                <w:sz w:val="20"/>
                <w:szCs w:val="20"/>
              </w:rPr>
            </w:pPr>
            <w:r w:rsidRPr="00D57A3B">
              <w:rPr>
                <w:rFonts w:ascii="Tahoma" w:hAnsi="Tahoma" w:cs="Tahoma"/>
                <w:sz w:val="20"/>
                <w:szCs w:val="20"/>
              </w:rPr>
              <w:t>09/12/2018 – turno manhã</w:t>
            </w:r>
          </w:p>
        </w:tc>
      </w:tr>
      <w:tr w:rsidR="00E428EC" w:rsidRPr="00C92117" w:rsidTr="001567DA">
        <w:trPr>
          <w:jc w:val="center"/>
        </w:trPr>
        <w:tc>
          <w:tcPr>
            <w:tcW w:w="5895" w:type="dxa"/>
            <w:tcBorders>
              <w:top w:val="single" w:sz="6" w:space="0" w:color="000000"/>
              <w:bottom w:val="single" w:sz="6" w:space="0" w:color="000000"/>
              <w:right w:val="single" w:sz="6" w:space="0" w:color="000000"/>
            </w:tcBorders>
            <w:vAlign w:val="center"/>
          </w:tcPr>
          <w:p w:rsidR="00E428EC" w:rsidRPr="00D57A3B" w:rsidRDefault="00E428EC" w:rsidP="001567DA">
            <w:pPr>
              <w:pStyle w:val="Ttulo2"/>
              <w:spacing w:before="0" w:after="0" w:line="240" w:lineRule="auto"/>
              <w:rPr>
                <w:rFonts w:ascii="Tahoma" w:hAnsi="Tahoma" w:cs="Tahoma"/>
                <w:b w:val="0"/>
                <w:color w:val="auto"/>
                <w:sz w:val="20"/>
              </w:rPr>
            </w:pPr>
            <w:r w:rsidRPr="00D57A3B">
              <w:rPr>
                <w:rFonts w:ascii="Tahoma" w:hAnsi="Tahoma" w:cs="Tahoma"/>
                <w:b w:val="0"/>
                <w:color w:val="auto"/>
                <w:sz w:val="20"/>
              </w:rPr>
              <w:t>Divulgação do Gabarito Preliminar da Prova Objetiva</w:t>
            </w:r>
          </w:p>
        </w:tc>
        <w:tc>
          <w:tcPr>
            <w:tcW w:w="3783" w:type="dxa"/>
            <w:tcBorders>
              <w:top w:val="single" w:sz="6" w:space="0" w:color="000000"/>
              <w:left w:val="single" w:sz="6" w:space="0" w:color="000000"/>
              <w:bottom w:val="single" w:sz="6" w:space="0" w:color="000000"/>
            </w:tcBorders>
            <w:vAlign w:val="center"/>
          </w:tcPr>
          <w:p w:rsidR="00E428EC" w:rsidRPr="00D57A3B" w:rsidRDefault="00E428EC" w:rsidP="001567DA">
            <w:pPr>
              <w:jc w:val="center"/>
              <w:rPr>
                <w:rFonts w:ascii="Tahoma" w:hAnsi="Tahoma" w:cs="Tahoma"/>
                <w:sz w:val="20"/>
                <w:szCs w:val="20"/>
              </w:rPr>
            </w:pPr>
            <w:r w:rsidRPr="00D57A3B">
              <w:rPr>
                <w:rFonts w:ascii="Tahoma" w:hAnsi="Tahoma" w:cs="Tahoma"/>
                <w:sz w:val="20"/>
                <w:szCs w:val="20"/>
              </w:rPr>
              <w:t>10/12/2018, após as 16h</w:t>
            </w:r>
          </w:p>
        </w:tc>
      </w:tr>
      <w:tr w:rsidR="00E428EC" w:rsidRPr="00C92117" w:rsidTr="001567DA">
        <w:trPr>
          <w:jc w:val="center"/>
        </w:trPr>
        <w:tc>
          <w:tcPr>
            <w:tcW w:w="5895" w:type="dxa"/>
            <w:tcBorders>
              <w:top w:val="single" w:sz="6" w:space="0" w:color="000000"/>
              <w:bottom w:val="single" w:sz="6" w:space="0" w:color="000000"/>
              <w:right w:val="single" w:sz="6" w:space="0" w:color="000000"/>
            </w:tcBorders>
            <w:vAlign w:val="center"/>
          </w:tcPr>
          <w:p w:rsidR="00E428EC" w:rsidRPr="00D57A3B" w:rsidRDefault="00E428EC" w:rsidP="001567DA">
            <w:pPr>
              <w:widowControl w:val="0"/>
              <w:suppressAutoHyphens/>
              <w:jc w:val="both"/>
              <w:rPr>
                <w:rFonts w:ascii="Tahoma" w:hAnsi="Tahoma" w:cs="Tahoma"/>
                <w:sz w:val="20"/>
                <w:szCs w:val="20"/>
              </w:rPr>
            </w:pPr>
            <w:r w:rsidRPr="00D57A3B">
              <w:rPr>
                <w:rFonts w:ascii="Tahoma" w:hAnsi="Tahoma" w:cs="Tahoma"/>
                <w:sz w:val="20"/>
                <w:szCs w:val="20"/>
              </w:rPr>
              <w:t xml:space="preserve">Prazo para recurso contra o Gabarito Preliminar da Prova Objetiva </w:t>
            </w:r>
          </w:p>
        </w:tc>
        <w:tc>
          <w:tcPr>
            <w:tcW w:w="3783" w:type="dxa"/>
            <w:tcBorders>
              <w:top w:val="single" w:sz="6" w:space="0" w:color="000000"/>
              <w:left w:val="single" w:sz="6" w:space="0" w:color="000000"/>
              <w:bottom w:val="single" w:sz="6" w:space="0" w:color="000000"/>
            </w:tcBorders>
            <w:vAlign w:val="center"/>
          </w:tcPr>
          <w:p w:rsidR="00E428EC" w:rsidRPr="00D57A3B" w:rsidRDefault="00E428EC" w:rsidP="001567DA">
            <w:pPr>
              <w:jc w:val="center"/>
              <w:rPr>
                <w:rFonts w:ascii="Tahoma" w:hAnsi="Tahoma" w:cs="Tahoma"/>
                <w:sz w:val="20"/>
                <w:szCs w:val="20"/>
              </w:rPr>
            </w:pPr>
            <w:r w:rsidRPr="00D57A3B">
              <w:rPr>
                <w:rFonts w:ascii="Tahoma" w:hAnsi="Tahoma" w:cs="Tahoma"/>
                <w:sz w:val="20"/>
                <w:szCs w:val="20"/>
              </w:rPr>
              <w:t>11 a 12/12/2018</w:t>
            </w:r>
          </w:p>
        </w:tc>
      </w:tr>
      <w:tr w:rsidR="00E428EC" w:rsidRPr="00C92117" w:rsidTr="001567DA">
        <w:trPr>
          <w:jc w:val="center"/>
        </w:trPr>
        <w:tc>
          <w:tcPr>
            <w:tcW w:w="5895" w:type="dxa"/>
            <w:tcBorders>
              <w:top w:val="single" w:sz="6" w:space="0" w:color="000000"/>
              <w:bottom w:val="single" w:sz="6" w:space="0" w:color="000000"/>
              <w:right w:val="single" w:sz="6" w:space="0" w:color="000000"/>
            </w:tcBorders>
            <w:vAlign w:val="center"/>
          </w:tcPr>
          <w:p w:rsidR="00E428EC" w:rsidRPr="00D57A3B" w:rsidRDefault="00E428EC" w:rsidP="001567DA">
            <w:pPr>
              <w:widowControl w:val="0"/>
              <w:suppressAutoHyphens/>
              <w:jc w:val="both"/>
              <w:rPr>
                <w:rFonts w:ascii="Tahoma" w:hAnsi="Tahoma" w:cs="Tahoma"/>
                <w:sz w:val="20"/>
                <w:szCs w:val="20"/>
              </w:rPr>
            </w:pPr>
            <w:r w:rsidRPr="00D57A3B">
              <w:rPr>
                <w:rFonts w:ascii="Tahoma" w:hAnsi="Tahoma" w:cs="Tahoma"/>
                <w:sz w:val="20"/>
                <w:szCs w:val="20"/>
              </w:rPr>
              <w:t>Divulgação do Resultado Preliminar da Prova Objetiva, do Gabarito Definitivo e da resposta aos recursos contra o Gabarito Preliminar</w:t>
            </w:r>
          </w:p>
        </w:tc>
        <w:tc>
          <w:tcPr>
            <w:tcW w:w="3783" w:type="dxa"/>
            <w:tcBorders>
              <w:top w:val="single" w:sz="6" w:space="0" w:color="000000"/>
              <w:left w:val="single" w:sz="6" w:space="0" w:color="000000"/>
              <w:bottom w:val="single" w:sz="6" w:space="0" w:color="000000"/>
            </w:tcBorders>
            <w:vAlign w:val="center"/>
          </w:tcPr>
          <w:p w:rsidR="00E428EC" w:rsidRPr="00D57A3B" w:rsidRDefault="00E428EC" w:rsidP="001567DA">
            <w:pPr>
              <w:jc w:val="center"/>
              <w:rPr>
                <w:rFonts w:ascii="Tahoma" w:hAnsi="Tahoma" w:cs="Tahoma"/>
                <w:sz w:val="20"/>
                <w:szCs w:val="20"/>
              </w:rPr>
            </w:pPr>
            <w:r w:rsidRPr="00D57A3B">
              <w:rPr>
                <w:rFonts w:ascii="Tahoma" w:hAnsi="Tahoma" w:cs="Tahoma"/>
                <w:sz w:val="20"/>
                <w:szCs w:val="20"/>
              </w:rPr>
              <w:t>*</w:t>
            </w:r>
          </w:p>
        </w:tc>
      </w:tr>
      <w:tr w:rsidR="00E428EC" w:rsidRPr="00C92117" w:rsidTr="001567DA">
        <w:trPr>
          <w:jc w:val="center"/>
        </w:trPr>
        <w:tc>
          <w:tcPr>
            <w:tcW w:w="5895" w:type="dxa"/>
            <w:tcBorders>
              <w:top w:val="single" w:sz="6" w:space="0" w:color="000000"/>
              <w:bottom w:val="single" w:sz="6" w:space="0" w:color="000000"/>
              <w:right w:val="single" w:sz="6" w:space="0" w:color="000000"/>
            </w:tcBorders>
            <w:vAlign w:val="center"/>
          </w:tcPr>
          <w:p w:rsidR="00E428EC" w:rsidRPr="00D57A3B" w:rsidRDefault="00E428EC" w:rsidP="001567DA">
            <w:pPr>
              <w:widowControl w:val="0"/>
              <w:suppressAutoHyphens/>
              <w:jc w:val="both"/>
              <w:rPr>
                <w:rFonts w:ascii="Tahoma" w:hAnsi="Tahoma" w:cs="Tahoma"/>
                <w:sz w:val="20"/>
                <w:szCs w:val="20"/>
              </w:rPr>
            </w:pPr>
            <w:r w:rsidRPr="00D57A3B">
              <w:rPr>
                <w:rFonts w:ascii="Tahoma" w:hAnsi="Tahoma" w:cs="Tahoma"/>
                <w:sz w:val="20"/>
                <w:szCs w:val="20"/>
              </w:rPr>
              <w:t>Prazo para recurso contra o Resultado Preliminar da Prova Objetiva (de Folha de Respostas)</w:t>
            </w:r>
          </w:p>
        </w:tc>
        <w:tc>
          <w:tcPr>
            <w:tcW w:w="3783" w:type="dxa"/>
            <w:tcBorders>
              <w:top w:val="single" w:sz="6" w:space="0" w:color="000000"/>
              <w:left w:val="single" w:sz="6" w:space="0" w:color="000000"/>
              <w:bottom w:val="single" w:sz="6" w:space="0" w:color="000000"/>
            </w:tcBorders>
          </w:tcPr>
          <w:p w:rsidR="00E428EC" w:rsidRPr="00D57A3B" w:rsidRDefault="00E428EC" w:rsidP="001567DA">
            <w:pPr>
              <w:jc w:val="center"/>
              <w:rPr>
                <w:rFonts w:ascii="Tahoma" w:hAnsi="Tahoma" w:cs="Tahoma"/>
                <w:sz w:val="20"/>
                <w:szCs w:val="20"/>
              </w:rPr>
            </w:pPr>
            <w:r w:rsidRPr="00D57A3B">
              <w:rPr>
                <w:rFonts w:ascii="Tahoma" w:hAnsi="Tahoma" w:cs="Tahoma"/>
                <w:sz w:val="20"/>
                <w:szCs w:val="20"/>
              </w:rPr>
              <w:t>*</w:t>
            </w:r>
          </w:p>
        </w:tc>
      </w:tr>
      <w:tr w:rsidR="00E428EC" w:rsidRPr="00C92117" w:rsidTr="001567DA">
        <w:trPr>
          <w:jc w:val="center"/>
        </w:trPr>
        <w:tc>
          <w:tcPr>
            <w:tcW w:w="5895" w:type="dxa"/>
            <w:tcBorders>
              <w:top w:val="single" w:sz="6" w:space="0" w:color="000000"/>
              <w:bottom w:val="single" w:sz="6" w:space="0" w:color="000000"/>
              <w:right w:val="single" w:sz="6" w:space="0" w:color="000000"/>
            </w:tcBorders>
            <w:vAlign w:val="center"/>
          </w:tcPr>
          <w:p w:rsidR="00E428EC" w:rsidRPr="00D57A3B" w:rsidRDefault="00E428EC" w:rsidP="001567DA">
            <w:pPr>
              <w:jc w:val="both"/>
              <w:rPr>
                <w:rFonts w:ascii="Tahoma" w:hAnsi="Tahoma" w:cs="Tahoma"/>
                <w:sz w:val="20"/>
                <w:szCs w:val="20"/>
              </w:rPr>
            </w:pPr>
            <w:r w:rsidRPr="00D57A3B">
              <w:rPr>
                <w:rFonts w:ascii="Tahoma" w:hAnsi="Tahoma" w:cs="Tahoma"/>
                <w:sz w:val="20"/>
                <w:szCs w:val="20"/>
              </w:rPr>
              <w:t>Divulgação do Resultado da Prova Objetiva após recurso e da resposta aos recursos contra o Resultado Preliminar</w:t>
            </w:r>
          </w:p>
        </w:tc>
        <w:tc>
          <w:tcPr>
            <w:tcW w:w="3783" w:type="dxa"/>
            <w:tcBorders>
              <w:top w:val="single" w:sz="6" w:space="0" w:color="000000"/>
              <w:left w:val="single" w:sz="6" w:space="0" w:color="000000"/>
              <w:bottom w:val="single" w:sz="6" w:space="0" w:color="000000"/>
            </w:tcBorders>
          </w:tcPr>
          <w:p w:rsidR="00E428EC" w:rsidRPr="00D57A3B" w:rsidRDefault="00E428EC" w:rsidP="001567DA">
            <w:pPr>
              <w:jc w:val="center"/>
              <w:rPr>
                <w:rFonts w:ascii="Tahoma" w:hAnsi="Tahoma" w:cs="Tahoma"/>
                <w:sz w:val="20"/>
                <w:szCs w:val="20"/>
              </w:rPr>
            </w:pPr>
            <w:r w:rsidRPr="00D57A3B">
              <w:rPr>
                <w:rFonts w:ascii="Tahoma" w:hAnsi="Tahoma" w:cs="Tahoma"/>
                <w:sz w:val="20"/>
                <w:szCs w:val="20"/>
              </w:rPr>
              <w:t>*</w:t>
            </w:r>
          </w:p>
        </w:tc>
      </w:tr>
      <w:tr w:rsidR="004D3DBE" w:rsidRPr="00C92117" w:rsidTr="0060776D">
        <w:trPr>
          <w:jc w:val="center"/>
        </w:trPr>
        <w:tc>
          <w:tcPr>
            <w:tcW w:w="5895" w:type="dxa"/>
            <w:tcBorders>
              <w:top w:val="single" w:sz="6" w:space="0" w:color="000000"/>
              <w:bottom w:val="single" w:sz="6" w:space="0" w:color="000000"/>
              <w:right w:val="single" w:sz="6" w:space="0" w:color="000000"/>
            </w:tcBorders>
            <w:vAlign w:val="center"/>
          </w:tcPr>
          <w:p w:rsidR="004D3DBE" w:rsidRPr="00D57A3B" w:rsidRDefault="004D3DBE" w:rsidP="004D3DBE">
            <w:pPr>
              <w:pStyle w:val="Ttulo3"/>
              <w:rPr>
                <w:rFonts w:ascii="Tahoma" w:hAnsi="Tahoma" w:cs="Tahoma"/>
                <w:b w:val="0"/>
              </w:rPr>
            </w:pPr>
            <w:r w:rsidRPr="00D57A3B">
              <w:rPr>
                <w:rFonts w:ascii="Tahoma" w:hAnsi="Tahoma" w:cs="Tahoma"/>
              </w:rPr>
              <w:lastRenderedPageBreak/>
              <w:t>Edital de Convocação para Prova Prática</w:t>
            </w:r>
          </w:p>
        </w:tc>
        <w:tc>
          <w:tcPr>
            <w:tcW w:w="3783" w:type="dxa"/>
            <w:tcBorders>
              <w:top w:val="single" w:sz="6" w:space="0" w:color="000000"/>
              <w:left w:val="single" w:sz="6" w:space="0" w:color="000000"/>
              <w:bottom w:val="single" w:sz="6" w:space="0" w:color="000000"/>
            </w:tcBorders>
          </w:tcPr>
          <w:p w:rsidR="004D3DBE" w:rsidRPr="00D57A3B" w:rsidRDefault="004D3DBE" w:rsidP="004D3DBE">
            <w:pPr>
              <w:jc w:val="center"/>
              <w:rPr>
                <w:rFonts w:ascii="Tahoma" w:hAnsi="Tahoma" w:cs="Tahoma"/>
                <w:sz w:val="20"/>
                <w:szCs w:val="20"/>
              </w:rPr>
            </w:pPr>
            <w:r w:rsidRPr="00D57A3B">
              <w:rPr>
                <w:rFonts w:ascii="Tahoma" w:hAnsi="Tahoma" w:cs="Tahoma"/>
                <w:sz w:val="20"/>
                <w:szCs w:val="20"/>
              </w:rPr>
              <w:t>*</w:t>
            </w:r>
          </w:p>
        </w:tc>
      </w:tr>
      <w:tr w:rsidR="004D3DBE" w:rsidRPr="00C92117" w:rsidTr="001567DA">
        <w:trPr>
          <w:jc w:val="center"/>
        </w:trPr>
        <w:tc>
          <w:tcPr>
            <w:tcW w:w="5895" w:type="dxa"/>
            <w:tcBorders>
              <w:top w:val="single" w:sz="6" w:space="0" w:color="000000"/>
              <w:bottom w:val="single" w:sz="4" w:space="0" w:color="auto"/>
              <w:right w:val="single" w:sz="6" w:space="0" w:color="000000"/>
            </w:tcBorders>
          </w:tcPr>
          <w:p w:rsidR="004D3DBE" w:rsidRPr="00D57A3B" w:rsidRDefault="004D3DBE" w:rsidP="004D3DBE">
            <w:pPr>
              <w:autoSpaceDE w:val="0"/>
              <w:autoSpaceDN w:val="0"/>
              <w:adjustRightInd w:val="0"/>
              <w:rPr>
                <w:rFonts w:ascii="Tahoma" w:hAnsi="Tahoma" w:cs="Tahoma"/>
                <w:sz w:val="20"/>
                <w:szCs w:val="20"/>
              </w:rPr>
            </w:pPr>
            <w:r w:rsidRPr="00D57A3B">
              <w:rPr>
                <w:rFonts w:ascii="Tahoma" w:hAnsi="Tahoma" w:cs="Tahoma"/>
                <w:sz w:val="20"/>
                <w:szCs w:val="20"/>
              </w:rPr>
              <w:t>Aplicação da Prova Prática</w:t>
            </w:r>
          </w:p>
        </w:tc>
        <w:tc>
          <w:tcPr>
            <w:tcW w:w="3783" w:type="dxa"/>
            <w:tcBorders>
              <w:top w:val="single" w:sz="6" w:space="0" w:color="000000"/>
              <w:left w:val="single" w:sz="6" w:space="0" w:color="000000"/>
              <w:bottom w:val="single" w:sz="4" w:space="0" w:color="auto"/>
            </w:tcBorders>
          </w:tcPr>
          <w:p w:rsidR="004D3DBE" w:rsidRPr="00D57A3B" w:rsidRDefault="004D3DBE" w:rsidP="004D3DBE">
            <w:pPr>
              <w:jc w:val="center"/>
              <w:rPr>
                <w:rFonts w:ascii="Tahoma" w:hAnsi="Tahoma" w:cs="Tahoma"/>
                <w:sz w:val="20"/>
                <w:szCs w:val="20"/>
              </w:rPr>
            </w:pPr>
            <w:r w:rsidRPr="00D57A3B">
              <w:rPr>
                <w:rFonts w:ascii="Tahoma" w:hAnsi="Tahoma" w:cs="Tahoma"/>
                <w:sz w:val="20"/>
                <w:szCs w:val="20"/>
              </w:rPr>
              <w:t>*</w:t>
            </w:r>
          </w:p>
        </w:tc>
      </w:tr>
      <w:tr w:rsidR="004D3DBE" w:rsidRPr="00C92117" w:rsidTr="001567DA">
        <w:trPr>
          <w:jc w:val="center"/>
        </w:trPr>
        <w:tc>
          <w:tcPr>
            <w:tcW w:w="5895" w:type="dxa"/>
            <w:tcBorders>
              <w:top w:val="single" w:sz="4" w:space="0" w:color="auto"/>
              <w:left w:val="single" w:sz="4" w:space="0" w:color="auto"/>
              <w:bottom w:val="single" w:sz="4" w:space="0" w:color="auto"/>
              <w:right w:val="single" w:sz="4" w:space="0" w:color="auto"/>
            </w:tcBorders>
          </w:tcPr>
          <w:p w:rsidR="004D3DBE" w:rsidRPr="00D57A3B" w:rsidRDefault="004D3DBE" w:rsidP="00E957EE">
            <w:pPr>
              <w:autoSpaceDE w:val="0"/>
              <w:autoSpaceDN w:val="0"/>
              <w:adjustRightInd w:val="0"/>
              <w:rPr>
                <w:rFonts w:ascii="Tahoma" w:hAnsi="Tahoma" w:cs="Tahoma"/>
                <w:sz w:val="20"/>
                <w:szCs w:val="20"/>
              </w:rPr>
            </w:pPr>
            <w:r w:rsidRPr="00D57A3B">
              <w:rPr>
                <w:rFonts w:ascii="Tahoma" w:hAnsi="Tahoma" w:cs="Tahoma"/>
                <w:sz w:val="20"/>
                <w:szCs w:val="20"/>
              </w:rPr>
              <w:t>Divulgação d</w:t>
            </w:r>
            <w:r w:rsidR="00E957EE" w:rsidRPr="00D57A3B">
              <w:rPr>
                <w:rFonts w:ascii="Tahoma" w:hAnsi="Tahoma" w:cs="Tahoma"/>
                <w:sz w:val="20"/>
                <w:szCs w:val="20"/>
              </w:rPr>
              <w:t>o</w:t>
            </w:r>
            <w:r w:rsidRPr="00D57A3B">
              <w:rPr>
                <w:rFonts w:ascii="Tahoma" w:hAnsi="Tahoma" w:cs="Tahoma"/>
                <w:sz w:val="20"/>
                <w:szCs w:val="20"/>
              </w:rPr>
              <w:t xml:space="preserve"> Resultado Preliminar da Prova Prática </w:t>
            </w:r>
          </w:p>
        </w:tc>
        <w:tc>
          <w:tcPr>
            <w:tcW w:w="3783" w:type="dxa"/>
            <w:tcBorders>
              <w:top w:val="single" w:sz="4" w:space="0" w:color="auto"/>
              <w:left w:val="single" w:sz="4" w:space="0" w:color="auto"/>
              <w:bottom w:val="single" w:sz="4" w:space="0" w:color="auto"/>
              <w:right w:val="single" w:sz="4" w:space="0" w:color="auto"/>
            </w:tcBorders>
          </w:tcPr>
          <w:p w:rsidR="004D3DBE" w:rsidRPr="00D57A3B" w:rsidRDefault="004D3DBE" w:rsidP="004D3DBE">
            <w:pPr>
              <w:jc w:val="center"/>
              <w:rPr>
                <w:rFonts w:ascii="Tahoma" w:hAnsi="Tahoma" w:cs="Tahoma"/>
                <w:sz w:val="20"/>
                <w:szCs w:val="20"/>
              </w:rPr>
            </w:pPr>
            <w:r w:rsidRPr="00D57A3B">
              <w:rPr>
                <w:rFonts w:ascii="Tahoma" w:hAnsi="Tahoma" w:cs="Tahoma"/>
                <w:sz w:val="20"/>
                <w:szCs w:val="20"/>
              </w:rPr>
              <w:t>*</w:t>
            </w:r>
          </w:p>
        </w:tc>
      </w:tr>
      <w:tr w:rsidR="004D3DBE" w:rsidRPr="00C92117" w:rsidTr="001567DA">
        <w:trPr>
          <w:jc w:val="center"/>
        </w:trPr>
        <w:tc>
          <w:tcPr>
            <w:tcW w:w="5895" w:type="dxa"/>
            <w:tcBorders>
              <w:top w:val="single" w:sz="4" w:space="0" w:color="auto"/>
              <w:left w:val="single" w:sz="4" w:space="0" w:color="auto"/>
              <w:bottom w:val="single" w:sz="4" w:space="0" w:color="auto"/>
              <w:right w:val="single" w:sz="4" w:space="0" w:color="auto"/>
            </w:tcBorders>
          </w:tcPr>
          <w:p w:rsidR="004D3DBE" w:rsidRPr="00D57A3B" w:rsidRDefault="004D3DBE" w:rsidP="00945A67">
            <w:pPr>
              <w:autoSpaceDE w:val="0"/>
              <w:autoSpaceDN w:val="0"/>
              <w:adjustRightInd w:val="0"/>
              <w:rPr>
                <w:rFonts w:ascii="Tahoma" w:hAnsi="Tahoma" w:cs="Tahoma"/>
                <w:sz w:val="20"/>
                <w:szCs w:val="20"/>
              </w:rPr>
            </w:pPr>
            <w:r w:rsidRPr="00D57A3B">
              <w:rPr>
                <w:rFonts w:ascii="Tahoma" w:hAnsi="Tahoma" w:cs="Tahoma"/>
                <w:sz w:val="20"/>
                <w:szCs w:val="20"/>
              </w:rPr>
              <w:t xml:space="preserve">Prazo para recurso </w:t>
            </w:r>
            <w:r w:rsidR="00945A67" w:rsidRPr="00D57A3B">
              <w:rPr>
                <w:rFonts w:ascii="Tahoma" w:hAnsi="Tahoma" w:cs="Tahoma"/>
                <w:sz w:val="20"/>
                <w:szCs w:val="20"/>
              </w:rPr>
              <w:t>contra</w:t>
            </w:r>
            <w:r w:rsidRPr="00D57A3B">
              <w:rPr>
                <w:rFonts w:ascii="Tahoma" w:hAnsi="Tahoma" w:cs="Tahoma"/>
                <w:sz w:val="20"/>
                <w:szCs w:val="20"/>
              </w:rPr>
              <w:t xml:space="preserve"> a Resultado Preliminar da Prova Prática</w:t>
            </w:r>
          </w:p>
        </w:tc>
        <w:tc>
          <w:tcPr>
            <w:tcW w:w="3783" w:type="dxa"/>
            <w:tcBorders>
              <w:top w:val="single" w:sz="4" w:space="0" w:color="auto"/>
              <w:left w:val="single" w:sz="4" w:space="0" w:color="auto"/>
              <w:bottom w:val="single" w:sz="4" w:space="0" w:color="auto"/>
              <w:right w:val="single" w:sz="4" w:space="0" w:color="auto"/>
            </w:tcBorders>
          </w:tcPr>
          <w:p w:rsidR="004D3DBE" w:rsidRPr="00D57A3B" w:rsidRDefault="004D3DBE" w:rsidP="004D3DBE">
            <w:pPr>
              <w:jc w:val="center"/>
              <w:rPr>
                <w:rFonts w:ascii="Tahoma" w:hAnsi="Tahoma" w:cs="Tahoma"/>
                <w:sz w:val="20"/>
                <w:szCs w:val="20"/>
              </w:rPr>
            </w:pPr>
            <w:r w:rsidRPr="00D57A3B">
              <w:rPr>
                <w:rFonts w:ascii="Tahoma" w:hAnsi="Tahoma" w:cs="Tahoma"/>
                <w:sz w:val="20"/>
                <w:szCs w:val="20"/>
              </w:rPr>
              <w:t>*</w:t>
            </w:r>
          </w:p>
        </w:tc>
      </w:tr>
      <w:tr w:rsidR="004D3DBE" w:rsidRPr="00C92117" w:rsidTr="001567DA">
        <w:trPr>
          <w:jc w:val="center"/>
        </w:trPr>
        <w:tc>
          <w:tcPr>
            <w:tcW w:w="5895" w:type="dxa"/>
            <w:tcBorders>
              <w:top w:val="single" w:sz="4" w:space="0" w:color="auto"/>
              <w:left w:val="single" w:sz="4" w:space="0" w:color="auto"/>
              <w:bottom w:val="single" w:sz="4" w:space="0" w:color="auto"/>
              <w:right w:val="single" w:sz="4" w:space="0" w:color="auto"/>
            </w:tcBorders>
          </w:tcPr>
          <w:p w:rsidR="004D3DBE" w:rsidRPr="00D57A3B" w:rsidRDefault="004D3DBE" w:rsidP="00E957EE">
            <w:pPr>
              <w:autoSpaceDE w:val="0"/>
              <w:autoSpaceDN w:val="0"/>
              <w:adjustRightInd w:val="0"/>
              <w:rPr>
                <w:rFonts w:ascii="Tahoma" w:hAnsi="Tahoma" w:cs="Tahoma"/>
                <w:sz w:val="20"/>
                <w:szCs w:val="20"/>
              </w:rPr>
            </w:pPr>
            <w:r w:rsidRPr="00D57A3B">
              <w:rPr>
                <w:rFonts w:ascii="Tahoma" w:hAnsi="Tahoma" w:cs="Tahoma"/>
                <w:sz w:val="20"/>
                <w:szCs w:val="20"/>
              </w:rPr>
              <w:t>Divulgação d</w:t>
            </w:r>
            <w:r w:rsidR="00E957EE" w:rsidRPr="00D57A3B">
              <w:rPr>
                <w:rFonts w:ascii="Tahoma" w:hAnsi="Tahoma" w:cs="Tahoma"/>
                <w:sz w:val="20"/>
                <w:szCs w:val="20"/>
              </w:rPr>
              <w:t>o</w:t>
            </w:r>
            <w:r w:rsidRPr="00D57A3B">
              <w:rPr>
                <w:rFonts w:ascii="Tahoma" w:hAnsi="Tahoma" w:cs="Tahoma"/>
                <w:sz w:val="20"/>
                <w:szCs w:val="20"/>
              </w:rPr>
              <w:t xml:space="preserve"> Resultado da Prova Prática após recurso e da resposta aos recursos contra o Resultado Preliminar </w:t>
            </w:r>
          </w:p>
        </w:tc>
        <w:tc>
          <w:tcPr>
            <w:tcW w:w="3783" w:type="dxa"/>
            <w:tcBorders>
              <w:top w:val="single" w:sz="4" w:space="0" w:color="auto"/>
              <w:left w:val="single" w:sz="4" w:space="0" w:color="auto"/>
              <w:bottom w:val="single" w:sz="4" w:space="0" w:color="auto"/>
              <w:right w:val="single" w:sz="4" w:space="0" w:color="auto"/>
            </w:tcBorders>
          </w:tcPr>
          <w:p w:rsidR="004D3DBE" w:rsidRPr="00D57A3B" w:rsidRDefault="004D3DBE" w:rsidP="004D3DBE">
            <w:pPr>
              <w:jc w:val="center"/>
              <w:rPr>
                <w:rFonts w:ascii="Tahoma" w:hAnsi="Tahoma" w:cs="Tahoma"/>
                <w:sz w:val="20"/>
                <w:szCs w:val="20"/>
              </w:rPr>
            </w:pPr>
            <w:r w:rsidRPr="00D57A3B">
              <w:rPr>
                <w:rFonts w:ascii="Tahoma" w:hAnsi="Tahoma" w:cs="Tahoma"/>
                <w:sz w:val="20"/>
                <w:szCs w:val="20"/>
              </w:rPr>
              <w:t>*</w:t>
            </w:r>
          </w:p>
        </w:tc>
      </w:tr>
      <w:tr w:rsidR="004D3DBE" w:rsidRPr="00C92117" w:rsidTr="001567DA">
        <w:trPr>
          <w:jc w:val="center"/>
        </w:trPr>
        <w:tc>
          <w:tcPr>
            <w:tcW w:w="5895" w:type="dxa"/>
            <w:tcBorders>
              <w:top w:val="single" w:sz="4" w:space="0" w:color="auto"/>
              <w:left w:val="single" w:sz="4" w:space="0" w:color="auto"/>
              <w:bottom w:val="single" w:sz="4" w:space="0" w:color="auto"/>
              <w:right w:val="single" w:sz="4" w:space="0" w:color="auto"/>
            </w:tcBorders>
            <w:vAlign w:val="center"/>
          </w:tcPr>
          <w:p w:rsidR="004D3DBE" w:rsidRPr="00D57A3B" w:rsidRDefault="004D3DBE" w:rsidP="004D3DBE">
            <w:pPr>
              <w:jc w:val="both"/>
              <w:rPr>
                <w:rFonts w:ascii="Tahoma" w:hAnsi="Tahoma" w:cs="Tahoma"/>
                <w:sz w:val="20"/>
                <w:szCs w:val="20"/>
              </w:rPr>
            </w:pPr>
            <w:r w:rsidRPr="00D57A3B">
              <w:rPr>
                <w:rFonts w:ascii="Tahoma" w:hAnsi="Tahoma" w:cs="Tahoma"/>
                <w:sz w:val="20"/>
                <w:szCs w:val="20"/>
              </w:rPr>
              <w:t>Convocação para o Procedimento de Heteroidentificação</w:t>
            </w:r>
          </w:p>
        </w:tc>
        <w:tc>
          <w:tcPr>
            <w:tcW w:w="3783" w:type="dxa"/>
            <w:tcBorders>
              <w:top w:val="single" w:sz="4" w:space="0" w:color="auto"/>
              <w:left w:val="single" w:sz="4" w:space="0" w:color="auto"/>
              <w:bottom w:val="single" w:sz="4" w:space="0" w:color="auto"/>
              <w:right w:val="single" w:sz="4" w:space="0" w:color="auto"/>
            </w:tcBorders>
          </w:tcPr>
          <w:p w:rsidR="004D3DBE" w:rsidRPr="00D57A3B" w:rsidRDefault="004D3DBE" w:rsidP="004D3DBE">
            <w:pPr>
              <w:jc w:val="center"/>
              <w:rPr>
                <w:rFonts w:ascii="Tahoma" w:hAnsi="Tahoma" w:cs="Tahoma"/>
                <w:sz w:val="20"/>
                <w:szCs w:val="20"/>
              </w:rPr>
            </w:pPr>
            <w:r w:rsidRPr="00D57A3B">
              <w:rPr>
                <w:rFonts w:ascii="Tahoma" w:hAnsi="Tahoma" w:cs="Tahoma"/>
                <w:sz w:val="20"/>
                <w:szCs w:val="20"/>
              </w:rPr>
              <w:t>*</w:t>
            </w:r>
          </w:p>
        </w:tc>
      </w:tr>
      <w:tr w:rsidR="004D3DBE" w:rsidRPr="00C92117" w:rsidTr="001567DA">
        <w:trPr>
          <w:jc w:val="center"/>
        </w:trPr>
        <w:tc>
          <w:tcPr>
            <w:tcW w:w="5895" w:type="dxa"/>
            <w:tcBorders>
              <w:top w:val="single" w:sz="4" w:space="0" w:color="auto"/>
              <w:left w:val="single" w:sz="4" w:space="0" w:color="auto"/>
              <w:bottom w:val="single" w:sz="4" w:space="0" w:color="auto"/>
              <w:right w:val="single" w:sz="4" w:space="0" w:color="auto"/>
            </w:tcBorders>
            <w:vAlign w:val="center"/>
          </w:tcPr>
          <w:p w:rsidR="004D3DBE" w:rsidRPr="00D57A3B" w:rsidRDefault="004D3DBE" w:rsidP="004D3DBE">
            <w:pPr>
              <w:jc w:val="both"/>
              <w:rPr>
                <w:rFonts w:ascii="Tahoma" w:hAnsi="Tahoma" w:cs="Tahoma"/>
                <w:sz w:val="20"/>
                <w:szCs w:val="20"/>
              </w:rPr>
            </w:pPr>
            <w:r w:rsidRPr="00D57A3B">
              <w:rPr>
                <w:rFonts w:ascii="Tahoma" w:hAnsi="Tahoma" w:cs="Tahoma"/>
                <w:sz w:val="20"/>
                <w:szCs w:val="20"/>
              </w:rPr>
              <w:t>Divulgação do Resultado Preliminar do Procedimento de Heteroidentificação</w:t>
            </w:r>
          </w:p>
        </w:tc>
        <w:tc>
          <w:tcPr>
            <w:tcW w:w="3783" w:type="dxa"/>
            <w:tcBorders>
              <w:top w:val="single" w:sz="4" w:space="0" w:color="auto"/>
              <w:left w:val="single" w:sz="4" w:space="0" w:color="auto"/>
              <w:bottom w:val="single" w:sz="4" w:space="0" w:color="auto"/>
              <w:right w:val="single" w:sz="4" w:space="0" w:color="auto"/>
            </w:tcBorders>
          </w:tcPr>
          <w:p w:rsidR="004D3DBE" w:rsidRPr="00D57A3B" w:rsidRDefault="004D3DBE" w:rsidP="004D3DBE">
            <w:pPr>
              <w:jc w:val="center"/>
              <w:rPr>
                <w:rFonts w:ascii="Tahoma" w:hAnsi="Tahoma" w:cs="Tahoma"/>
                <w:sz w:val="20"/>
                <w:szCs w:val="20"/>
              </w:rPr>
            </w:pPr>
            <w:r w:rsidRPr="00D57A3B">
              <w:rPr>
                <w:rFonts w:ascii="Tahoma" w:hAnsi="Tahoma" w:cs="Tahoma"/>
                <w:sz w:val="20"/>
                <w:szCs w:val="20"/>
              </w:rPr>
              <w:t>*</w:t>
            </w:r>
          </w:p>
        </w:tc>
      </w:tr>
      <w:tr w:rsidR="004D3DBE" w:rsidRPr="00C92117" w:rsidTr="001567DA">
        <w:trPr>
          <w:jc w:val="center"/>
        </w:trPr>
        <w:tc>
          <w:tcPr>
            <w:tcW w:w="5895" w:type="dxa"/>
            <w:tcBorders>
              <w:top w:val="single" w:sz="4" w:space="0" w:color="auto"/>
              <w:left w:val="single" w:sz="4" w:space="0" w:color="auto"/>
              <w:bottom w:val="single" w:sz="4" w:space="0" w:color="auto"/>
              <w:right w:val="single" w:sz="4" w:space="0" w:color="auto"/>
            </w:tcBorders>
            <w:vAlign w:val="center"/>
          </w:tcPr>
          <w:p w:rsidR="004D3DBE" w:rsidRPr="00D57A3B" w:rsidRDefault="004D3DBE" w:rsidP="004D3DBE">
            <w:pPr>
              <w:jc w:val="both"/>
              <w:rPr>
                <w:rFonts w:ascii="Tahoma" w:hAnsi="Tahoma" w:cs="Tahoma"/>
                <w:sz w:val="20"/>
                <w:szCs w:val="20"/>
              </w:rPr>
            </w:pPr>
            <w:r w:rsidRPr="00D57A3B">
              <w:rPr>
                <w:rFonts w:ascii="Tahoma" w:hAnsi="Tahoma" w:cs="Tahoma"/>
                <w:sz w:val="20"/>
                <w:szCs w:val="20"/>
              </w:rPr>
              <w:t>Prazo para recurso contra o Resultado Preliminar do Procedimento de Heteroidentificação</w:t>
            </w:r>
          </w:p>
        </w:tc>
        <w:tc>
          <w:tcPr>
            <w:tcW w:w="3783" w:type="dxa"/>
            <w:tcBorders>
              <w:top w:val="single" w:sz="4" w:space="0" w:color="auto"/>
              <w:left w:val="single" w:sz="4" w:space="0" w:color="auto"/>
              <w:bottom w:val="single" w:sz="4" w:space="0" w:color="auto"/>
              <w:right w:val="single" w:sz="4" w:space="0" w:color="auto"/>
            </w:tcBorders>
          </w:tcPr>
          <w:p w:rsidR="004D3DBE" w:rsidRPr="00D57A3B" w:rsidRDefault="004D3DBE" w:rsidP="004D3DBE">
            <w:pPr>
              <w:jc w:val="center"/>
              <w:rPr>
                <w:rFonts w:ascii="Tahoma" w:hAnsi="Tahoma" w:cs="Tahoma"/>
                <w:sz w:val="20"/>
                <w:szCs w:val="20"/>
              </w:rPr>
            </w:pPr>
            <w:r w:rsidRPr="00D57A3B">
              <w:rPr>
                <w:rFonts w:ascii="Tahoma" w:hAnsi="Tahoma" w:cs="Tahoma"/>
                <w:sz w:val="20"/>
                <w:szCs w:val="20"/>
              </w:rPr>
              <w:t>*</w:t>
            </w:r>
          </w:p>
        </w:tc>
      </w:tr>
      <w:tr w:rsidR="004D3DBE" w:rsidRPr="00C92117" w:rsidTr="001567DA">
        <w:trPr>
          <w:jc w:val="center"/>
        </w:trPr>
        <w:tc>
          <w:tcPr>
            <w:tcW w:w="5895" w:type="dxa"/>
            <w:tcBorders>
              <w:top w:val="single" w:sz="4" w:space="0" w:color="auto"/>
              <w:left w:val="single" w:sz="4" w:space="0" w:color="auto"/>
              <w:bottom w:val="single" w:sz="4" w:space="0" w:color="auto"/>
              <w:right w:val="single" w:sz="4" w:space="0" w:color="auto"/>
            </w:tcBorders>
            <w:vAlign w:val="center"/>
          </w:tcPr>
          <w:p w:rsidR="004D3DBE" w:rsidRPr="00D57A3B" w:rsidRDefault="004D3DBE" w:rsidP="004D3DBE">
            <w:pPr>
              <w:jc w:val="both"/>
              <w:rPr>
                <w:rFonts w:ascii="Tahoma" w:hAnsi="Tahoma" w:cs="Tahoma"/>
                <w:sz w:val="20"/>
                <w:szCs w:val="20"/>
              </w:rPr>
            </w:pPr>
            <w:r w:rsidRPr="00D57A3B">
              <w:rPr>
                <w:rFonts w:ascii="Tahoma" w:hAnsi="Tahoma" w:cs="Tahoma"/>
                <w:sz w:val="20"/>
                <w:szCs w:val="20"/>
              </w:rPr>
              <w:t>Divulgação do Resultado Final do Procedimento de Heteroidentificação</w:t>
            </w:r>
            <w:r w:rsidRPr="00D57A3B">
              <w:rPr>
                <w:rFonts w:ascii="Tahoma" w:hAnsi="Tahoma" w:cs="Tahoma"/>
                <w:color w:val="FF0000"/>
                <w:sz w:val="20"/>
                <w:szCs w:val="20"/>
              </w:rPr>
              <w:t xml:space="preserve"> </w:t>
            </w:r>
            <w:r w:rsidRPr="00D57A3B">
              <w:rPr>
                <w:rFonts w:ascii="Tahoma" w:hAnsi="Tahoma" w:cs="Tahoma"/>
                <w:sz w:val="20"/>
                <w:szCs w:val="20"/>
              </w:rPr>
              <w:t>e da resposta aos recursos contra o Procedimento de Heteroidentificação</w:t>
            </w:r>
          </w:p>
        </w:tc>
        <w:tc>
          <w:tcPr>
            <w:tcW w:w="3783" w:type="dxa"/>
            <w:tcBorders>
              <w:top w:val="single" w:sz="4" w:space="0" w:color="auto"/>
              <w:left w:val="single" w:sz="4" w:space="0" w:color="auto"/>
              <w:bottom w:val="single" w:sz="4" w:space="0" w:color="auto"/>
              <w:right w:val="single" w:sz="4" w:space="0" w:color="auto"/>
            </w:tcBorders>
          </w:tcPr>
          <w:p w:rsidR="004D3DBE" w:rsidRPr="00D57A3B" w:rsidRDefault="004D3DBE" w:rsidP="004D3DBE">
            <w:pPr>
              <w:jc w:val="center"/>
              <w:rPr>
                <w:rFonts w:ascii="Tahoma" w:hAnsi="Tahoma" w:cs="Tahoma"/>
                <w:sz w:val="20"/>
                <w:szCs w:val="20"/>
              </w:rPr>
            </w:pPr>
            <w:r w:rsidRPr="00D57A3B">
              <w:rPr>
                <w:rFonts w:ascii="Tahoma" w:hAnsi="Tahoma" w:cs="Tahoma"/>
                <w:sz w:val="20"/>
                <w:szCs w:val="20"/>
              </w:rPr>
              <w:t>*</w:t>
            </w:r>
          </w:p>
        </w:tc>
      </w:tr>
      <w:tr w:rsidR="004D3DBE" w:rsidRPr="00C92117" w:rsidTr="001567DA">
        <w:trPr>
          <w:jc w:val="center"/>
        </w:trPr>
        <w:tc>
          <w:tcPr>
            <w:tcW w:w="5895" w:type="dxa"/>
            <w:tcBorders>
              <w:top w:val="single" w:sz="4" w:space="0" w:color="auto"/>
              <w:left w:val="single" w:sz="4" w:space="0" w:color="auto"/>
              <w:bottom w:val="single" w:sz="4" w:space="0" w:color="auto"/>
              <w:right w:val="single" w:sz="4" w:space="0" w:color="auto"/>
            </w:tcBorders>
            <w:vAlign w:val="center"/>
          </w:tcPr>
          <w:p w:rsidR="004D3DBE" w:rsidRPr="00D57A3B" w:rsidRDefault="004D3DBE" w:rsidP="004D3DBE">
            <w:pPr>
              <w:jc w:val="both"/>
              <w:rPr>
                <w:rFonts w:ascii="Tahoma" w:hAnsi="Tahoma" w:cs="Tahoma"/>
                <w:sz w:val="20"/>
                <w:szCs w:val="20"/>
              </w:rPr>
            </w:pPr>
            <w:r w:rsidRPr="00D57A3B">
              <w:rPr>
                <w:rFonts w:ascii="Tahoma" w:hAnsi="Tahoma" w:cs="Tahoma"/>
                <w:sz w:val="20"/>
                <w:szCs w:val="20"/>
              </w:rPr>
              <w:t>Divulgação da Classificação Preliminar e Convocação para realização de Sorteio Público (em caso de empate na classificação)</w:t>
            </w:r>
          </w:p>
        </w:tc>
        <w:tc>
          <w:tcPr>
            <w:tcW w:w="3783" w:type="dxa"/>
            <w:tcBorders>
              <w:top w:val="single" w:sz="4" w:space="0" w:color="auto"/>
              <w:left w:val="single" w:sz="4" w:space="0" w:color="auto"/>
              <w:bottom w:val="single" w:sz="4" w:space="0" w:color="auto"/>
              <w:right w:val="single" w:sz="4" w:space="0" w:color="auto"/>
            </w:tcBorders>
          </w:tcPr>
          <w:p w:rsidR="004D3DBE" w:rsidRPr="00D57A3B" w:rsidRDefault="004D3DBE" w:rsidP="004D3DBE">
            <w:pPr>
              <w:jc w:val="center"/>
              <w:rPr>
                <w:rFonts w:ascii="Tahoma" w:hAnsi="Tahoma" w:cs="Tahoma"/>
                <w:sz w:val="20"/>
                <w:szCs w:val="20"/>
              </w:rPr>
            </w:pPr>
            <w:r w:rsidRPr="00D57A3B">
              <w:rPr>
                <w:rFonts w:ascii="Tahoma" w:hAnsi="Tahoma" w:cs="Tahoma"/>
                <w:sz w:val="20"/>
                <w:szCs w:val="20"/>
              </w:rPr>
              <w:t>*</w:t>
            </w:r>
          </w:p>
        </w:tc>
      </w:tr>
      <w:tr w:rsidR="004D3DBE" w:rsidRPr="00C92117" w:rsidTr="001567DA">
        <w:trPr>
          <w:jc w:val="center"/>
        </w:trPr>
        <w:tc>
          <w:tcPr>
            <w:tcW w:w="5895" w:type="dxa"/>
            <w:tcBorders>
              <w:top w:val="single" w:sz="4" w:space="0" w:color="auto"/>
              <w:left w:val="single" w:sz="4" w:space="0" w:color="auto"/>
              <w:bottom w:val="single" w:sz="4" w:space="0" w:color="auto"/>
              <w:right w:val="single" w:sz="4" w:space="0" w:color="auto"/>
            </w:tcBorders>
            <w:vAlign w:val="center"/>
          </w:tcPr>
          <w:p w:rsidR="004D3DBE" w:rsidRPr="00D57A3B" w:rsidRDefault="004D3DBE" w:rsidP="00ED3D5E">
            <w:pPr>
              <w:widowControl w:val="0"/>
              <w:suppressAutoHyphens/>
              <w:jc w:val="both"/>
              <w:rPr>
                <w:rFonts w:ascii="Tahoma" w:hAnsi="Tahoma" w:cs="Tahoma"/>
                <w:sz w:val="20"/>
                <w:szCs w:val="20"/>
              </w:rPr>
            </w:pPr>
            <w:r w:rsidRPr="00D57A3B">
              <w:rPr>
                <w:rFonts w:ascii="Tahoma" w:hAnsi="Tahoma" w:cs="Tahoma"/>
                <w:sz w:val="20"/>
                <w:szCs w:val="20"/>
              </w:rPr>
              <w:t xml:space="preserve">Sorteio Público para desempate </w:t>
            </w:r>
            <w:r w:rsidR="00ED3D5E" w:rsidRPr="00D57A3B">
              <w:rPr>
                <w:rFonts w:ascii="Tahoma" w:hAnsi="Tahoma" w:cs="Tahoma"/>
                <w:sz w:val="20"/>
                <w:szCs w:val="20"/>
              </w:rPr>
              <w:t>na</w:t>
            </w:r>
            <w:r w:rsidRPr="00D57A3B">
              <w:rPr>
                <w:rFonts w:ascii="Tahoma" w:hAnsi="Tahoma" w:cs="Tahoma"/>
                <w:sz w:val="20"/>
                <w:szCs w:val="20"/>
              </w:rPr>
              <w:t xml:space="preserve"> classificação (se houver)</w:t>
            </w:r>
          </w:p>
        </w:tc>
        <w:tc>
          <w:tcPr>
            <w:tcW w:w="3783" w:type="dxa"/>
            <w:tcBorders>
              <w:top w:val="single" w:sz="4" w:space="0" w:color="auto"/>
              <w:left w:val="single" w:sz="4" w:space="0" w:color="auto"/>
              <w:bottom w:val="single" w:sz="4" w:space="0" w:color="auto"/>
              <w:right w:val="single" w:sz="4" w:space="0" w:color="auto"/>
            </w:tcBorders>
          </w:tcPr>
          <w:p w:rsidR="004D3DBE" w:rsidRPr="00D57A3B" w:rsidRDefault="004D3DBE" w:rsidP="004D3DBE">
            <w:pPr>
              <w:jc w:val="center"/>
              <w:rPr>
                <w:rFonts w:ascii="Tahoma" w:hAnsi="Tahoma" w:cs="Tahoma"/>
                <w:sz w:val="20"/>
                <w:szCs w:val="20"/>
              </w:rPr>
            </w:pPr>
            <w:r w:rsidRPr="00D57A3B">
              <w:rPr>
                <w:rFonts w:ascii="Tahoma" w:hAnsi="Tahoma" w:cs="Tahoma"/>
                <w:sz w:val="20"/>
                <w:szCs w:val="20"/>
              </w:rPr>
              <w:t>*</w:t>
            </w:r>
          </w:p>
        </w:tc>
      </w:tr>
      <w:tr w:rsidR="004D3DBE" w:rsidRPr="00C92117" w:rsidTr="001567DA">
        <w:trPr>
          <w:jc w:val="center"/>
        </w:trPr>
        <w:tc>
          <w:tcPr>
            <w:tcW w:w="5895" w:type="dxa"/>
            <w:tcBorders>
              <w:top w:val="single" w:sz="4" w:space="0" w:color="auto"/>
              <w:left w:val="single" w:sz="4" w:space="0" w:color="auto"/>
              <w:bottom w:val="single" w:sz="4" w:space="0" w:color="auto"/>
              <w:right w:val="single" w:sz="4" w:space="0" w:color="auto"/>
            </w:tcBorders>
            <w:vAlign w:val="center"/>
          </w:tcPr>
          <w:p w:rsidR="004D3DBE" w:rsidRPr="00D57A3B" w:rsidRDefault="004D3DBE" w:rsidP="004D3DBE">
            <w:pPr>
              <w:widowControl w:val="0"/>
              <w:suppressAutoHyphens/>
              <w:jc w:val="both"/>
              <w:rPr>
                <w:rFonts w:ascii="Tahoma" w:hAnsi="Tahoma" w:cs="Tahoma"/>
                <w:sz w:val="20"/>
                <w:szCs w:val="20"/>
              </w:rPr>
            </w:pPr>
            <w:r w:rsidRPr="00D57A3B">
              <w:rPr>
                <w:rFonts w:ascii="Tahoma" w:hAnsi="Tahoma" w:cs="Tahoma"/>
                <w:sz w:val="20"/>
                <w:szCs w:val="20"/>
              </w:rPr>
              <w:t>Divulgação da Classificação após Sorteio Público (se houver)</w:t>
            </w:r>
          </w:p>
        </w:tc>
        <w:tc>
          <w:tcPr>
            <w:tcW w:w="3783" w:type="dxa"/>
            <w:tcBorders>
              <w:top w:val="single" w:sz="4" w:space="0" w:color="auto"/>
              <w:left w:val="single" w:sz="4" w:space="0" w:color="auto"/>
              <w:bottom w:val="single" w:sz="4" w:space="0" w:color="auto"/>
              <w:right w:val="single" w:sz="4" w:space="0" w:color="auto"/>
            </w:tcBorders>
          </w:tcPr>
          <w:p w:rsidR="004D3DBE" w:rsidRPr="00D57A3B" w:rsidRDefault="004D3DBE" w:rsidP="004D3DBE">
            <w:pPr>
              <w:jc w:val="center"/>
              <w:rPr>
                <w:rFonts w:ascii="Tahoma" w:hAnsi="Tahoma" w:cs="Tahoma"/>
                <w:sz w:val="20"/>
                <w:szCs w:val="20"/>
              </w:rPr>
            </w:pPr>
            <w:r w:rsidRPr="00D57A3B">
              <w:rPr>
                <w:rFonts w:ascii="Tahoma" w:hAnsi="Tahoma" w:cs="Tahoma"/>
                <w:sz w:val="20"/>
                <w:szCs w:val="20"/>
              </w:rPr>
              <w:t>*</w:t>
            </w:r>
          </w:p>
        </w:tc>
      </w:tr>
      <w:tr w:rsidR="004D3DBE" w:rsidRPr="00C92117" w:rsidTr="001567DA">
        <w:trPr>
          <w:jc w:val="center"/>
        </w:trPr>
        <w:tc>
          <w:tcPr>
            <w:tcW w:w="5895" w:type="dxa"/>
            <w:tcBorders>
              <w:top w:val="single" w:sz="4" w:space="0" w:color="auto"/>
              <w:left w:val="single" w:sz="4" w:space="0" w:color="auto"/>
              <w:bottom w:val="single" w:sz="4" w:space="0" w:color="auto"/>
              <w:right w:val="single" w:sz="4" w:space="0" w:color="auto"/>
            </w:tcBorders>
            <w:vAlign w:val="center"/>
          </w:tcPr>
          <w:p w:rsidR="004D3DBE" w:rsidRPr="00D57A3B" w:rsidRDefault="004D3DBE" w:rsidP="004D3DBE">
            <w:pPr>
              <w:widowControl w:val="0"/>
              <w:suppressAutoHyphens/>
              <w:jc w:val="both"/>
              <w:rPr>
                <w:rFonts w:ascii="Tahoma" w:hAnsi="Tahoma" w:cs="Tahoma"/>
                <w:sz w:val="20"/>
                <w:szCs w:val="20"/>
              </w:rPr>
            </w:pPr>
            <w:r w:rsidRPr="00D57A3B">
              <w:rPr>
                <w:rFonts w:ascii="Tahoma" w:hAnsi="Tahoma" w:cs="Tahoma"/>
                <w:sz w:val="20"/>
                <w:szCs w:val="20"/>
              </w:rPr>
              <w:t>Divulgação do Edital de Resultado Final</w:t>
            </w:r>
          </w:p>
        </w:tc>
        <w:tc>
          <w:tcPr>
            <w:tcW w:w="3783" w:type="dxa"/>
            <w:tcBorders>
              <w:top w:val="single" w:sz="4" w:space="0" w:color="auto"/>
              <w:left w:val="single" w:sz="4" w:space="0" w:color="auto"/>
              <w:bottom w:val="single" w:sz="4" w:space="0" w:color="auto"/>
              <w:right w:val="single" w:sz="4" w:space="0" w:color="auto"/>
            </w:tcBorders>
          </w:tcPr>
          <w:p w:rsidR="004D3DBE" w:rsidRPr="00D57A3B" w:rsidRDefault="004D3DBE" w:rsidP="004D3DBE">
            <w:pPr>
              <w:jc w:val="center"/>
              <w:rPr>
                <w:rFonts w:ascii="Tahoma" w:hAnsi="Tahoma" w:cs="Tahoma"/>
                <w:sz w:val="20"/>
                <w:szCs w:val="20"/>
              </w:rPr>
            </w:pPr>
            <w:r w:rsidRPr="00D57A3B">
              <w:rPr>
                <w:rFonts w:ascii="Tahoma" w:hAnsi="Tahoma" w:cs="Tahoma"/>
                <w:sz w:val="20"/>
                <w:szCs w:val="20"/>
              </w:rPr>
              <w:t>*</w:t>
            </w:r>
          </w:p>
        </w:tc>
      </w:tr>
    </w:tbl>
    <w:p w:rsidR="003A3F23" w:rsidRPr="00C92117" w:rsidRDefault="003A3F23" w:rsidP="00A47EE9">
      <w:pPr>
        <w:jc w:val="center"/>
        <w:rPr>
          <w:rFonts w:ascii="Tahoma" w:hAnsi="Tahoma" w:cs="Tahoma"/>
          <w:sz w:val="20"/>
          <w:szCs w:val="20"/>
        </w:rPr>
      </w:pPr>
    </w:p>
    <w:p w:rsidR="003A3F23" w:rsidRPr="00C92117" w:rsidRDefault="003A3F23" w:rsidP="002F565D">
      <w:pPr>
        <w:ind w:right="459" w:firstLine="708"/>
        <w:rPr>
          <w:rFonts w:ascii="Tahoma" w:hAnsi="Tahoma" w:cs="Tahoma"/>
          <w:sz w:val="20"/>
          <w:szCs w:val="20"/>
        </w:rPr>
      </w:pPr>
      <w:r w:rsidRPr="00C92117">
        <w:rPr>
          <w:rFonts w:ascii="Tahoma" w:hAnsi="Tahoma" w:cs="Tahoma"/>
          <w:sz w:val="20"/>
          <w:szCs w:val="20"/>
        </w:rPr>
        <w:t>* A definir</w:t>
      </w:r>
      <w:r w:rsidR="00724682" w:rsidRPr="00C92117">
        <w:rPr>
          <w:rFonts w:ascii="Tahoma" w:hAnsi="Tahoma" w:cs="Tahoma"/>
          <w:sz w:val="20"/>
          <w:szCs w:val="20"/>
        </w:rPr>
        <w:tab/>
      </w:r>
      <w:r w:rsidR="00724682" w:rsidRPr="00C92117">
        <w:rPr>
          <w:rFonts w:ascii="Tahoma" w:hAnsi="Tahoma" w:cs="Tahoma"/>
          <w:sz w:val="20"/>
          <w:szCs w:val="20"/>
        </w:rPr>
        <w:tab/>
      </w:r>
      <w:r w:rsidR="00724682" w:rsidRPr="00C92117">
        <w:rPr>
          <w:rFonts w:ascii="Tahoma" w:hAnsi="Tahoma" w:cs="Tahoma"/>
          <w:sz w:val="20"/>
          <w:szCs w:val="20"/>
        </w:rPr>
        <w:tab/>
      </w:r>
      <w:r w:rsidR="00724682" w:rsidRPr="00C92117">
        <w:rPr>
          <w:rFonts w:ascii="Tahoma" w:hAnsi="Tahoma" w:cs="Tahoma"/>
          <w:sz w:val="20"/>
          <w:szCs w:val="20"/>
        </w:rPr>
        <w:tab/>
      </w:r>
    </w:p>
    <w:p w:rsidR="003A3F23" w:rsidRPr="00C92117" w:rsidRDefault="003A3F23" w:rsidP="002F565D">
      <w:pPr>
        <w:rPr>
          <w:rFonts w:ascii="Tahoma" w:hAnsi="Tahoma" w:cs="Tahoma"/>
          <w:sz w:val="20"/>
          <w:szCs w:val="20"/>
        </w:rPr>
      </w:pPr>
    </w:p>
    <w:p w:rsidR="003A3F23" w:rsidRPr="00C92117" w:rsidRDefault="003A3F23" w:rsidP="002F565D">
      <w:pPr>
        <w:rPr>
          <w:rFonts w:ascii="Tahoma" w:hAnsi="Tahoma" w:cs="Tahoma"/>
          <w:sz w:val="20"/>
          <w:szCs w:val="20"/>
        </w:rPr>
        <w:sectPr w:rsidR="003A3F23" w:rsidRPr="00C92117">
          <w:pgSz w:w="11907" w:h="16840"/>
          <w:pgMar w:top="851" w:right="927" w:bottom="567" w:left="900" w:header="720" w:footer="221" w:gutter="0"/>
          <w:pgBorders w:offsetFrom="page">
            <w:top w:val="single" w:sz="4" w:space="26" w:color="auto"/>
            <w:left w:val="single" w:sz="4" w:space="24" w:color="auto"/>
            <w:bottom w:val="single" w:sz="4" w:space="29" w:color="auto"/>
            <w:right w:val="single" w:sz="4" w:space="24" w:color="auto"/>
          </w:pgBorders>
          <w:cols w:space="720"/>
        </w:sectPr>
      </w:pPr>
    </w:p>
    <w:p w:rsidR="00ED5D29" w:rsidRPr="00C92117" w:rsidRDefault="00ED5D29" w:rsidP="00ED5D29">
      <w:pPr>
        <w:jc w:val="both"/>
        <w:rPr>
          <w:rFonts w:ascii="Tahoma" w:hAnsi="Tahoma" w:cs="Tahoma"/>
          <w:sz w:val="20"/>
          <w:szCs w:val="20"/>
        </w:rPr>
      </w:pPr>
      <w:r w:rsidRPr="00C92117">
        <w:rPr>
          <w:rFonts w:ascii="Tahoma" w:hAnsi="Tahoma" w:cs="Tahoma"/>
          <w:sz w:val="20"/>
          <w:szCs w:val="20"/>
        </w:rPr>
        <w:t xml:space="preserve">O REITOR da Universidade Federal do Rio Grande do Sul (UFRGS), de acordo com o disposto nos Decretos nº 6.944, de 21/08/2009 e nº 7.232, de 19/07/2010, torna pública a abertura de inscrições para Concurso Público para reposição de cargo vago – Cargo Técnico-Administrativo em Educação, Nível de Classificação </w:t>
      </w:r>
      <w:r w:rsidR="00AE39CC" w:rsidRPr="00C92117">
        <w:rPr>
          <w:rFonts w:ascii="Tahoma" w:hAnsi="Tahoma" w:cs="Tahoma"/>
          <w:sz w:val="20"/>
          <w:szCs w:val="20"/>
        </w:rPr>
        <w:t>C</w:t>
      </w:r>
      <w:r w:rsidRPr="00C92117">
        <w:rPr>
          <w:rFonts w:ascii="Tahoma" w:hAnsi="Tahoma" w:cs="Tahoma"/>
          <w:sz w:val="20"/>
          <w:szCs w:val="20"/>
        </w:rPr>
        <w:t xml:space="preserve"> desta Universidade, conforme a Lei nº 11.091, de 12/01/2005, e estabelece as normas para a realização do referido Concurso Público sob o Regime Jurídico Único dos Servidores Públicos Federais, de acordo com a Lei nº 8.112, de 11/12/1990.</w:t>
      </w:r>
    </w:p>
    <w:p w:rsidR="003A3F23" w:rsidRPr="00C92117" w:rsidRDefault="003A3F23" w:rsidP="001B01DC">
      <w:pPr>
        <w:pStyle w:val="WW-Corpodetexto2"/>
        <w:shd w:val="clear" w:color="auto" w:fill="B3B3B3"/>
        <w:rPr>
          <w:rFonts w:ascii="Tahoma" w:hAnsi="Tahoma" w:cs="Tahoma"/>
          <w:b/>
          <w:bCs/>
          <w:sz w:val="20"/>
        </w:rPr>
      </w:pPr>
      <w:r w:rsidRPr="00C92117">
        <w:rPr>
          <w:rFonts w:ascii="Tahoma" w:hAnsi="Tahoma" w:cs="Tahoma"/>
          <w:b/>
          <w:bCs/>
          <w:spacing w:val="-4"/>
          <w:sz w:val="20"/>
        </w:rPr>
        <w:t>1</w:t>
      </w:r>
      <w:r w:rsidRPr="00C92117">
        <w:rPr>
          <w:rFonts w:ascii="Tahoma" w:hAnsi="Tahoma" w:cs="Tahoma"/>
          <w:b/>
          <w:bCs/>
          <w:spacing w:val="-4"/>
          <w:sz w:val="20"/>
        </w:rPr>
        <w:tab/>
        <w:t>DO CONCURSO</w:t>
      </w:r>
    </w:p>
    <w:p w:rsidR="003A3F23" w:rsidRPr="004F494B" w:rsidRDefault="003A3F23" w:rsidP="001B01DC">
      <w:pPr>
        <w:jc w:val="both"/>
        <w:rPr>
          <w:rFonts w:ascii="Tahoma" w:hAnsi="Tahoma" w:cs="Tahoma"/>
          <w:color w:val="000000"/>
          <w:sz w:val="20"/>
          <w:szCs w:val="20"/>
        </w:rPr>
      </w:pPr>
      <w:r w:rsidRPr="00C92117">
        <w:rPr>
          <w:rFonts w:ascii="Tahoma" w:hAnsi="Tahoma" w:cs="Tahoma"/>
          <w:b/>
          <w:sz w:val="20"/>
          <w:szCs w:val="20"/>
        </w:rPr>
        <w:t>1.1</w:t>
      </w:r>
      <w:r w:rsidRPr="00C92117">
        <w:rPr>
          <w:rFonts w:ascii="Tahoma" w:hAnsi="Tahoma" w:cs="Tahoma"/>
          <w:sz w:val="20"/>
          <w:szCs w:val="20"/>
        </w:rPr>
        <w:t xml:space="preserve"> </w:t>
      </w:r>
      <w:r w:rsidR="004F494B" w:rsidRPr="004F494B">
        <w:rPr>
          <w:rFonts w:ascii="Tahoma" w:hAnsi="Tahoma" w:cs="Tahoma"/>
          <w:color w:val="000000"/>
          <w:sz w:val="20"/>
          <w:szCs w:val="20"/>
        </w:rPr>
        <w:t xml:space="preserve">O presente Concurso destina-se ao preenchimento de </w:t>
      </w:r>
      <w:r w:rsidR="004F494B">
        <w:rPr>
          <w:rFonts w:ascii="Tahoma" w:hAnsi="Tahoma" w:cs="Tahoma"/>
          <w:color w:val="000000"/>
          <w:sz w:val="20"/>
          <w:szCs w:val="20"/>
        </w:rPr>
        <w:t>cargo vago</w:t>
      </w:r>
      <w:r w:rsidR="004F494B" w:rsidRPr="004F494B">
        <w:rPr>
          <w:rFonts w:ascii="Tahoma" w:hAnsi="Tahoma" w:cs="Tahoma"/>
          <w:color w:val="000000"/>
          <w:sz w:val="20"/>
          <w:szCs w:val="20"/>
        </w:rPr>
        <w:t xml:space="preserve"> de nível de classificação </w:t>
      </w:r>
      <w:r w:rsidR="000248C2">
        <w:rPr>
          <w:rFonts w:ascii="Tahoma" w:hAnsi="Tahoma" w:cs="Tahoma"/>
          <w:color w:val="000000"/>
          <w:sz w:val="20"/>
          <w:szCs w:val="20"/>
        </w:rPr>
        <w:t>C</w:t>
      </w:r>
      <w:r w:rsidR="004F494B" w:rsidRPr="004F494B">
        <w:rPr>
          <w:rFonts w:ascii="Tahoma" w:hAnsi="Tahoma" w:cs="Tahoma"/>
          <w:color w:val="000000"/>
          <w:sz w:val="20"/>
          <w:szCs w:val="20"/>
        </w:rPr>
        <w:t>, conforme subitem 7.1.</w:t>
      </w:r>
    </w:p>
    <w:p w:rsidR="00C731FF" w:rsidRPr="00C92117" w:rsidRDefault="00C731FF" w:rsidP="00C731FF">
      <w:pPr>
        <w:pStyle w:val="Recuodecorpodetexto"/>
        <w:tabs>
          <w:tab w:val="left" w:pos="658"/>
        </w:tabs>
        <w:ind w:firstLine="0"/>
        <w:rPr>
          <w:rFonts w:ascii="Tahoma" w:hAnsi="Tahoma" w:cs="Tahoma"/>
          <w:szCs w:val="20"/>
        </w:rPr>
      </w:pPr>
      <w:r w:rsidRPr="00C92117">
        <w:rPr>
          <w:rFonts w:ascii="Tahoma" w:hAnsi="Tahoma" w:cs="Tahoma"/>
          <w:b/>
          <w:szCs w:val="20"/>
        </w:rPr>
        <w:t>1.2</w:t>
      </w:r>
      <w:r w:rsidRPr="00C92117">
        <w:rPr>
          <w:rFonts w:ascii="Tahoma" w:hAnsi="Tahoma" w:cs="Tahoma"/>
          <w:szCs w:val="20"/>
        </w:rPr>
        <w:tab/>
        <w:t xml:space="preserve">O Concurso será realizado sob a coordenação técnico-administrativa da Comissão de Concurso da </w:t>
      </w:r>
      <w:r w:rsidRPr="00C92117">
        <w:rPr>
          <w:rFonts w:ascii="Tahoma" w:hAnsi="Tahoma" w:cs="Tahoma"/>
          <w:spacing w:val="-4"/>
          <w:szCs w:val="20"/>
        </w:rPr>
        <w:t>Universidade Federal do Rio Grande do Sul</w:t>
      </w:r>
      <w:r w:rsidRPr="00C92117">
        <w:rPr>
          <w:rFonts w:ascii="Tahoma" w:hAnsi="Tahoma" w:cs="Tahoma"/>
          <w:szCs w:val="20"/>
        </w:rPr>
        <w:t xml:space="preserve"> (UFRGS), designa</w:t>
      </w:r>
      <w:r w:rsidR="005167F1" w:rsidRPr="00C92117">
        <w:rPr>
          <w:rFonts w:ascii="Tahoma" w:hAnsi="Tahoma" w:cs="Tahoma"/>
          <w:szCs w:val="20"/>
        </w:rPr>
        <w:t xml:space="preserve">da </w:t>
      </w:r>
      <w:r w:rsidR="005167F1" w:rsidRPr="00F6762B">
        <w:rPr>
          <w:rFonts w:ascii="Tahoma" w:hAnsi="Tahoma" w:cs="Tahoma"/>
          <w:szCs w:val="20"/>
        </w:rPr>
        <w:t xml:space="preserve">pela </w:t>
      </w:r>
      <w:r w:rsidR="00F6762B">
        <w:rPr>
          <w:rFonts w:ascii="Tahoma" w:hAnsi="Tahoma" w:cs="Tahoma"/>
          <w:szCs w:val="20"/>
        </w:rPr>
        <w:t>Portaria nº 7</w:t>
      </w:r>
      <w:r w:rsidR="00E71EDA" w:rsidRPr="00F6762B">
        <w:rPr>
          <w:rFonts w:ascii="Tahoma" w:hAnsi="Tahoma" w:cs="Tahoma"/>
          <w:szCs w:val="20"/>
        </w:rPr>
        <w:t>.</w:t>
      </w:r>
      <w:r w:rsidR="00F6762B">
        <w:rPr>
          <w:rFonts w:ascii="Tahoma" w:hAnsi="Tahoma" w:cs="Tahoma"/>
          <w:szCs w:val="20"/>
        </w:rPr>
        <w:t>301</w:t>
      </w:r>
      <w:r w:rsidR="00E71EDA" w:rsidRPr="00F6762B">
        <w:rPr>
          <w:rFonts w:ascii="Tahoma" w:hAnsi="Tahoma" w:cs="Tahoma"/>
          <w:szCs w:val="20"/>
        </w:rPr>
        <w:t>, de 14/</w:t>
      </w:r>
      <w:r w:rsidR="005167F1" w:rsidRPr="00F6762B">
        <w:rPr>
          <w:rFonts w:ascii="Tahoma" w:hAnsi="Tahoma" w:cs="Tahoma"/>
          <w:szCs w:val="20"/>
        </w:rPr>
        <w:t>0</w:t>
      </w:r>
      <w:r w:rsidR="00E71EDA" w:rsidRPr="00F6762B">
        <w:rPr>
          <w:rFonts w:ascii="Tahoma" w:hAnsi="Tahoma" w:cs="Tahoma"/>
          <w:szCs w:val="20"/>
        </w:rPr>
        <w:t>9</w:t>
      </w:r>
      <w:r w:rsidR="005167F1" w:rsidRPr="00F6762B">
        <w:rPr>
          <w:rFonts w:ascii="Tahoma" w:hAnsi="Tahoma" w:cs="Tahoma"/>
          <w:szCs w:val="20"/>
        </w:rPr>
        <w:t>/</w:t>
      </w:r>
      <w:r w:rsidRPr="00F6762B">
        <w:rPr>
          <w:rFonts w:ascii="Tahoma" w:hAnsi="Tahoma" w:cs="Tahoma"/>
          <w:szCs w:val="20"/>
        </w:rPr>
        <w:t>201</w:t>
      </w:r>
      <w:r w:rsidR="00E71EDA" w:rsidRPr="00F6762B">
        <w:rPr>
          <w:rFonts w:ascii="Tahoma" w:hAnsi="Tahoma" w:cs="Tahoma"/>
          <w:szCs w:val="20"/>
        </w:rPr>
        <w:t>8</w:t>
      </w:r>
      <w:r w:rsidRPr="00F6762B">
        <w:rPr>
          <w:rFonts w:ascii="Tahoma" w:hAnsi="Tahoma" w:cs="Tahoma"/>
          <w:szCs w:val="20"/>
        </w:rPr>
        <w:t>.</w:t>
      </w:r>
    </w:p>
    <w:p w:rsidR="003A3F23" w:rsidRPr="00C92117" w:rsidRDefault="003A3F23" w:rsidP="001B01DC">
      <w:pPr>
        <w:jc w:val="both"/>
        <w:rPr>
          <w:rFonts w:ascii="Tahoma" w:hAnsi="Tahoma" w:cs="Tahoma"/>
          <w:sz w:val="20"/>
          <w:szCs w:val="20"/>
        </w:rPr>
      </w:pPr>
      <w:r w:rsidRPr="00C92117">
        <w:rPr>
          <w:rFonts w:ascii="Tahoma" w:hAnsi="Tahoma" w:cs="Tahoma"/>
          <w:b/>
          <w:sz w:val="20"/>
          <w:szCs w:val="20"/>
        </w:rPr>
        <w:t>1.3</w:t>
      </w:r>
      <w:r w:rsidRPr="00C92117">
        <w:rPr>
          <w:rFonts w:ascii="Tahoma" w:hAnsi="Tahoma" w:cs="Tahoma"/>
          <w:sz w:val="20"/>
          <w:szCs w:val="20"/>
        </w:rPr>
        <w:t xml:space="preserve"> A execução do Concurso dar-se-á pela Fundação de Apoio da Universidade Federal do Rio Grande do Sul (FAURGS).</w:t>
      </w:r>
    </w:p>
    <w:p w:rsidR="003A3F23" w:rsidRPr="00C92117" w:rsidRDefault="003A3F23" w:rsidP="001B01DC">
      <w:pPr>
        <w:shd w:val="clear" w:color="auto" w:fill="B3B3B3"/>
        <w:jc w:val="both"/>
        <w:rPr>
          <w:rFonts w:ascii="Tahoma" w:hAnsi="Tahoma" w:cs="Tahoma"/>
          <w:b/>
          <w:sz w:val="20"/>
          <w:szCs w:val="20"/>
        </w:rPr>
      </w:pPr>
      <w:r w:rsidRPr="00C92117">
        <w:rPr>
          <w:rFonts w:ascii="Tahoma" w:hAnsi="Tahoma" w:cs="Tahoma"/>
          <w:b/>
          <w:sz w:val="20"/>
          <w:szCs w:val="20"/>
        </w:rPr>
        <w:t>2</w:t>
      </w:r>
      <w:r w:rsidRPr="00C92117">
        <w:rPr>
          <w:rFonts w:ascii="Tahoma" w:hAnsi="Tahoma" w:cs="Tahoma"/>
          <w:b/>
          <w:sz w:val="20"/>
          <w:szCs w:val="20"/>
        </w:rPr>
        <w:tab/>
        <w:t xml:space="preserve">DA DIVULGAÇÃO </w:t>
      </w:r>
    </w:p>
    <w:p w:rsidR="0015391E" w:rsidRPr="00C92117" w:rsidRDefault="0015391E" w:rsidP="0015391E">
      <w:pPr>
        <w:pStyle w:val="Recuodecorpodetexto"/>
        <w:tabs>
          <w:tab w:val="left" w:pos="658"/>
        </w:tabs>
        <w:ind w:firstLine="0"/>
        <w:rPr>
          <w:rFonts w:ascii="Tahoma" w:hAnsi="Tahoma" w:cs="Tahoma"/>
          <w:szCs w:val="20"/>
        </w:rPr>
      </w:pPr>
      <w:proofErr w:type="gramStart"/>
      <w:r w:rsidRPr="00C92117">
        <w:rPr>
          <w:rFonts w:ascii="Tahoma" w:hAnsi="Tahoma" w:cs="Tahoma"/>
          <w:b/>
          <w:bCs/>
          <w:szCs w:val="20"/>
        </w:rPr>
        <w:t>2.1</w:t>
      </w:r>
      <w:r w:rsidR="001E66C8" w:rsidRPr="00C92117">
        <w:rPr>
          <w:rFonts w:ascii="Tahoma" w:hAnsi="Tahoma" w:cs="Tahoma"/>
          <w:szCs w:val="20"/>
        </w:rPr>
        <w:t xml:space="preserve"> </w:t>
      </w:r>
      <w:r w:rsidRPr="00C92117">
        <w:rPr>
          <w:rFonts w:ascii="Tahoma" w:hAnsi="Tahoma" w:cs="Tahoma"/>
          <w:szCs w:val="20"/>
        </w:rPr>
        <w:t>As</w:t>
      </w:r>
      <w:proofErr w:type="gramEnd"/>
      <w:r w:rsidRPr="00C92117">
        <w:rPr>
          <w:rFonts w:ascii="Tahoma" w:hAnsi="Tahoma" w:cs="Tahoma"/>
          <w:szCs w:val="20"/>
        </w:rPr>
        <w:t xml:space="preserve"> condições para a realização do Concurso, bem como os demais atos relativos a esse certame, estarão à disposição dos interessados nos seguintes endereços:</w:t>
      </w:r>
    </w:p>
    <w:p w:rsidR="0015391E" w:rsidRPr="00C92117" w:rsidRDefault="0015391E" w:rsidP="0015391E">
      <w:pPr>
        <w:tabs>
          <w:tab w:val="left" w:pos="280"/>
        </w:tabs>
        <w:ind w:left="294" w:hanging="294"/>
        <w:jc w:val="both"/>
        <w:rPr>
          <w:rFonts w:ascii="Tahoma" w:hAnsi="Tahoma" w:cs="Tahoma"/>
          <w:sz w:val="20"/>
          <w:szCs w:val="20"/>
        </w:rPr>
      </w:pPr>
      <w:r w:rsidRPr="00C92117">
        <w:rPr>
          <w:rFonts w:ascii="Tahoma" w:hAnsi="Tahoma" w:cs="Tahoma"/>
          <w:sz w:val="20"/>
          <w:szCs w:val="20"/>
        </w:rPr>
        <w:t>a)</w:t>
      </w:r>
      <w:r w:rsidRPr="00C92117">
        <w:rPr>
          <w:rFonts w:ascii="Tahoma" w:hAnsi="Tahoma" w:cs="Tahoma"/>
          <w:sz w:val="20"/>
          <w:szCs w:val="20"/>
        </w:rPr>
        <w:tab/>
        <w:t xml:space="preserve">na </w:t>
      </w:r>
      <w:r w:rsidRPr="00C92117">
        <w:rPr>
          <w:rFonts w:ascii="Tahoma" w:hAnsi="Tahoma" w:cs="Tahoma"/>
          <w:i/>
          <w:sz w:val="20"/>
          <w:szCs w:val="20"/>
        </w:rPr>
        <w:t>internet</w:t>
      </w:r>
      <w:r w:rsidRPr="00C92117">
        <w:rPr>
          <w:rFonts w:ascii="Tahoma" w:hAnsi="Tahoma" w:cs="Tahoma"/>
          <w:sz w:val="20"/>
          <w:szCs w:val="20"/>
        </w:rPr>
        <w:t xml:space="preserve">, no </w:t>
      </w:r>
      <w:r w:rsidRPr="00C92117">
        <w:rPr>
          <w:rFonts w:ascii="Tahoma" w:hAnsi="Tahoma" w:cs="Tahoma"/>
          <w:i/>
          <w:sz w:val="20"/>
          <w:szCs w:val="20"/>
        </w:rPr>
        <w:t xml:space="preserve">site </w:t>
      </w:r>
      <w:r w:rsidRPr="00C92117">
        <w:rPr>
          <w:rFonts w:ascii="Tahoma" w:hAnsi="Tahoma" w:cs="Tahoma"/>
          <w:b/>
          <w:sz w:val="20"/>
          <w:szCs w:val="20"/>
          <w:u w:val="single"/>
        </w:rPr>
        <w:t>http://portalfaurgs.com.br/concursos</w:t>
      </w:r>
      <w:r w:rsidRPr="00C92117">
        <w:rPr>
          <w:rFonts w:ascii="Tahoma" w:hAnsi="Tahoma" w:cs="Tahoma"/>
          <w:sz w:val="20"/>
          <w:szCs w:val="20"/>
        </w:rPr>
        <w:t xml:space="preserve"> e/ou</w:t>
      </w:r>
    </w:p>
    <w:p w:rsidR="0015391E" w:rsidRPr="00C92117" w:rsidRDefault="0015391E" w:rsidP="0015391E">
      <w:pPr>
        <w:tabs>
          <w:tab w:val="left" w:pos="284"/>
        </w:tabs>
        <w:autoSpaceDE w:val="0"/>
        <w:autoSpaceDN w:val="0"/>
        <w:adjustRightInd w:val="0"/>
        <w:jc w:val="both"/>
        <w:rPr>
          <w:rFonts w:ascii="Tahoma" w:hAnsi="Tahoma" w:cs="Tahoma"/>
          <w:sz w:val="20"/>
          <w:szCs w:val="20"/>
        </w:rPr>
      </w:pPr>
      <w:r w:rsidRPr="00C92117">
        <w:rPr>
          <w:rFonts w:ascii="Tahoma" w:hAnsi="Tahoma" w:cs="Tahoma"/>
          <w:sz w:val="20"/>
          <w:szCs w:val="20"/>
        </w:rPr>
        <w:t>b)</w:t>
      </w:r>
      <w:r w:rsidRPr="00C92117">
        <w:rPr>
          <w:rFonts w:ascii="Tahoma" w:hAnsi="Tahoma" w:cs="Tahoma"/>
          <w:sz w:val="20"/>
          <w:szCs w:val="20"/>
        </w:rPr>
        <w:tab/>
        <w:t xml:space="preserve">na FAURGS, Av. Bento Gonçalves, nº 9.500, Prédio 43.609, 3º andar, Setor de Concursos, </w:t>
      </w:r>
      <w:r w:rsidRPr="00C92117">
        <w:rPr>
          <w:rFonts w:ascii="Tahoma" w:hAnsi="Tahoma" w:cs="Tahoma"/>
          <w:i/>
          <w:sz w:val="20"/>
          <w:szCs w:val="20"/>
        </w:rPr>
        <w:t>Campus</w:t>
      </w:r>
      <w:r w:rsidRPr="00C92117">
        <w:rPr>
          <w:rFonts w:ascii="Tahoma" w:hAnsi="Tahoma" w:cs="Tahoma"/>
          <w:sz w:val="20"/>
          <w:szCs w:val="20"/>
        </w:rPr>
        <w:t xml:space="preserve"> Vale da UFRGS, Bairro Agronomia, Porto Alegre, RS. Horários de atendimento: em dias úteis, das 9h às 17h. Telefones para atendimento: (51) 3308-7174, 3308-7230, 3308-9744 e 3308-9745.</w:t>
      </w:r>
    </w:p>
    <w:p w:rsidR="0015391E" w:rsidRPr="008E540E" w:rsidRDefault="0015391E" w:rsidP="0015391E">
      <w:pPr>
        <w:pStyle w:val="Recuodecorpodetexto"/>
        <w:tabs>
          <w:tab w:val="left" w:pos="658"/>
        </w:tabs>
        <w:ind w:firstLine="0"/>
        <w:rPr>
          <w:rFonts w:ascii="Tahoma" w:hAnsi="Tahoma" w:cs="Tahoma"/>
          <w:szCs w:val="20"/>
        </w:rPr>
      </w:pPr>
      <w:r w:rsidRPr="00C92117">
        <w:rPr>
          <w:rFonts w:ascii="Tahoma" w:hAnsi="Tahoma" w:cs="Tahoma"/>
          <w:b/>
          <w:szCs w:val="20"/>
        </w:rPr>
        <w:t>2.2</w:t>
      </w:r>
      <w:r w:rsidRPr="00C92117">
        <w:rPr>
          <w:rFonts w:ascii="Tahoma" w:hAnsi="Tahoma" w:cs="Tahoma"/>
          <w:szCs w:val="20"/>
        </w:rPr>
        <w:tab/>
        <w:t xml:space="preserve">É de inteira responsabilidade do candidato o acompanhamento das divulgações e publicações dos procedimentos e dos atos do presente Concurso, pelo </w:t>
      </w:r>
      <w:r w:rsidRPr="00C92117">
        <w:rPr>
          <w:rFonts w:ascii="Tahoma" w:hAnsi="Tahoma" w:cs="Tahoma"/>
          <w:i/>
          <w:szCs w:val="20"/>
        </w:rPr>
        <w:t>site</w:t>
      </w:r>
      <w:r w:rsidRPr="00C92117">
        <w:rPr>
          <w:rFonts w:ascii="Tahoma" w:hAnsi="Tahoma" w:cs="Tahoma"/>
          <w:szCs w:val="20"/>
        </w:rPr>
        <w:t xml:space="preserve"> acima. </w:t>
      </w:r>
      <w:r w:rsidRPr="00C92117">
        <w:rPr>
          <w:rFonts w:ascii="Tahoma" w:hAnsi="Tahoma" w:cs="Tahoma"/>
          <w:b/>
          <w:szCs w:val="20"/>
        </w:rPr>
        <w:t xml:space="preserve">Não serão encaminhados </w:t>
      </w:r>
      <w:r w:rsidRPr="008E540E">
        <w:rPr>
          <w:rFonts w:ascii="Tahoma" w:hAnsi="Tahoma" w:cs="Tahoma"/>
          <w:b/>
          <w:szCs w:val="20"/>
        </w:rPr>
        <w:t>avisos/convocações diretamente aos candidatos</w:t>
      </w:r>
      <w:r w:rsidRPr="008E540E">
        <w:rPr>
          <w:rFonts w:ascii="Tahoma" w:hAnsi="Tahoma" w:cs="Tahoma"/>
          <w:szCs w:val="20"/>
        </w:rPr>
        <w:t>, exceto no caso de comprovação do critério de desempate por idade, constante no subitem 12.</w:t>
      </w:r>
      <w:r w:rsidR="00217B3D" w:rsidRPr="008E540E">
        <w:rPr>
          <w:rFonts w:ascii="Tahoma" w:hAnsi="Tahoma" w:cs="Tahoma"/>
          <w:szCs w:val="20"/>
        </w:rPr>
        <w:t>3</w:t>
      </w:r>
      <w:r w:rsidR="00C4379A" w:rsidRPr="008E540E">
        <w:rPr>
          <w:rFonts w:ascii="Tahoma" w:hAnsi="Tahoma" w:cs="Tahoma"/>
          <w:szCs w:val="20"/>
        </w:rPr>
        <w:t>,</w:t>
      </w:r>
      <w:r w:rsidRPr="008E540E">
        <w:rPr>
          <w:rFonts w:ascii="Tahoma" w:hAnsi="Tahoma" w:cs="Tahoma"/>
          <w:szCs w:val="20"/>
        </w:rPr>
        <w:t xml:space="preserve"> alínea </w:t>
      </w:r>
      <w:r w:rsidRPr="008E540E">
        <w:rPr>
          <w:rFonts w:ascii="Tahoma" w:hAnsi="Tahoma" w:cs="Tahoma"/>
          <w:i/>
          <w:szCs w:val="20"/>
        </w:rPr>
        <w:t>a</w:t>
      </w:r>
      <w:r w:rsidRPr="008E540E">
        <w:rPr>
          <w:rFonts w:ascii="Tahoma" w:hAnsi="Tahoma" w:cs="Tahoma"/>
          <w:szCs w:val="20"/>
        </w:rPr>
        <w:t xml:space="preserve"> deste Edital.</w:t>
      </w:r>
    </w:p>
    <w:p w:rsidR="003A3F23" w:rsidRPr="008E540E" w:rsidRDefault="0015391E" w:rsidP="0015391E">
      <w:pPr>
        <w:jc w:val="both"/>
        <w:rPr>
          <w:rFonts w:ascii="Tahoma" w:hAnsi="Tahoma" w:cs="Tahoma"/>
          <w:sz w:val="20"/>
          <w:szCs w:val="20"/>
        </w:rPr>
      </w:pPr>
      <w:r w:rsidRPr="008E540E">
        <w:rPr>
          <w:rFonts w:ascii="Tahoma" w:hAnsi="Tahoma" w:cs="Tahoma"/>
          <w:b/>
          <w:sz w:val="20"/>
          <w:szCs w:val="20"/>
        </w:rPr>
        <w:t>2.3</w:t>
      </w:r>
      <w:r w:rsidR="001E66C8" w:rsidRPr="008E540E">
        <w:rPr>
          <w:rFonts w:ascii="Tahoma" w:hAnsi="Tahoma" w:cs="Tahoma"/>
          <w:sz w:val="20"/>
          <w:szCs w:val="20"/>
        </w:rPr>
        <w:t xml:space="preserve"> </w:t>
      </w:r>
      <w:r w:rsidRPr="008E540E">
        <w:rPr>
          <w:rFonts w:ascii="Tahoma" w:hAnsi="Tahoma" w:cs="Tahoma"/>
          <w:sz w:val="20"/>
          <w:szCs w:val="20"/>
        </w:rPr>
        <w:t xml:space="preserve">Ao realizar sua inscrição, o candidato torna-se ciente de que seu nome, classificação, pontuação e demais dados referentes a </w:t>
      </w:r>
      <w:proofErr w:type="gramStart"/>
      <w:r w:rsidRPr="008E540E">
        <w:rPr>
          <w:rFonts w:ascii="Tahoma" w:hAnsi="Tahoma" w:cs="Tahoma"/>
          <w:sz w:val="20"/>
          <w:szCs w:val="20"/>
        </w:rPr>
        <w:t>sua(</w:t>
      </w:r>
      <w:proofErr w:type="gramEnd"/>
      <w:r w:rsidRPr="008E540E">
        <w:rPr>
          <w:rFonts w:ascii="Tahoma" w:hAnsi="Tahoma" w:cs="Tahoma"/>
          <w:sz w:val="20"/>
          <w:szCs w:val="20"/>
        </w:rPr>
        <w:t>s) prova(s) e a sua condição de inscrição (se concorrente a qualquer espécie de reserva de vagas) serão divulgados publicamente, na forma descrita no subitem 2.1. Não será possível a exclusão de tais dados das listagens publicadas</w:t>
      </w:r>
      <w:r w:rsidRPr="008E540E">
        <w:rPr>
          <w:rFonts w:ascii="Tahoma" w:hAnsi="Tahoma" w:cs="Tahoma"/>
          <w:spacing w:val="-6"/>
          <w:sz w:val="20"/>
          <w:szCs w:val="20"/>
        </w:rPr>
        <w:t>.</w:t>
      </w:r>
    </w:p>
    <w:p w:rsidR="003A3F23" w:rsidRPr="008E540E" w:rsidRDefault="003A3F23" w:rsidP="001B01DC">
      <w:pPr>
        <w:shd w:val="clear" w:color="auto" w:fill="B3B3B3"/>
        <w:jc w:val="both"/>
        <w:rPr>
          <w:rFonts w:ascii="Tahoma" w:hAnsi="Tahoma" w:cs="Tahoma"/>
          <w:sz w:val="20"/>
          <w:szCs w:val="20"/>
        </w:rPr>
      </w:pPr>
      <w:r w:rsidRPr="008E540E">
        <w:rPr>
          <w:rFonts w:ascii="Tahoma" w:hAnsi="Tahoma" w:cs="Tahoma"/>
          <w:b/>
          <w:sz w:val="20"/>
          <w:szCs w:val="20"/>
        </w:rPr>
        <w:t>3</w:t>
      </w:r>
      <w:r w:rsidRPr="008E540E">
        <w:rPr>
          <w:rFonts w:ascii="Tahoma" w:hAnsi="Tahoma" w:cs="Tahoma"/>
          <w:sz w:val="20"/>
          <w:szCs w:val="20"/>
        </w:rPr>
        <w:tab/>
      </w:r>
      <w:r w:rsidRPr="008E540E">
        <w:rPr>
          <w:rFonts w:ascii="Tahoma" w:hAnsi="Tahoma" w:cs="Tahoma"/>
          <w:b/>
          <w:sz w:val="20"/>
          <w:szCs w:val="20"/>
        </w:rPr>
        <w:t>DAS INSCRIÇÕES</w:t>
      </w:r>
    </w:p>
    <w:p w:rsidR="00496999" w:rsidRPr="008E540E" w:rsidRDefault="00496999" w:rsidP="00496999">
      <w:pPr>
        <w:pStyle w:val="Recuodecorpodetexto"/>
        <w:tabs>
          <w:tab w:val="left" w:pos="658"/>
        </w:tabs>
        <w:ind w:firstLine="0"/>
        <w:rPr>
          <w:rFonts w:ascii="Tahoma" w:hAnsi="Tahoma" w:cs="Tahoma"/>
          <w:b/>
          <w:szCs w:val="20"/>
        </w:rPr>
      </w:pPr>
      <w:r w:rsidRPr="008E540E">
        <w:rPr>
          <w:rFonts w:ascii="Tahoma" w:hAnsi="Tahoma" w:cs="Tahoma"/>
          <w:b/>
          <w:szCs w:val="20"/>
        </w:rPr>
        <w:t>3.1</w:t>
      </w:r>
      <w:r w:rsidRPr="008E540E">
        <w:rPr>
          <w:rFonts w:ascii="Tahoma" w:hAnsi="Tahoma" w:cs="Tahoma"/>
          <w:b/>
          <w:szCs w:val="20"/>
        </w:rPr>
        <w:tab/>
        <w:t>Períod</w:t>
      </w:r>
      <w:r w:rsidR="007D2814" w:rsidRPr="008E540E">
        <w:rPr>
          <w:rFonts w:ascii="Tahoma" w:hAnsi="Tahoma" w:cs="Tahoma"/>
          <w:b/>
          <w:szCs w:val="20"/>
        </w:rPr>
        <w:t>o, Horários, Endereços e Valor d</w:t>
      </w:r>
      <w:r w:rsidR="007D3ADA" w:rsidRPr="008E540E">
        <w:rPr>
          <w:rFonts w:ascii="Tahoma" w:hAnsi="Tahoma" w:cs="Tahoma"/>
          <w:b/>
          <w:szCs w:val="20"/>
        </w:rPr>
        <w:t>a</w:t>
      </w:r>
      <w:r w:rsidR="007D2814" w:rsidRPr="008E540E">
        <w:rPr>
          <w:rFonts w:ascii="Tahoma" w:hAnsi="Tahoma" w:cs="Tahoma"/>
          <w:b/>
          <w:szCs w:val="20"/>
        </w:rPr>
        <w:t xml:space="preserve"> Taxa</w:t>
      </w:r>
      <w:r w:rsidRPr="008E540E">
        <w:rPr>
          <w:rFonts w:ascii="Tahoma" w:hAnsi="Tahoma" w:cs="Tahoma"/>
          <w:b/>
          <w:szCs w:val="20"/>
        </w:rPr>
        <w:t xml:space="preserve"> de Inscrição</w:t>
      </w:r>
    </w:p>
    <w:p w:rsidR="00496999" w:rsidRPr="008E540E" w:rsidRDefault="00496999" w:rsidP="00496999">
      <w:pPr>
        <w:autoSpaceDE w:val="0"/>
        <w:autoSpaceDN w:val="0"/>
        <w:adjustRightInd w:val="0"/>
        <w:jc w:val="both"/>
        <w:rPr>
          <w:rFonts w:ascii="Tahoma" w:hAnsi="Tahoma" w:cs="Tahoma"/>
          <w:bCs/>
          <w:sz w:val="20"/>
          <w:szCs w:val="20"/>
        </w:rPr>
      </w:pPr>
      <w:r w:rsidRPr="008E540E">
        <w:rPr>
          <w:rFonts w:ascii="Tahoma" w:hAnsi="Tahoma" w:cs="Tahoma"/>
          <w:sz w:val="20"/>
          <w:szCs w:val="20"/>
        </w:rPr>
        <w:t xml:space="preserve">As inscrições ficarão abertas a partir de </w:t>
      </w:r>
      <w:r w:rsidRPr="008E540E">
        <w:rPr>
          <w:rFonts w:ascii="Tahoma" w:hAnsi="Tahoma" w:cs="Tahoma"/>
          <w:b/>
          <w:sz w:val="20"/>
          <w:szCs w:val="20"/>
        </w:rPr>
        <w:t>1</w:t>
      </w:r>
      <w:r w:rsidR="00666580" w:rsidRPr="008E540E">
        <w:rPr>
          <w:rFonts w:ascii="Tahoma" w:hAnsi="Tahoma" w:cs="Tahoma"/>
          <w:b/>
          <w:sz w:val="20"/>
          <w:szCs w:val="20"/>
        </w:rPr>
        <w:t>7</w:t>
      </w:r>
      <w:r w:rsidRPr="008E540E">
        <w:rPr>
          <w:rFonts w:ascii="Tahoma" w:hAnsi="Tahoma" w:cs="Tahoma"/>
          <w:b/>
          <w:sz w:val="20"/>
          <w:szCs w:val="20"/>
        </w:rPr>
        <w:t>/0</w:t>
      </w:r>
      <w:r w:rsidR="00666580" w:rsidRPr="008E540E">
        <w:rPr>
          <w:rFonts w:ascii="Tahoma" w:hAnsi="Tahoma" w:cs="Tahoma"/>
          <w:b/>
          <w:sz w:val="20"/>
          <w:szCs w:val="20"/>
        </w:rPr>
        <w:t>9</w:t>
      </w:r>
      <w:r w:rsidRPr="008E540E">
        <w:rPr>
          <w:rFonts w:ascii="Tahoma" w:hAnsi="Tahoma" w:cs="Tahoma"/>
          <w:b/>
          <w:sz w:val="20"/>
          <w:szCs w:val="20"/>
        </w:rPr>
        <w:t xml:space="preserve">/2018 até </w:t>
      </w:r>
      <w:r w:rsidRPr="008E540E">
        <w:rPr>
          <w:rFonts w:ascii="Tahoma" w:hAnsi="Tahoma" w:cs="Tahoma"/>
          <w:sz w:val="20"/>
          <w:szCs w:val="20"/>
        </w:rPr>
        <w:t xml:space="preserve">as 23h59min (horário de Brasília) de </w:t>
      </w:r>
      <w:r w:rsidRPr="008E540E">
        <w:rPr>
          <w:rFonts w:ascii="Tahoma" w:hAnsi="Tahoma" w:cs="Tahoma"/>
          <w:b/>
          <w:sz w:val="20"/>
          <w:szCs w:val="20"/>
        </w:rPr>
        <w:t>1</w:t>
      </w:r>
      <w:r w:rsidR="00666580" w:rsidRPr="008E540E">
        <w:rPr>
          <w:rFonts w:ascii="Tahoma" w:hAnsi="Tahoma" w:cs="Tahoma"/>
          <w:b/>
          <w:sz w:val="20"/>
          <w:szCs w:val="20"/>
        </w:rPr>
        <w:t>7</w:t>
      </w:r>
      <w:r w:rsidRPr="008E540E">
        <w:rPr>
          <w:rFonts w:ascii="Tahoma" w:hAnsi="Tahoma" w:cs="Tahoma"/>
          <w:b/>
          <w:sz w:val="20"/>
          <w:szCs w:val="20"/>
        </w:rPr>
        <w:t>/</w:t>
      </w:r>
      <w:r w:rsidR="00666580" w:rsidRPr="008E540E">
        <w:rPr>
          <w:rFonts w:ascii="Tahoma" w:hAnsi="Tahoma" w:cs="Tahoma"/>
          <w:b/>
          <w:sz w:val="20"/>
          <w:szCs w:val="20"/>
        </w:rPr>
        <w:t>10</w:t>
      </w:r>
      <w:r w:rsidRPr="008E540E">
        <w:rPr>
          <w:rFonts w:ascii="Tahoma" w:hAnsi="Tahoma" w:cs="Tahoma"/>
          <w:b/>
          <w:sz w:val="20"/>
          <w:szCs w:val="20"/>
        </w:rPr>
        <w:t>/2018</w:t>
      </w:r>
      <w:r w:rsidRPr="008E540E">
        <w:rPr>
          <w:rFonts w:ascii="Tahoma" w:hAnsi="Tahoma" w:cs="Tahoma"/>
          <w:sz w:val="20"/>
          <w:szCs w:val="20"/>
        </w:rPr>
        <w:t xml:space="preserve">, e deverão ser efetuadas exclusivamente pela </w:t>
      </w:r>
      <w:r w:rsidRPr="008E540E">
        <w:rPr>
          <w:rFonts w:ascii="Tahoma" w:hAnsi="Tahoma" w:cs="Tahoma"/>
          <w:i/>
          <w:sz w:val="20"/>
          <w:szCs w:val="20"/>
        </w:rPr>
        <w:t>internet</w:t>
      </w:r>
      <w:r w:rsidRPr="008E540E">
        <w:rPr>
          <w:rFonts w:ascii="Tahoma" w:hAnsi="Tahoma" w:cs="Tahoma"/>
          <w:sz w:val="20"/>
          <w:szCs w:val="20"/>
        </w:rPr>
        <w:t xml:space="preserve">, no </w:t>
      </w:r>
      <w:r w:rsidRPr="008E540E">
        <w:rPr>
          <w:rFonts w:ascii="Tahoma" w:hAnsi="Tahoma" w:cs="Tahoma"/>
          <w:i/>
          <w:sz w:val="20"/>
          <w:szCs w:val="20"/>
        </w:rPr>
        <w:t xml:space="preserve">site </w:t>
      </w:r>
      <w:r w:rsidRPr="008E540E">
        <w:rPr>
          <w:rFonts w:ascii="Tahoma" w:hAnsi="Tahoma" w:cs="Tahoma"/>
          <w:sz w:val="20"/>
          <w:szCs w:val="20"/>
          <w:u w:val="single"/>
        </w:rPr>
        <w:t>http://portalfaurgs.com.br/concursos</w:t>
      </w:r>
      <w:r w:rsidRPr="008E540E">
        <w:rPr>
          <w:rFonts w:ascii="Tahoma" w:hAnsi="Tahoma" w:cs="Tahoma"/>
          <w:sz w:val="20"/>
          <w:szCs w:val="20"/>
        </w:rPr>
        <w:t>.</w:t>
      </w:r>
    </w:p>
    <w:p w:rsidR="00496999" w:rsidRPr="008E540E" w:rsidRDefault="00496999" w:rsidP="00496999">
      <w:pPr>
        <w:pStyle w:val="Recuodecorpodetexto"/>
        <w:tabs>
          <w:tab w:val="left" w:pos="658"/>
        </w:tabs>
        <w:ind w:firstLine="0"/>
        <w:rPr>
          <w:rFonts w:ascii="Tahoma" w:hAnsi="Tahoma" w:cs="Tahoma"/>
          <w:szCs w:val="20"/>
        </w:rPr>
      </w:pPr>
      <w:r w:rsidRPr="008E540E">
        <w:rPr>
          <w:rFonts w:ascii="Tahoma" w:hAnsi="Tahoma" w:cs="Tahoma"/>
          <w:b/>
          <w:szCs w:val="20"/>
        </w:rPr>
        <w:t>3.1.1</w:t>
      </w:r>
      <w:r w:rsidRPr="008E540E">
        <w:rPr>
          <w:rFonts w:ascii="Tahoma" w:hAnsi="Tahoma" w:cs="Tahoma"/>
          <w:szCs w:val="20"/>
        </w:rPr>
        <w:tab/>
        <w:t>A FAURGS disponibilizará, em sua Sede, em dias úteis, no horário das 9h às 17h, no endereço disponibilizado no subitem 2.1</w:t>
      </w:r>
      <w:r w:rsidR="00C4379A" w:rsidRPr="008E540E">
        <w:rPr>
          <w:rFonts w:ascii="Tahoma" w:hAnsi="Tahoma" w:cs="Tahoma"/>
          <w:szCs w:val="20"/>
        </w:rPr>
        <w:t>,</w:t>
      </w:r>
      <w:r w:rsidRPr="008E540E">
        <w:rPr>
          <w:rFonts w:ascii="Tahoma" w:hAnsi="Tahoma" w:cs="Tahoma"/>
          <w:szCs w:val="20"/>
        </w:rPr>
        <w:t xml:space="preserve"> alínea </w:t>
      </w:r>
      <w:r w:rsidRPr="008E540E">
        <w:rPr>
          <w:rFonts w:ascii="Tahoma" w:hAnsi="Tahoma" w:cs="Tahoma"/>
          <w:i/>
          <w:szCs w:val="20"/>
        </w:rPr>
        <w:t>b</w:t>
      </w:r>
      <w:r w:rsidRPr="008E540E">
        <w:rPr>
          <w:rFonts w:ascii="Tahoma" w:hAnsi="Tahoma" w:cs="Tahoma"/>
          <w:szCs w:val="20"/>
        </w:rPr>
        <w:t xml:space="preserve">, computador para candidatos que não tiverem acesso à </w:t>
      </w:r>
      <w:r w:rsidRPr="008E540E">
        <w:rPr>
          <w:rFonts w:ascii="Tahoma" w:hAnsi="Tahoma" w:cs="Tahoma"/>
          <w:i/>
          <w:szCs w:val="20"/>
        </w:rPr>
        <w:t>internet.</w:t>
      </w:r>
    </w:p>
    <w:p w:rsidR="00496999" w:rsidRPr="008E540E" w:rsidRDefault="00496999" w:rsidP="00496999">
      <w:pPr>
        <w:pStyle w:val="Recuodecorpodetexto"/>
        <w:tabs>
          <w:tab w:val="left" w:pos="658"/>
        </w:tabs>
        <w:ind w:firstLine="0"/>
        <w:rPr>
          <w:rFonts w:ascii="Tahoma" w:hAnsi="Tahoma" w:cs="Tahoma"/>
          <w:b/>
          <w:szCs w:val="20"/>
        </w:rPr>
      </w:pPr>
      <w:r w:rsidRPr="008E540E">
        <w:rPr>
          <w:rFonts w:ascii="Tahoma" w:hAnsi="Tahoma" w:cs="Tahoma"/>
          <w:b/>
          <w:szCs w:val="20"/>
        </w:rPr>
        <w:t>3.2</w:t>
      </w:r>
      <w:r w:rsidRPr="008E540E">
        <w:rPr>
          <w:rFonts w:ascii="Tahoma" w:hAnsi="Tahoma" w:cs="Tahoma"/>
          <w:b/>
          <w:szCs w:val="20"/>
        </w:rPr>
        <w:tab/>
        <w:t>Procedimentos para a Realização da Inscrição</w:t>
      </w:r>
    </w:p>
    <w:p w:rsidR="007643ED" w:rsidRPr="002B4FC9" w:rsidRDefault="00496999" w:rsidP="00496999">
      <w:pPr>
        <w:pStyle w:val="Recuodecorpodetexto"/>
        <w:tabs>
          <w:tab w:val="left" w:pos="658"/>
        </w:tabs>
        <w:ind w:firstLine="0"/>
        <w:rPr>
          <w:rFonts w:ascii="Tahoma" w:hAnsi="Tahoma" w:cs="Tahoma"/>
          <w:szCs w:val="20"/>
          <w:lang w:val="x-none" w:eastAsia="x-none"/>
        </w:rPr>
      </w:pPr>
      <w:r w:rsidRPr="008E540E">
        <w:rPr>
          <w:rFonts w:ascii="Tahoma" w:hAnsi="Tahoma" w:cs="Tahoma"/>
          <w:b/>
          <w:szCs w:val="20"/>
          <w:lang w:val="x-none" w:eastAsia="x-none"/>
        </w:rPr>
        <w:t>3.2.1</w:t>
      </w:r>
      <w:r w:rsidRPr="008E540E">
        <w:rPr>
          <w:rFonts w:ascii="Tahoma" w:hAnsi="Tahoma" w:cs="Tahoma"/>
          <w:szCs w:val="20"/>
          <w:lang w:val="x-none" w:eastAsia="x-none"/>
        </w:rPr>
        <w:tab/>
        <w:t xml:space="preserve">O candidato deverá acessar o </w:t>
      </w:r>
      <w:r w:rsidRPr="008E540E">
        <w:rPr>
          <w:rFonts w:ascii="Tahoma" w:hAnsi="Tahoma" w:cs="Tahoma"/>
          <w:i/>
          <w:szCs w:val="20"/>
          <w:lang w:val="x-none" w:eastAsia="x-none"/>
        </w:rPr>
        <w:t xml:space="preserve">site </w:t>
      </w:r>
      <w:r w:rsidRPr="008E540E">
        <w:rPr>
          <w:rFonts w:ascii="Tahoma" w:hAnsi="Tahoma" w:cs="Tahoma"/>
          <w:szCs w:val="20"/>
          <w:u w:val="single"/>
          <w:lang w:val="x-none" w:eastAsia="x-none"/>
        </w:rPr>
        <w:t>http://portalfaurgs.com.br/concursos</w:t>
      </w:r>
      <w:r w:rsidRPr="008E540E">
        <w:rPr>
          <w:rFonts w:ascii="Tahoma" w:hAnsi="Tahoma" w:cs="Tahoma"/>
          <w:szCs w:val="20"/>
          <w:lang w:val="x-none" w:eastAsia="x-none"/>
        </w:rPr>
        <w:t xml:space="preserve"> e preencher o Requerimento de Inscrição Eletrônico, indicando o número de seu documento de identidade, que deve conter fotografia atualizada, de acordo com o disposto no subitem 3.2.3 deste Edital.</w:t>
      </w:r>
      <w:r w:rsidR="00EB2834" w:rsidRPr="008E540E">
        <w:rPr>
          <w:rFonts w:ascii="Tahoma" w:hAnsi="Tahoma" w:cs="Tahoma"/>
          <w:szCs w:val="20"/>
          <w:lang w:val="x-none" w:eastAsia="x-none"/>
        </w:rPr>
        <w:t xml:space="preserve"> Após o preenchimento do Requerimento de Inscrição Eletrônico, o candidato deverá conferir seus dados, imprimir seu registro de inscrição e </w:t>
      </w:r>
      <w:r w:rsidR="00EB2834" w:rsidRPr="008E540E">
        <w:rPr>
          <w:rFonts w:ascii="Tahoma" w:hAnsi="Tahoma" w:cs="Tahoma"/>
          <w:szCs w:val="20"/>
          <w:lang w:eastAsia="x-none"/>
        </w:rPr>
        <w:t>boleto</w:t>
      </w:r>
      <w:r w:rsidR="00EB2834" w:rsidRPr="008E540E">
        <w:rPr>
          <w:rFonts w:ascii="Tahoma" w:hAnsi="Tahoma" w:cs="Tahoma"/>
          <w:szCs w:val="20"/>
          <w:lang w:val="x-none" w:eastAsia="x-none"/>
        </w:rPr>
        <w:t xml:space="preserve"> bancário para pagamento da Taxa de Inscrição, que deverá ser efetuado</w:t>
      </w:r>
      <w:r w:rsidR="00EB2834" w:rsidRPr="002B4FC9">
        <w:rPr>
          <w:rFonts w:ascii="Tahoma" w:hAnsi="Tahoma" w:cs="Tahoma"/>
          <w:szCs w:val="20"/>
          <w:lang w:val="x-none" w:eastAsia="x-none"/>
        </w:rPr>
        <w:t xml:space="preserve"> em qualquer agência bancária ou terminal de autoatendimento de Banco do qual seja correntista, </w:t>
      </w:r>
      <w:r w:rsidR="00EB2834" w:rsidRPr="002B4FC9">
        <w:rPr>
          <w:rFonts w:ascii="Tahoma" w:hAnsi="Tahoma" w:cs="Tahoma"/>
          <w:b/>
          <w:szCs w:val="20"/>
          <w:lang w:val="x-none" w:eastAsia="x-none"/>
        </w:rPr>
        <w:t xml:space="preserve">impreterivelmente até o dia </w:t>
      </w:r>
      <w:r w:rsidR="00EB2834" w:rsidRPr="002B4FC9">
        <w:rPr>
          <w:rFonts w:ascii="Tahoma" w:hAnsi="Tahoma" w:cs="Tahoma"/>
          <w:b/>
          <w:szCs w:val="20"/>
          <w:lang w:eastAsia="x-none"/>
        </w:rPr>
        <w:t>06</w:t>
      </w:r>
      <w:r w:rsidR="00EB2834" w:rsidRPr="002B4FC9">
        <w:rPr>
          <w:rFonts w:ascii="Tahoma" w:hAnsi="Tahoma" w:cs="Tahoma"/>
          <w:b/>
          <w:szCs w:val="20"/>
          <w:lang w:val="x-none" w:eastAsia="x-none"/>
        </w:rPr>
        <w:t>/</w:t>
      </w:r>
      <w:r w:rsidR="00EB2834" w:rsidRPr="002B4FC9">
        <w:rPr>
          <w:rFonts w:ascii="Tahoma" w:hAnsi="Tahoma" w:cs="Tahoma"/>
          <w:b/>
          <w:szCs w:val="20"/>
          <w:lang w:eastAsia="x-none"/>
        </w:rPr>
        <w:t>11</w:t>
      </w:r>
      <w:r w:rsidR="00EB2834" w:rsidRPr="002B4FC9">
        <w:rPr>
          <w:rFonts w:ascii="Tahoma" w:hAnsi="Tahoma" w:cs="Tahoma"/>
          <w:b/>
          <w:szCs w:val="20"/>
          <w:lang w:val="x-none" w:eastAsia="x-none"/>
        </w:rPr>
        <w:t xml:space="preserve">/2018, </w:t>
      </w:r>
      <w:r w:rsidR="00EB2834" w:rsidRPr="002B4FC9">
        <w:rPr>
          <w:rFonts w:ascii="Tahoma" w:hAnsi="Tahoma" w:cs="Tahoma"/>
          <w:szCs w:val="20"/>
          <w:lang w:val="x-none" w:eastAsia="x-none"/>
        </w:rPr>
        <w:t>conforme previsto no Cronograma deste Edital.</w:t>
      </w:r>
      <w:r w:rsidRPr="002B4FC9">
        <w:rPr>
          <w:rFonts w:ascii="Tahoma" w:hAnsi="Tahoma" w:cs="Tahoma"/>
          <w:szCs w:val="20"/>
          <w:lang w:val="x-none" w:eastAsia="x-none"/>
        </w:rPr>
        <w:t xml:space="preserve"> </w:t>
      </w:r>
    </w:p>
    <w:p w:rsidR="007643ED" w:rsidRPr="008E540E" w:rsidRDefault="007643ED" w:rsidP="007643ED">
      <w:pPr>
        <w:pStyle w:val="Recuodecorpodetexto"/>
        <w:tabs>
          <w:tab w:val="left" w:pos="658"/>
        </w:tabs>
        <w:ind w:firstLine="0"/>
        <w:rPr>
          <w:rFonts w:ascii="Tahoma" w:hAnsi="Tahoma" w:cs="Tahoma"/>
          <w:szCs w:val="20"/>
          <w:lang w:val="x-none" w:eastAsia="x-none"/>
        </w:rPr>
      </w:pPr>
      <w:r w:rsidRPr="002B4FC9">
        <w:rPr>
          <w:rFonts w:ascii="Tahoma" w:hAnsi="Tahoma" w:cs="Tahoma"/>
          <w:b/>
          <w:szCs w:val="20"/>
          <w:lang w:eastAsia="x-none"/>
        </w:rPr>
        <w:t>3.2.1.1</w:t>
      </w:r>
      <w:r w:rsidRPr="002B4FC9">
        <w:rPr>
          <w:rFonts w:ascii="Tahoma" w:hAnsi="Tahoma" w:cs="Tahoma"/>
          <w:szCs w:val="20"/>
          <w:lang w:eastAsia="x-none"/>
        </w:rPr>
        <w:tab/>
      </w:r>
      <w:proofErr w:type="gramStart"/>
      <w:r w:rsidR="00063349">
        <w:rPr>
          <w:rFonts w:ascii="Tahoma" w:hAnsi="Tahoma" w:cs="Tahoma"/>
          <w:szCs w:val="20"/>
          <w:lang w:eastAsia="x-none"/>
        </w:rPr>
        <w:t xml:space="preserve"> </w:t>
      </w:r>
      <w:r w:rsidRPr="002B4FC9">
        <w:rPr>
          <w:rFonts w:ascii="Tahoma" w:hAnsi="Tahoma" w:cs="Tahoma"/>
          <w:szCs w:val="20"/>
          <w:lang w:val="x-none" w:eastAsia="x-none"/>
        </w:rPr>
        <w:t>Os</w:t>
      </w:r>
      <w:proofErr w:type="gramEnd"/>
      <w:r w:rsidRPr="002B4FC9">
        <w:rPr>
          <w:rFonts w:ascii="Tahoma" w:hAnsi="Tahoma" w:cs="Tahoma"/>
          <w:szCs w:val="20"/>
          <w:lang w:val="x-none" w:eastAsia="x-none"/>
        </w:rPr>
        <w:t xml:space="preserve"> candidatos amparados pelo Decreto nº 8.727</w:t>
      </w:r>
      <w:r w:rsidRPr="002B4FC9">
        <w:rPr>
          <w:rFonts w:ascii="Tahoma" w:hAnsi="Tahoma" w:cs="Tahoma"/>
          <w:szCs w:val="20"/>
          <w:lang w:eastAsia="x-none"/>
        </w:rPr>
        <w:t>,</w:t>
      </w:r>
      <w:r w:rsidRPr="002B4FC9">
        <w:rPr>
          <w:rFonts w:ascii="Tahoma" w:hAnsi="Tahoma" w:cs="Tahoma"/>
          <w:szCs w:val="20"/>
          <w:lang w:val="x-none" w:eastAsia="x-none"/>
        </w:rPr>
        <w:t xml:space="preserve"> de 28 de abril de 2016, que desejarem inscrever-se com o nome social, deverão possuir a </w:t>
      </w:r>
      <w:r w:rsidRPr="008E540E">
        <w:rPr>
          <w:rFonts w:ascii="Tahoma" w:hAnsi="Tahoma" w:cs="Tahoma"/>
          <w:szCs w:val="20"/>
          <w:lang w:val="x-none" w:eastAsia="x-none"/>
        </w:rPr>
        <w:t xml:space="preserve">Carteira de Nome Social, vinculada </w:t>
      </w:r>
      <w:r w:rsidRPr="008E540E">
        <w:rPr>
          <w:rFonts w:ascii="Tahoma" w:hAnsi="Tahoma" w:cs="Tahoma"/>
          <w:szCs w:val="20"/>
          <w:lang w:eastAsia="x-none"/>
        </w:rPr>
        <w:t>à</w:t>
      </w:r>
      <w:r w:rsidRPr="008E540E">
        <w:rPr>
          <w:rFonts w:ascii="Tahoma" w:hAnsi="Tahoma" w:cs="Tahoma"/>
          <w:szCs w:val="20"/>
          <w:lang w:val="x-none" w:eastAsia="x-none"/>
        </w:rPr>
        <w:t xml:space="preserve"> sua Carteira de Identidade (RG)</w:t>
      </w:r>
      <w:r w:rsidRPr="008E540E">
        <w:rPr>
          <w:rFonts w:ascii="Tahoma" w:hAnsi="Tahoma" w:cs="Tahoma"/>
          <w:szCs w:val="20"/>
          <w:lang w:eastAsia="x-none"/>
        </w:rPr>
        <w:t>,</w:t>
      </w:r>
      <w:r w:rsidRPr="008E540E">
        <w:rPr>
          <w:rFonts w:ascii="Tahoma" w:hAnsi="Tahoma" w:cs="Tahoma"/>
          <w:szCs w:val="20"/>
          <w:lang w:val="x-none" w:eastAsia="x-none"/>
        </w:rPr>
        <w:t xml:space="preserve"> preencher o campo específico no Requerimento de Inscrição Eletrônico</w:t>
      </w:r>
      <w:r w:rsidRPr="008E540E">
        <w:rPr>
          <w:rFonts w:ascii="Tahoma" w:hAnsi="Tahoma" w:cs="Tahoma"/>
          <w:szCs w:val="20"/>
          <w:lang w:eastAsia="x-none"/>
        </w:rPr>
        <w:t xml:space="preserve"> e seguir o disposto no </w:t>
      </w:r>
      <w:r w:rsidR="008350E7" w:rsidRPr="008E540E">
        <w:rPr>
          <w:rFonts w:ascii="Tahoma" w:hAnsi="Tahoma" w:cs="Tahoma"/>
          <w:szCs w:val="20"/>
          <w:lang w:eastAsia="x-none"/>
        </w:rPr>
        <w:t>sub</w:t>
      </w:r>
      <w:r w:rsidRPr="008E540E">
        <w:rPr>
          <w:rFonts w:ascii="Tahoma" w:hAnsi="Tahoma" w:cs="Tahoma"/>
          <w:szCs w:val="20"/>
          <w:lang w:eastAsia="x-none"/>
        </w:rPr>
        <w:t>item 3.2.1</w:t>
      </w:r>
      <w:r w:rsidRPr="008E540E">
        <w:rPr>
          <w:rFonts w:ascii="Tahoma" w:hAnsi="Tahoma" w:cs="Tahoma"/>
          <w:szCs w:val="20"/>
          <w:lang w:val="x-none" w:eastAsia="x-none"/>
        </w:rPr>
        <w:t xml:space="preserve">. Nos documentos públicos do Concurso, como a </w:t>
      </w:r>
      <w:r w:rsidRPr="008E540E">
        <w:rPr>
          <w:rFonts w:ascii="Tahoma" w:hAnsi="Tahoma" w:cs="Tahoma"/>
          <w:szCs w:val="20"/>
          <w:lang w:eastAsia="x-none"/>
        </w:rPr>
        <w:t xml:space="preserve">Relação </w:t>
      </w:r>
      <w:r w:rsidRPr="008E540E">
        <w:rPr>
          <w:rFonts w:ascii="Tahoma" w:hAnsi="Tahoma" w:cs="Tahoma"/>
          <w:szCs w:val="20"/>
          <w:lang w:val="x-none" w:eastAsia="x-none"/>
        </w:rPr>
        <w:t>Preliminar das Inscrições</w:t>
      </w:r>
      <w:r w:rsidRPr="008E540E">
        <w:rPr>
          <w:rFonts w:ascii="Tahoma" w:hAnsi="Tahoma" w:cs="Tahoma"/>
          <w:szCs w:val="20"/>
          <w:lang w:eastAsia="x-none"/>
        </w:rPr>
        <w:t xml:space="preserve"> Homologadas</w:t>
      </w:r>
      <w:r w:rsidRPr="008E540E">
        <w:rPr>
          <w:rFonts w:ascii="Tahoma" w:hAnsi="Tahoma" w:cs="Tahoma"/>
          <w:szCs w:val="20"/>
          <w:lang w:val="x-none" w:eastAsia="x-none"/>
        </w:rPr>
        <w:t xml:space="preserve">, a Homologação </w:t>
      </w:r>
      <w:r w:rsidRPr="008E540E">
        <w:rPr>
          <w:rFonts w:ascii="Tahoma" w:hAnsi="Tahoma" w:cs="Tahoma"/>
          <w:szCs w:val="20"/>
          <w:lang w:eastAsia="x-none"/>
        </w:rPr>
        <w:t xml:space="preserve">Definitiva </w:t>
      </w:r>
      <w:r w:rsidRPr="008E540E">
        <w:rPr>
          <w:rFonts w:ascii="Tahoma" w:hAnsi="Tahoma" w:cs="Tahoma"/>
          <w:szCs w:val="20"/>
          <w:lang w:val="x-none" w:eastAsia="x-none"/>
        </w:rPr>
        <w:t xml:space="preserve">das Inscrições com Local </w:t>
      </w:r>
      <w:r w:rsidRPr="008E540E">
        <w:rPr>
          <w:rFonts w:ascii="Tahoma" w:hAnsi="Tahoma" w:cs="Tahoma"/>
          <w:szCs w:val="20"/>
          <w:lang w:eastAsia="x-none"/>
        </w:rPr>
        <w:t xml:space="preserve">e Horários </w:t>
      </w:r>
      <w:r w:rsidRPr="008E540E">
        <w:rPr>
          <w:rFonts w:ascii="Tahoma" w:hAnsi="Tahoma" w:cs="Tahoma"/>
          <w:szCs w:val="20"/>
          <w:lang w:val="x-none" w:eastAsia="x-none"/>
        </w:rPr>
        <w:t>d</w:t>
      </w:r>
      <w:r w:rsidRPr="008E540E">
        <w:rPr>
          <w:rFonts w:ascii="Tahoma" w:hAnsi="Tahoma" w:cs="Tahoma"/>
          <w:szCs w:val="20"/>
          <w:lang w:eastAsia="x-none"/>
        </w:rPr>
        <w:t>a</w:t>
      </w:r>
      <w:r w:rsidRPr="008E540E">
        <w:rPr>
          <w:rFonts w:ascii="Tahoma" w:hAnsi="Tahoma" w:cs="Tahoma"/>
          <w:szCs w:val="20"/>
          <w:lang w:val="x-none" w:eastAsia="x-none"/>
        </w:rPr>
        <w:t xml:space="preserve"> Prova, o Resultado Preliminar e a Classificação Final, utilizar-se-á o nome social do candidato. Já documentos de uso administrativo interno, conforme </w:t>
      </w:r>
      <w:r w:rsidR="008350E7" w:rsidRPr="008E540E">
        <w:rPr>
          <w:rFonts w:ascii="Tahoma" w:hAnsi="Tahoma" w:cs="Tahoma"/>
          <w:szCs w:val="20"/>
          <w:lang w:eastAsia="x-none"/>
        </w:rPr>
        <w:t xml:space="preserve">o </w:t>
      </w:r>
      <w:r w:rsidRPr="008E540E">
        <w:rPr>
          <w:rFonts w:ascii="Tahoma" w:hAnsi="Tahoma" w:cs="Tahoma"/>
          <w:szCs w:val="20"/>
          <w:lang w:val="x-none" w:eastAsia="x-none"/>
        </w:rPr>
        <w:t xml:space="preserve">Art. 3º do Decreto nº 8.727/2016, conterão tanto o nome social quanto o nome civil, sempre com destaque para o primeiro. </w:t>
      </w:r>
    </w:p>
    <w:p w:rsidR="00496999" w:rsidRPr="008E540E" w:rsidRDefault="00496999" w:rsidP="00496999">
      <w:pPr>
        <w:pStyle w:val="Recuodecorpodetexto"/>
        <w:tabs>
          <w:tab w:val="left" w:pos="658"/>
        </w:tabs>
        <w:ind w:firstLine="0"/>
        <w:rPr>
          <w:rFonts w:ascii="Tahoma" w:hAnsi="Tahoma" w:cs="Tahoma"/>
          <w:snapToGrid w:val="0"/>
          <w:szCs w:val="20"/>
        </w:rPr>
      </w:pPr>
      <w:r w:rsidRPr="008E540E">
        <w:rPr>
          <w:rFonts w:ascii="Tahoma" w:hAnsi="Tahoma" w:cs="Tahoma"/>
          <w:b/>
          <w:szCs w:val="20"/>
        </w:rPr>
        <w:t>3.2.2</w:t>
      </w:r>
      <w:r w:rsidRPr="008E540E">
        <w:rPr>
          <w:rFonts w:ascii="Tahoma" w:hAnsi="Tahoma" w:cs="Tahoma"/>
          <w:b/>
          <w:szCs w:val="20"/>
        </w:rPr>
        <w:tab/>
      </w:r>
      <w:r w:rsidRPr="008E540E">
        <w:rPr>
          <w:rFonts w:ascii="Tahoma" w:hAnsi="Tahoma" w:cs="Tahoma"/>
          <w:szCs w:val="20"/>
        </w:rPr>
        <w:t>O candidato é responsável por conhecer e respeitar o horário bancário (com relação ao processamento do pagamento) onde for efetuado o pagamento, quer seja pelo modo presencial (agências bancárias, casas lotéricas ou outros locais de recebimento de boletos de pagamento), quer seja pelo modo virtual (</w:t>
      </w:r>
      <w:r w:rsidRPr="008E540E">
        <w:rPr>
          <w:rFonts w:ascii="Tahoma" w:hAnsi="Tahoma" w:cs="Tahoma"/>
          <w:i/>
          <w:szCs w:val="20"/>
        </w:rPr>
        <w:t>internet</w:t>
      </w:r>
      <w:r w:rsidRPr="008E540E">
        <w:rPr>
          <w:rFonts w:ascii="Tahoma" w:hAnsi="Tahoma" w:cs="Tahoma"/>
          <w:szCs w:val="20"/>
        </w:rPr>
        <w:t xml:space="preserve"> ou caixas eletrônicos). </w:t>
      </w:r>
      <w:r w:rsidRPr="008E540E">
        <w:rPr>
          <w:rFonts w:ascii="Tahoma" w:hAnsi="Tahoma" w:cs="Tahoma"/>
          <w:b/>
          <w:szCs w:val="20"/>
        </w:rPr>
        <w:t xml:space="preserve">Pagamentos de Taxa de Inscrição efetuados no último dia e que estejam em desacordo com os referidos horários, resultando no processamento do pagamento em </w:t>
      </w:r>
      <w:proofErr w:type="spellStart"/>
      <w:r w:rsidRPr="008E540E">
        <w:rPr>
          <w:rFonts w:ascii="Tahoma" w:hAnsi="Tahoma" w:cs="Tahoma"/>
          <w:b/>
          <w:szCs w:val="20"/>
        </w:rPr>
        <w:t>dias</w:t>
      </w:r>
      <w:proofErr w:type="spellEnd"/>
      <w:r w:rsidRPr="008E540E">
        <w:rPr>
          <w:rFonts w:ascii="Tahoma" w:hAnsi="Tahoma" w:cs="Tahoma"/>
          <w:b/>
          <w:szCs w:val="20"/>
        </w:rPr>
        <w:t xml:space="preserve"> posteriores ao dia 06/</w:t>
      </w:r>
      <w:r w:rsidR="00EB2834" w:rsidRPr="008E540E">
        <w:rPr>
          <w:rFonts w:ascii="Tahoma" w:hAnsi="Tahoma" w:cs="Tahoma"/>
          <w:b/>
          <w:szCs w:val="20"/>
        </w:rPr>
        <w:t>11</w:t>
      </w:r>
      <w:r w:rsidRPr="008E540E">
        <w:rPr>
          <w:rFonts w:ascii="Tahoma" w:hAnsi="Tahoma" w:cs="Tahoma"/>
          <w:b/>
          <w:szCs w:val="20"/>
        </w:rPr>
        <w:t>/2018, ensejarão a não homologação da referida inscrição. A FAURGS, em hipótese alguma, processará qualquer registro de pagamento com data posterior à prevista no Cronograma deste Edital.</w:t>
      </w:r>
    </w:p>
    <w:p w:rsidR="003A3F23" w:rsidRPr="008E540E" w:rsidRDefault="003A3F23" w:rsidP="001B01DC">
      <w:pPr>
        <w:widowControl w:val="0"/>
        <w:tabs>
          <w:tab w:val="num" w:pos="748"/>
        </w:tabs>
        <w:jc w:val="both"/>
        <w:rPr>
          <w:rFonts w:ascii="Tahoma" w:hAnsi="Tahoma" w:cs="Tahoma"/>
          <w:spacing w:val="-4"/>
          <w:sz w:val="20"/>
          <w:szCs w:val="20"/>
        </w:rPr>
      </w:pPr>
      <w:r w:rsidRPr="008E540E">
        <w:rPr>
          <w:rFonts w:ascii="Tahoma" w:hAnsi="Tahoma" w:cs="Tahoma"/>
          <w:b/>
          <w:bCs/>
          <w:snapToGrid w:val="0"/>
          <w:sz w:val="20"/>
          <w:szCs w:val="20"/>
        </w:rPr>
        <w:t>3.2.</w:t>
      </w:r>
      <w:r w:rsidR="00496999" w:rsidRPr="008E540E">
        <w:rPr>
          <w:rFonts w:ascii="Tahoma" w:hAnsi="Tahoma" w:cs="Tahoma"/>
          <w:b/>
          <w:bCs/>
          <w:snapToGrid w:val="0"/>
          <w:sz w:val="20"/>
          <w:szCs w:val="20"/>
        </w:rPr>
        <w:t>3</w:t>
      </w:r>
      <w:r w:rsidRPr="008E540E">
        <w:rPr>
          <w:rFonts w:ascii="Tahoma" w:hAnsi="Tahoma" w:cs="Tahoma"/>
          <w:snapToGrid w:val="0"/>
          <w:sz w:val="20"/>
          <w:szCs w:val="20"/>
        </w:rPr>
        <w:tab/>
      </w:r>
      <w:r w:rsidRPr="008E540E">
        <w:rPr>
          <w:rFonts w:ascii="Tahoma" w:hAnsi="Tahoma" w:cs="Tahoma"/>
          <w:snapToGrid w:val="0"/>
          <w:spacing w:val="-4"/>
          <w:sz w:val="20"/>
          <w:szCs w:val="20"/>
        </w:rPr>
        <w:t>O documento cujo número constar no Requerimento de Inscrição Eletrônico deverá ser, preferencialmente, o mesmo a ser apresentado no momento da realização da Prova.</w:t>
      </w:r>
      <w:r w:rsidRPr="008E540E">
        <w:rPr>
          <w:rFonts w:ascii="Tahoma" w:hAnsi="Tahoma" w:cs="Tahoma"/>
          <w:spacing w:val="-4"/>
          <w:sz w:val="20"/>
          <w:szCs w:val="20"/>
        </w:rPr>
        <w:t xml:space="preserve"> Os documentos, com fotografia atualizada, válidos para inscrição e identificação de candidato no dia de realização da Prova Objetiva, são: a) carteiras expedidas pelas Secretarias de Segurança Pública – Instituto de Identificação; pela Polícia Federal; pelos Comandos Militares; pela Polícia Militar e pelos órgãos ou conselhos fiscalizadores de exercício profissional; b) Certificado de Reservista; c) carteiras funcionais com foto, expedidas por órgão público; d) Carteira de Trabalho; e) Passaporte; f) Carteira Nacional de Habilitação (somente modelo expedido na forma da Lei nº 9.503/97). Os documentos deverão estar em perfeitas condições (sem avarias e inviolados), de forma a permitir, inequivocamente, a identificação do candidato.</w:t>
      </w:r>
      <w:r w:rsidRPr="008E540E">
        <w:rPr>
          <w:rFonts w:ascii="Tahoma" w:hAnsi="Tahoma" w:cs="Tahoma"/>
          <w:b/>
          <w:spacing w:val="-4"/>
          <w:sz w:val="20"/>
          <w:szCs w:val="20"/>
        </w:rPr>
        <w:t xml:space="preserve"> </w:t>
      </w:r>
      <w:r w:rsidR="00D36B8B" w:rsidRPr="008E540E">
        <w:rPr>
          <w:rFonts w:ascii="Tahoma" w:hAnsi="Tahoma" w:cs="Tahoma"/>
          <w:spacing w:val="-4"/>
          <w:sz w:val="20"/>
          <w:szCs w:val="20"/>
        </w:rPr>
        <w:t>Não serão aceitos documentos eletrônicos, cópia de documento de identidade, ainda que autenticada, nem protocolo de solicitação de emissão de documento.</w:t>
      </w:r>
    </w:p>
    <w:p w:rsidR="003A3F23" w:rsidRPr="008E540E" w:rsidRDefault="00496999" w:rsidP="001B01DC">
      <w:pPr>
        <w:jc w:val="both"/>
        <w:rPr>
          <w:rFonts w:ascii="Tahoma" w:hAnsi="Tahoma" w:cs="Tahoma"/>
          <w:sz w:val="20"/>
          <w:szCs w:val="20"/>
        </w:rPr>
      </w:pPr>
      <w:r w:rsidRPr="008E540E">
        <w:rPr>
          <w:rFonts w:ascii="Tahoma" w:hAnsi="Tahoma" w:cs="Tahoma"/>
          <w:b/>
          <w:bCs/>
          <w:spacing w:val="8"/>
          <w:sz w:val="20"/>
          <w:szCs w:val="20"/>
        </w:rPr>
        <w:t>3.2.4</w:t>
      </w:r>
      <w:r w:rsidR="003A3F23" w:rsidRPr="008E540E">
        <w:rPr>
          <w:rFonts w:ascii="Tahoma" w:hAnsi="Tahoma" w:cs="Tahoma"/>
          <w:b/>
          <w:bCs/>
          <w:spacing w:val="8"/>
          <w:sz w:val="20"/>
          <w:szCs w:val="20"/>
        </w:rPr>
        <w:tab/>
      </w:r>
      <w:r w:rsidR="003A3F23" w:rsidRPr="008E540E">
        <w:rPr>
          <w:rFonts w:ascii="Tahoma" w:hAnsi="Tahoma" w:cs="Tahoma"/>
          <w:bCs/>
          <w:spacing w:val="8"/>
          <w:sz w:val="20"/>
          <w:szCs w:val="20"/>
        </w:rPr>
        <w:t>O</w:t>
      </w:r>
      <w:r w:rsidR="003A3F23" w:rsidRPr="008E540E">
        <w:rPr>
          <w:rFonts w:ascii="Tahoma" w:hAnsi="Tahoma" w:cs="Tahoma"/>
          <w:sz w:val="20"/>
          <w:szCs w:val="20"/>
        </w:rPr>
        <w:t xml:space="preserve"> valor da </w:t>
      </w:r>
      <w:r w:rsidR="003A3F23" w:rsidRPr="008E540E">
        <w:rPr>
          <w:rFonts w:ascii="Tahoma" w:hAnsi="Tahoma" w:cs="Tahoma"/>
          <w:b/>
          <w:sz w:val="20"/>
          <w:szCs w:val="20"/>
        </w:rPr>
        <w:t>Taxa de Inscrição</w:t>
      </w:r>
      <w:r w:rsidR="003A3F23" w:rsidRPr="008E540E">
        <w:rPr>
          <w:rFonts w:ascii="Tahoma" w:hAnsi="Tahoma" w:cs="Tahoma"/>
          <w:sz w:val="20"/>
          <w:szCs w:val="20"/>
        </w:rPr>
        <w:t>,</w:t>
      </w:r>
      <w:r w:rsidR="003A3F23" w:rsidRPr="008E540E">
        <w:rPr>
          <w:rFonts w:ascii="Tahoma" w:hAnsi="Tahoma" w:cs="Tahoma"/>
          <w:b/>
          <w:sz w:val="20"/>
          <w:szCs w:val="20"/>
        </w:rPr>
        <w:t xml:space="preserve"> </w:t>
      </w:r>
      <w:r w:rsidR="003A3F23" w:rsidRPr="008E540E">
        <w:rPr>
          <w:rFonts w:ascii="Tahoma" w:hAnsi="Tahoma" w:cs="Tahoma"/>
          <w:sz w:val="20"/>
          <w:szCs w:val="20"/>
        </w:rPr>
        <w:t>com base no Decreto nº 6.944, de 21/08/2009, é:</w:t>
      </w:r>
    </w:p>
    <w:p w:rsidR="00B72CD1" w:rsidRPr="008E540E" w:rsidRDefault="003A3F23" w:rsidP="00B72CD1">
      <w:pPr>
        <w:ind w:left="374" w:hanging="127"/>
        <w:jc w:val="both"/>
        <w:rPr>
          <w:rFonts w:ascii="Tahoma" w:hAnsi="Tahoma" w:cs="Tahoma"/>
          <w:sz w:val="20"/>
          <w:szCs w:val="20"/>
        </w:rPr>
      </w:pPr>
      <w:r w:rsidRPr="008E540E">
        <w:rPr>
          <w:rFonts w:ascii="Tahoma" w:hAnsi="Tahoma" w:cs="Tahoma"/>
          <w:sz w:val="20"/>
          <w:szCs w:val="20"/>
        </w:rPr>
        <w:t>-</w:t>
      </w:r>
      <w:r w:rsidRPr="008E540E">
        <w:rPr>
          <w:rFonts w:ascii="Tahoma" w:hAnsi="Tahoma" w:cs="Tahoma"/>
          <w:sz w:val="20"/>
          <w:szCs w:val="20"/>
        </w:rPr>
        <w:tab/>
      </w:r>
      <w:proofErr w:type="gramStart"/>
      <w:r w:rsidRPr="008E540E">
        <w:rPr>
          <w:rFonts w:ascii="Tahoma" w:hAnsi="Tahoma" w:cs="Tahoma"/>
          <w:sz w:val="20"/>
          <w:szCs w:val="20"/>
        </w:rPr>
        <w:t>para</w:t>
      </w:r>
      <w:proofErr w:type="gramEnd"/>
      <w:r w:rsidRPr="008E540E">
        <w:rPr>
          <w:rFonts w:ascii="Tahoma" w:hAnsi="Tahoma" w:cs="Tahoma"/>
          <w:sz w:val="20"/>
          <w:szCs w:val="20"/>
        </w:rPr>
        <w:t xml:space="preserve"> o Cargo d</w:t>
      </w:r>
      <w:r w:rsidR="00D479AC" w:rsidRPr="008E540E">
        <w:rPr>
          <w:rFonts w:ascii="Tahoma" w:hAnsi="Tahoma" w:cs="Tahoma"/>
          <w:sz w:val="20"/>
          <w:szCs w:val="20"/>
        </w:rPr>
        <w:t xml:space="preserve">e Nível de Classificação </w:t>
      </w:r>
      <w:r w:rsidR="00B72CD1" w:rsidRPr="008E540E">
        <w:rPr>
          <w:rFonts w:ascii="Tahoma" w:hAnsi="Tahoma" w:cs="Tahoma"/>
          <w:sz w:val="20"/>
          <w:szCs w:val="20"/>
        </w:rPr>
        <w:t>C</w:t>
      </w:r>
      <w:r w:rsidR="00D479AC" w:rsidRPr="008E540E">
        <w:rPr>
          <w:rFonts w:ascii="Tahoma" w:hAnsi="Tahoma" w:cs="Tahoma"/>
          <w:sz w:val="20"/>
          <w:szCs w:val="20"/>
        </w:rPr>
        <w:t xml:space="preserve">: </w:t>
      </w:r>
      <w:r w:rsidR="00B72CD1" w:rsidRPr="008E540E">
        <w:rPr>
          <w:rFonts w:ascii="Tahoma" w:hAnsi="Tahoma" w:cs="Tahoma"/>
          <w:sz w:val="20"/>
          <w:szCs w:val="20"/>
        </w:rPr>
        <w:t>R$ 70,00 (setenta reais).</w:t>
      </w:r>
    </w:p>
    <w:p w:rsidR="003A3F23" w:rsidRPr="008E540E" w:rsidRDefault="003A3F23" w:rsidP="00B72CD1">
      <w:pPr>
        <w:jc w:val="both"/>
        <w:rPr>
          <w:rFonts w:ascii="Tahoma" w:hAnsi="Tahoma" w:cs="Tahoma"/>
          <w:b/>
          <w:bCs/>
          <w:spacing w:val="8"/>
          <w:sz w:val="20"/>
          <w:szCs w:val="20"/>
        </w:rPr>
      </w:pPr>
      <w:r w:rsidRPr="008E540E">
        <w:rPr>
          <w:rFonts w:ascii="Tahoma" w:hAnsi="Tahoma" w:cs="Tahoma"/>
          <w:b/>
          <w:bCs/>
          <w:spacing w:val="8"/>
          <w:sz w:val="20"/>
          <w:szCs w:val="20"/>
        </w:rPr>
        <w:t>3.3</w:t>
      </w:r>
      <w:r w:rsidRPr="008E540E">
        <w:rPr>
          <w:rFonts w:ascii="Tahoma" w:hAnsi="Tahoma" w:cs="Tahoma"/>
          <w:b/>
          <w:bCs/>
          <w:spacing w:val="8"/>
          <w:sz w:val="20"/>
          <w:szCs w:val="20"/>
        </w:rPr>
        <w:tab/>
        <w:t>Regulamento das Inscrições</w:t>
      </w:r>
    </w:p>
    <w:p w:rsidR="003A3F23" w:rsidRPr="008E540E" w:rsidRDefault="003A3F23" w:rsidP="001B01DC">
      <w:pPr>
        <w:jc w:val="both"/>
        <w:rPr>
          <w:rFonts w:ascii="Tahoma" w:hAnsi="Tahoma" w:cs="Tahoma"/>
          <w:sz w:val="20"/>
          <w:szCs w:val="20"/>
        </w:rPr>
      </w:pPr>
      <w:r w:rsidRPr="008E540E">
        <w:rPr>
          <w:rFonts w:ascii="Tahoma" w:hAnsi="Tahoma" w:cs="Tahoma"/>
          <w:b/>
          <w:sz w:val="20"/>
          <w:szCs w:val="20"/>
        </w:rPr>
        <w:t>3.3.1</w:t>
      </w:r>
      <w:r w:rsidRPr="008E540E">
        <w:rPr>
          <w:rFonts w:ascii="Tahoma" w:hAnsi="Tahoma" w:cs="Tahoma"/>
          <w:sz w:val="20"/>
          <w:szCs w:val="20"/>
        </w:rPr>
        <w:tab/>
        <w:t>O candidato deverá possuir idade mínima de 18 (dezoito) anos completos na data da posse.</w:t>
      </w:r>
    </w:p>
    <w:p w:rsidR="003A3F23" w:rsidRPr="008E540E" w:rsidRDefault="003A3F23" w:rsidP="001B01DC">
      <w:pPr>
        <w:jc w:val="both"/>
        <w:rPr>
          <w:rFonts w:ascii="Tahoma" w:hAnsi="Tahoma" w:cs="Tahoma"/>
          <w:sz w:val="20"/>
          <w:szCs w:val="20"/>
        </w:rPr>
      </w:pPr>
      <w:r w:rsidRPr="008E540E">
        <w:rPr>
          <w:rFonts w:ascii="Tahoma" w:hAnsi="Tahoma" w:cs="Tahoma"/>
          <w:b/>
          <w:sz w:val="20"/>
          <w:szCs w:val="20"/>
        </w:rPr>
        <w:t>3.3.2</w:t>
      </w:r>
      <w:r w:rsidRPr="008E540E">
        <w:rPr>
          <w:rFonts w:ascii="Tahoma" w:hAnsi="Tahoma" w:cs="Tahoma"/>
          <w:sz w:val="20"/>
          <w:szCs w:val="20"/>
        </w:rPr>
        <w:tab/>
        <w:t>O candidato deverá possuir os requisitos de ingresso exigidos para o Cargo, constantes dos itens 7 e 13 deste Edital, na data da posse.</w:t>
      </w:r>
    </w:p>
    <w:p w:rsidR="003A3F23" w:rsidRPr="008E540E" w:rsidRDefault="003A3F23" w:rsidP="001B01DC">
      <w:pPr>
        <w:jc w:val="both"/>
        <w:rPr>
          <w:rFonts w:ascii="Tahoma" w:hAnsi="Tahoma" w:cs="Tahoma"/>
          <w:sz w:val="20"/>
          <w:szCs w:val="20"/>
        </w:rPr>
      </w:pPr>
      <w:proofErr w:type="gramStart"/>
      <w:r w:rsidRPr="008E540E">
        <w:rPr>
          <w:rFonts w:ascii="Tahoma" w:hAnsi="Tahoma" w:cs="Tahoma"/>
          <w:b/>
          <w:sz w:val="20"/>
          <w:szCs w:val="20"/>
        </w:rPr>
        <w:t>3.3.3</w:t>
      </w:r>
      <w:r w:rsidRPr="008E540E">
        <w:rPr>
          <w:rFonts w:ascii="Tahoma" w:hAnsi="Tahoma" w:cs="Tahoma"/>
          <w:sz w:val="20"/>
          <w:szCs w:val="20"/>
        </w:rPr>
        <w:tab/>
      </w:r>
      <w:r w:rsidR="00B46FA7" w:rsidRPr="008E540E">
        <w:rPr>
          <w:rFonts w:ascii="Tahoma" w:hAnsi="Tahoma" w:cs="Tahoma"/>
          <w:sz w:val="20"/>
          <w:szCs w:val="20"/>
        </w:rPr>
        <w:t>Os</w:t>
      </w:r>
      <w:proofErr w:type="gramEnd"/>
      <w:r w:rsidR="00B46FA7" w:rsidRPr="008E540E">
        <w:rPr>
          <w:rFonts w:ascii="Tahoma" w:hAnsi="Tahoma" w:cs="Tahoma"/>
          <w:sz w:val="20"/>
          <w:szCs w:val="20"/>
        </w:rPr>
        <w:t xml:space="preserve"> </w:t>
      </w:r>
      <w:r w:rsidR="00EB01BF" w:rsidRPr="008E540E">
        <w:rPr>
          <w:rFonts w:ascii="Tahoma" w:hAnsi="Tahoma" w:cs="Tahoma"/>
          <w:sz w:val="20"/>
          <w:szCs w:val="20"/>
        </w:rPr>
        <w:t>documentos comprobatórios de atendimento a requisitos fixados neste Edital serão exigidos do candidato classificado, na data da posse.</w:t>
      </w:r>
    </w:p>
    <w:p w:rsidR="003A3F23" w:rsidRPr="008E540E" w:rsidRDefault="00BE04FA" w:rsidP="001B01DC">
      <w:pPr>
        <w:jc w:val="both"/>
        <w:rPr>
          <w:rFonts w:ascii="Tahoma" w:hAnsi="Tahoma" w:cs="Tahoma"/>
          <w:sz w:val="20"/>
          <w:szCs w:val="20"/>
        </w:rPr>
      </w:pPr>
      <w:r w:rsidRPr="008E540E">
        <w:rPr>
          <w:rFonts w:ascii="Tahoma" w:hAnsi="Tahoma" w:cs="Tahoma"/>
          <w:b/>
          <w:sz w:val="20"/>
          <w:szCs w:val="20"/>
        </w:rPr>
        <w:t>3.3.4</w:t>
      </w:r>
      <w:r w:rsidRPr="008E540E">
        <w:rPr>
          <w:rFonts w:ascii="Tahoma" w:hAnsi="Tahoma" w:cs="Tahoma"/>
          <w:b/>
          <w:sz w:val="20"/>
          <w:szCs w:val="20"/>
        </w:rPr>
        <w:tab/>
      </w:r>
      <w:proofErr w:type="gramStart"/>
      <w:r w:rsidRPr="008E540E">
        <w:rPr>
          <w:rFonts w:ascii="Tahoma" w:hAnsi="Tahoma" w:cs="Tahoma"/>
          <w:b/>
          <w:sz w:val="20"/>
          <w:szCs w:val="20"/>
        </w:rPr>
        <w:t xml:space="preserve"> </w:t>
      </w:r>
      <w:r w:rsidRPr="008E540E">
        <w:rPr>
          <w:rFonts w:ascii="Tahoma" w:hAnsi="Tahoma" w:cs="Tahoma"/>
          <w:sz w:val="20"/>
          <w:szCs w:val="20"/>
        </w:rPr>
        <w:t>Para</w:t>
      </w:r>
      <w:proofErr w:type="gramEnd"/>
      <w:r w:rsidRPr="008E540E">
        <w:rPr>
          <w:rFonts w:ascii="Tahoma" w:hAnsi="Tahoma" w:cs="Tahoma"/>
          <w:sz w:val="20"/>
          <w:szCs w:val="20"/>
        </w:rPr>
        <w:t xml:space="preserve"> fins de homologação de inscrição, caso haja mais de uma inscrição realizada pelo candidato para o mesmo cargo, será considerada a última inscrição paga.</w:t>
      </w:r>
    </w:p>
    <w:p w:rsidR="00F524CA" w:rsidRPr="008E540E" w:rsidRDefault="003A3F23" w:rsidP="001B01DC">
      <w:pPr>
        <w:jc w:val="both"/>
        <w:rPr>
          <w:rFonts w:ascii="Tahoma" w:hAnsi="Tahoma" w:cs="Tahoma"/>
          <w:sz w:val="20"/>
          <w:szCs w:val="20"/>
        </w:rPr>
      </w:pPr>
      <w:proofErr w:type="gramStart"/>
      <w:r w:rsidRPr="008E540E">
        <w:rPr>
          <w:rFonts w:ascii="Tahoma" w:hAnsi="Tahoma" w:cs="Tahoma"/>
          <w:b/>
          <w:snapToGrid w:val="0"/>
          <w:sz w:val="20"/>
          <w:szCs w:val="20"/>
        </w:rPr>
        <w:t>3.3.5</w:t>
      </w:r>
      <w:r w:rsidRPr="008E540E">
        <w:rPr>
          <w:rFonts w:ascii="Tahoma" w:hAnsi="Tahoma" w:cs="Tahoma"/>
          <w:b/>
          <w:snapToGrid w:val="0"/>
          <w:sz w:val="20"/>
          <w:szCs w:val="20"/>
        </w:rPr>
        <w:tab/>
      </w:r>
      <w:r w:rsidR="00BF389A" w:rsidRPr="008E540E">
        <w:rPr>
          <w:rFonts w:ascii="Tahoma" w:hAnsi="Tahoma" w:cs="Tahoma"/>
          <w:sz w:val="20"/>
          <w:szCs w:val="20"/>
        </w:rPr>
        <w:t>Não</w:t>
      </w:r>
      <w:proofErr w:type="gramEnd"/>
      <w:r w:rsidR="00BF389A" w:rsidRPr="008E540E">
        <w:rPr>
          <w:rFonts w:ascii="Tahoma" w:hAnsi="Tahoma" w:cs="Tahoma"/>
          <w:sz w:val="20"/>
          <w:szCs w:val="20"/>
        </w:rPr>
        <w:t xml:space="preserve"> haverá devolução do valor da Taxa de Inscrição paga, salvo em razão de cancelamento do Concurso por decisão superior da UFRGS</w:t>
      </w:r>
      <w:r w:rsidR="00F524CA" w:rsidRPr="008E540E">
        <w:rPr>
          <w:rFonts w:ascii="Tahoma" w:hAnsi="Tahoma" w:cs="Tahoma"/>
          <w:sz w:val="20"/>
          <w:szCs w:val="20"/>
        </w:rPr>
        <w:t>.</w:t>
      </w:r>
    </w:p>
    <w:p w:rsidR="003A3F23" w:rsidRPr="008E540E" w:rsidRDefault="003A3F23" w:rsidP="001B01DC">
      <w:pPr>
        <w:jc w:val="both"/>
        <w:rPr>
          <w:rFonts w:ascii="Tahoma" w:hAnsi="Tahoma" w:cs="Tahoma"/>
          <w:sz w:val="20"/>
          <w:szCs w:val="20"/>
        </w:rPr>
      </w:pPr>
      <w:r w:rsidRPr="008E540E">
        <w:rPr>
          <w:rFonts w:ascii="Tahoma" w:hAnsi="Tahoma" w:cs="Tahoma"/>
          <w:b/>
          <w:sz w:val="20"/>
          <w:szCs w:val="20"/>
        </w:rPr>
        <w:t>3.3.6</w:t>
      </w:r>
      <w:r w:rsidRPr="008E540E">
        <w:rPr>
          <w:rFonts w:ascii="Tahoma" w:hAnsi="Tahoma" w:cs="Tahoma"/>
          <w:b/>
          <w:sz w:val="20"/>
          <w:szCs w:val="20"/>
        </w:rPr>
        <w:tab/>
      </w:r>
      <w:r w:rsidRPr="008E540E">
        <w:rPr>
          <w:rFonts w:ascii="Tahoma" w:hAnsi="Tahoma" w:cs="Tahoma"/>
          <w:sz w:val="20"/>
          <w:szCs w:val="20"/>
        </w:rPr>
        <w:t>O ato de inscrição produzirá eficácia somente com sua homologação.</w:t>
      </w:r>
    </w:p>
    <w:p w:rsidR="003A3F23" w:rsidRPr="008E540E" w:rsidRDefault="003A3F23" w:rsidP="001B01DC">
      <w:pPr>
        <w:jc w:val="both"/>
        <w:rPr>
          <w:rFonts w:ascii="Tahoma" w:hAnsi="Tahoma" w:cs="Tahoma"/>
          <w:sz w:val="20"/>
          <w:szCs w:val="20"/>
        </w:rPr>
      </w:pPr>
      <w:r w:rsidRPr="008E540E">
        <w:rPr>
          <w:rFonts w:ascii="Tahoma" w:hAnsi="Tahoma" w:cs="Tahoma"/>
          <w:b/>
          <w:sz w:val="20"/>
          <w:szCs w:val="20"/>
        </w:rPr>
        <w:t>3.3.7</w:t>
      </w:r>
      <w:r w:rsidRPr="008E540E">
        <w:rPr>
          <w:rFonts w:ascii="Tahoma" w:hAnsi="Tahoma" w:cs="Tahoma"/>
          <w:b/>
          <w:sz w:val="20"/>
          <w:szCs w:val="20"/>
        </w:rPr>
        <w:tab/>
      </w:r>
      <w:r w:rsidRPr="008E540E">
        <w:rPr>
          <w:rFonts w:ascii="Tahoma" w:hAnsi="Tahoma" w:cs="Tahoma"/>
          <w:sz w:val="20"/>
          <w:szCs w:val="20"/>
        </w:rPr>
        <w:t>O candidato, ao preencher o Requerimento de Inscrição Eletrônico, reconhece, automaticamente, a declaração nele constante, confirmando que está de acordo com as normas e condições previstas neste Edital e na legislação pertinente em vigor.</w:t>
      </w:r>
    </w:p>
    <w:p w:rsidR="003A3F23" w:rsidRPr="008E540E" w:rsidRDefault="003A3F23" w:rsidP="001B01DC">
      <w:pPr>
        <w:jc w:val="both"/>
        <w:rPr>
          <w:rFonts w:ascii="Tahoma" w:hAnsi="Tahoma" w:cs="Tahoma"/>
          <w:sz w:val="20"/>
          <w:szCs w:val="20"/>
        </w:rPr>
      </w:pPr>
      <w:proofErr w:type="gramStart"/>
      <w:r w:rsidRPr="008E540E">
        <w:rPr>
          <w:rFonts w:ascii="Tahoma" w:hAnsi="Tahoma" w:cs="Tahoma"/>
          <w:b/>
          <w:sz w:val="20"/>
          <w:szCs w:val="20"/>
        </w:rPr>
        <w:t>3.3.8</w:t>
      </w:r>
      <w:r w:rsidRPr="008E540E">
        <w:rPr>
          <w:rFonts w:ascii="Tahoma" w:hAnsi="Tahoma" w:cs="Tahoma"/>
          <w:b/>
          <w:sz w:val="20"/>
          <w:szCs w:val="20"/>
        </w:rPr>
        <w:tab/>
      </w:r>
      <w:r w:rsidRPr="008E540E">
        <w:rPr>
          <w:rFonts w:ascii="Tahoma" w:hAnsi="Tahoma" w:cs="Tahoma"/>
          <w:sz w:val="20"/>
          <w:szCs w:val="20"/>
        </w:rPr>
        <w:t>Não</w:t>
      </w:r>
      <w:proofErr w:type="gramEnd"/>
      <w:r w:rsidRPr="008E540E">
        <w:rPr>
          <w:rFonts w:ascii="Tahoma" w:hAnsi="Tahoma" w:cs="Tahoma"/>
          <w:sz w:val="20"/>
          <w:szCs w:val="20"/>
        </w:rPr>
        <w:t xml:space="preserve"> serão aceitas inscrições </w:t>
      </w:r>
      <w:r w:rsidR="00BC429E" w:rsidRPr="008E540E">
        <w:rPr>
          <w:rFonts w:ascii="Tahoma" w:hAnsi="Tahoma" w:cs="Tahoma"/>
          <w:sz w:val="20"/>
          <w:szCs w:val="20"/>
        </w:rPr>
        <w:t xml:space="preserve">por </w:t>
      </w:r>
      <w:r w:rsidRPr="008E540E">
        <w:rPr>
          <w:rFonts w:ascii="Tahoma" w:hAnsi="Tahoma" w:cs="Tahoma"/>
          <w:i/>
          <w:sz w:val="20"/>
          <w:szCs w:val="20"/>
        </w:rPr>
        <w:t>e-mail</w:t>
      </w:r>
      <w:r w:rsidRPr="008E540E">
        <w:rPr>
          <w:rFonts w:ascii="Tahoma" w:hAnsi="Tahoma" w:cs="Tahoma"/>
          <w:sz w:val="20"/>
          <w:szCs w:val="20"/>
        </w:rPr>
        <w:t>, fac-símile, via postal ou em caráter condicional.</w:t>
      </w:r>
    </w:p>
    <w:p w:rsidR="003A3F23" w:rsidRPr="008E540E" w:rsidRDefault="003A3F23" w:rsidP="001B01DC">
      <w:pPr>
        <w:jc w:val="both"/>
        <w:rPr>
          <w:rFonts w:ascii="Tahoma" w:hAnsi="Tahoma" w:cs="Tahoma"/>
          <w:spacing w:val="-4"/>
          <w:sz w:val="20"/>
          <w:szCs w:val="20"/>
        </w:rPr>
      </w:pPr>
      <w:r w:rsidRPr="008E540E">
        <w:rPr>
          <w:rFonts w:ascii="Tahoma" w:hAnsi="Tahoma" w:cs="Tahoma"/>
          <w:b/>
          <w:spacing w:val="-4"/>
          <w:sz w:val="20"/>
          <w:szCs w:val="20"/>
        </w:rPr>
        <w:t>3.3.9</w:t>
      </w:r>
      <w:r w:rsidRPr="008E540E">
        <w:rPr>
          <w:rFonts w:ascii="Tahoma" w:hAnsi="Tahoma" w:cs="Tahoma"/>
          <w:b/>
          <w:spacing w:val="-4"/>
          <w:sz w:val="20"/>
          <w:szCs w:val="20"/>
        </w:rPr>
        <w:tab/>
      </w:r>
      <w:r w:rsidRPr="008E540E">
        <w:rPr>
          <w:rFonts w:ascii="Tahoma" w:hAnsi="Tahoma" w:cs="Tahoma"/>
          <w:spacing w:val="-4"/>
          <w:sz w:val="20"/>
          <w:szCs w:val="20"/>
        </w:rPr>
        <w:t xml:space="preserve">O candidato é responsável pela exatidão e veracidade das informações prestadas no momento da inscrição, arcando com as consequências de eventuais erros e/ou falhas do não preenchimento de qualquer campo necessário à inscrição. </w:t>
      </w:r>
    </w:p>
    <w:p w:rsidR="003A3F23" w:rsidRPr="008E540E" w:rsidRDefault="003A3F23" w:rsidP="001B01DC">
      <w:pPr>
        <w:jc w:val="both"/>
        <w:rPr>
          <w:rFonts w:ascii="Tahoma" w:hAnsi="Tahoma" w:cs="Tahoma"/>
          <w:spacing w:val="-4"/>
          <w:sz w:val="20"/>
          <w:szCs w:val="20"/>
        </w:rPr>
      </w:pPr>
      <w:proofErr w:type="gramStart"/>
      <w:r w:rsidRPr="008E540E">
        <w:rPr>
          <w:rFonts w:ascii="Tahoma" w:hAnsi="Tahoma" w:cs="Tahoma"/>
          <w:b/>
          <w:sz w:val="20"/>
          <w:szCs w:val="20"/>
        </w:rPr>
        <w:t>3.3.10</w:t>
      </w:r>
      <w:r w:rsidRPr="008E540E">
        <w:rPr>
          <w:rFonts w:ascii="Tahoma" w:hAnsi="Tahoma" w:cs="Tahoma"/>
          <w:b/>
          <w:sz w:val="20"/>
          <w:szCs w:val="20"/>
        </w:rPr>
        <w:tab/>
      </w:r>
      <w:r w:rsidR="001C1A53" w:rsidRPr="008E540E">
        <w:rPr>
          <w:rFonts w:ascii="Tahoma" w:hAnsi="Tahoma" w:cs="Tahoma"/>
          <w:spacing w:val="-4"/>
          <w:sz w:val="20"/>
          <w:szCs w:val="20"/>
        </w:rPr>
        <w:t>Cabe</w:t>
      </w:r>
      <w:proofErr w:type="gramEnd"/>
      <w:r w:rsidR="001C1A53" w:rsidRPr="008E540E">
        <w:rPr>
          <w:rFonts w:ascii="Tahoma" w:hAnsi="Tahoma" w:cs="Tahoma"/>
          <w:spacing w:val="-4"/>
          <w:sz w:val="20"/>
          <w:szCs w:val="20"/>
        </w:rPr>
        <w:t xml:space="preserve"> ao candidato acompanhar a divulgação da Relação Preliminar das Inscrições Homologadas, o prazo para recurso contra a Homologação Preliminar das inscrições e o Edital de Homologação Definitiva das Inscrições, tendo em vista que a PROGESP e a FAURGS não se responsabilizam por omissões decorrentes de falhas de ordem técnica e/ou congestionamentos de computadores e de linhas de comunicação, bem como de outros fatores que impossibilitem a transferência de dados.</w:t>
      </w:r>
    </w:p>
    <w:p w:rsidR="003A3F23" w:rsidRPr="008E540E" w:rsidRDefault="003A3F23" w:rsidP="001B01DC">
      <w:pPr>
        <w:jc w:val="both"/>
        <w:rPr>
          <w:rFonts w:ascii="Tahoma" w:hAnsi="Tahoma" w:cs="Tahoma"/>
          <w:spacing w:val="-4"/>
          <w:sz w:val="20"/>
          <w:szCs w:val="20"/>
        </w:rPr>
      </w:pPr>
      <w:r w:rsidRPr="008E540E">
        <w:rPr>
          <w:rFonts w:ascii="Tahoma" w:hAnsi="Tahoma" w:cs="Tahoma"/>
          <w:b/>
          <w:sz w:val="20"/>
          <w:szCs w:val="20"/>
        </w:rPr>
        <w:t>3.3.11</w:t>
      </w:r>
      <w:r w:rsidRPr="008E540E">
        <w:rPr>
          <w:rFonts w:ascii="Tahoma" w:hAnsi="Tahoma" w:cs="Tahoma"/>
          <w:b/>
          <w:sz w:val="20"/>
          <w:szCs w:val="20"/>
        </w:rPr>
        <w:tab/>
      </w:r>
      <w:r w:rsidR="00EE140F" w:rsidRPr="008E540E">
        <w:rPr>
          <w:rFonts w:ascii="Tahoma" w:hAnsi="Tahoma" w:cs="Tahoma"/>
          <w:spacing w:val="-4"/>
          <w:sz w:val="20"/>
          <w:szCs w:val="20"/>
        </w:rPr>
        <w:t>O candidato deverá imprimir e guardar seu Requerimento de Inscrição e comprovante de pagamento da Taxa de Inscrição, uma vez que, para obter qualquer informação sobre o Concurso, deverá indicar o seu núme</w:t>
      </w:r>
      <w:r w:rsidR="00382572" w:rsidRPr="008E540E">
        <w:rPr>
          <w:rFonts w:ascii="Tahoma" w:hAnsi="Tahoma" w:cs="Tahoma"/>
          <w:spacing w:val="-4"/>
          <w:sz w:val="20"/>
          <w:szCs w:val="20"/>
        </w:rPr>
        <w:t>ro de inscrição, que consta ness</w:t>
      </w:r>
      <w:r w:rsidR="00EE140F" w:rsidRPr="008E540E">
        <w:rPr>
          <w:rFonts w:ascii="Tahoma" w:hAnsi="Tahoma" w:cs="Tahoma"/>
          <w:spacing w:val="-4"/>
          <w:sz w:val="20"/>
          <w:szCs w:val="20"/>
        </w:rPr>
        <w:t>es documentos, sendo garantia de sua inscrição no Concurso.</w:t>
      </w:r>
    </w:p>
    <w:p w:rsidR="003A3F23" w:rsidRPr="008E540E" w:rsidRDefault="003A3F23" w:rsidP="001B01DC">
      <w:pPr>
        <w:jc w:val="both"/>
        <w:rPr>
          <w:rFonts w:ascii="Tahoma" w:hAnsi="Tahoma" w:cs="Tahoma"/>
          <w:snapToGrid w:val="0"/>
          <w:sz w:val="20"/>
          <w:szCs w:val="20"/>
        </w:rPr>
      </w:pPr>
      <w:proofErr w:type="gramStart"/>
      <w:r w:rsidRPr="008E540E">
        <w:rPr>
          <w:rFonts w:ascii="Tahoma" w:hAnsi="Tahoma" w:cs="Tahoma"/>
          <w:b/>
          <w:sz w:val="20"/>
          <w:szCs w:val="20"/>
        </w:rPr>
        <w:t>3.3.12</w:t>
      </w:r>
      <w:r w:rsidRPr="008E540E">
        <w:rPr>
          <w:rFonts w:ascii="Tahoma" w:hAnsi="Tahoma" w:cs="Tahoma"/>
          <w:b/>
          <w:sz w:val="20"/>
          <w:szCs w:val="20"/>
        </w:rPr>
        <w:tab/>
      </w:r>
      <w:r w:rsidRPr="008E540E">
        <w:rPr>
          <w:rFonts w:ascii="Tahoma" w:hAnsi="Tahoma" w:cs="Tahoma"/>
          <w:snapToGrid w:val="0"/>
          <w:sz w:val="20"/>
          <w:szCs w:val="20"/>
        </w:rPr>
        <w:t>Não</w:t>
      </w:r>
      <w:proofErr w:type="gramEnd"/>
      <w:r w:rsidRPr="008E540E">
        <w:rPr>
          <w:rFonts w:ascii="Tahoma" w:hAnsi="Tahoma" w:cs="Tahoma"/>
          <w:snapToGrid w:val="0"/>
          <w:sz w:val="20"/>
          <w:szCs w:val="20"/>
        </w:rPr>
        <w:t xml:space="preserve"> serão homologadas inscrições pagas com cheques sem a devida provisão de fundos. Os cheques sem provisão de fundos não serão reapresentados.</w:t>
      </w:r>
    </w:p>
    <w:p w:rsidR="003A3F23" w:rsidRPr="008E540E" w:rsidRDefault="003A3F23" w:rsidP="001B01DC">
      <w:pPr>
        <w:jc w:val="both"/>
        <w:rPr>
          <w:rFonts w:ascii="Tahoma" w:hAnsi="Tahoma" w:cs="Tahoma"/>
          <w:snapToGrid w:val="0"/>
          <w:sz w:val="20"/>
          <w:szCs w:val="20"/>
        </w:rPr>
      </w:pPr>
      <w:r w:rsidRPr="008E540E">
        <w:rPr>
          <w:rFonts w:ascii="Tahoma" w:hAnsi="Tahoma" w:cs="Tahoma"/>
          <w:b/>
          <w:bCs/>
          <w:snapToGrid w:val="0"/>
          <w:sz w:val="20"/>
          <w:szCs w:val="20"/>
        </w:rPr>
        <w:t>3.3.13</w:t>
      </w:r>
      <w:r w:rsidRPr="008E540E">
        <w:rPr>
          <w:rFonts w:ascii="Tahoma" w:hAnsi="Tahoma" w:cs="Tahoma"/>
          <w:b/>
          <w:bCs/>
          <w:snapToGrid w:val="0"/>
          <w:sz w:val="20"/>
          <w:szCs w:val="20"/>
        </w:rPr>
        <w:tab/>
      </w:r>
      <w:r w:rsidRPr="008E540E">
        <w:rPr>
          <w:rFonts w:ascii="Tahoma" w:hAnsi="Tahoma" w:cs="Tahoma"/>
          <w:snapToGrid w:val="0"/>
          <w:sz w:val="20"/>
          <w:szCs w:val="20"/>
        </w:rPr>
        <w:t xml:space="preserve">A FAURGS, em hipótese alguma, processará qualquer registro de pagamento em data posterior à indicada no </w:t>
      </w:r>
      <w:r w:rsidR="00234F0F" w:rsidRPr="008E540E">
        <w:rPr>
          <w:rFonts w:ascii="Tahoma" w:hAnsi="Tahoma" w:cs="Tahoma"/>
          <w:snapToGrid w:val="0"/>
          <w:sz w:val="20"/>
          <w:szCs w:val="20"/>
        </w:rPr>
        <w:t xml:space="preserve">boleto bancário </w:t>
      </w:r>
      <w:r w:rsidRPr="008E540E">
        <w:rPr>
          <w:rFonts w:ascii="Tahoma" w:hAnsi="Tahoma" w:cs="Tahoma"/>
          <w:snapToGrid w:val="0"/>
          <w:sz w:val="20"/>
          <w:szCs w:val="20"/>
        </w:rPr>
        <w:t>para o pagamento da Taxa de Inscrição.</w:t>
      </w:r>
    </w:p>
    <w:p w:rsidR="003A3F23" w:rsidRPr="008E540E" w:rsidRDefault="003A3F23" w:rsidP="001B01DC">
      <w:pPr>
        <w:jc w:val="both"/>
        <w:rPr>
          <w:rFonts w:ascii="Tahoma" w:hAnsi="Tahoma" w:cs="Tahoma"/>
          <w:snapToGrid w:val="0"/>
          <w:sz w:val="20"/>
          <w:szCs w:val="20"/>
        </w:rPr>
      </w:pPr>
      <w:proofErr w:type="gramStart"/>
      <w:r w:rsidRPr="008E540E">
        <w:rPr>
          <w:rFonts w:ascii="Tahoma" w:hAnsi="Tahoma" w:cs="Tahoma"/>
          <w:b/>
          <w:bCs/>
          <w:sz w:val="20"/>
          <w:szCs w:val="20"/>
        </w:rPr>
        <w:t>3.3.14</w:t>
      </w:r>
      <w:r w:rsidRPr="008E540E">
        <w:rPr>
          <w:rFonts w:ascii="Tahoma" w:hAnsi="Tahoma" w:cs="Tahoma"/>
          <w:sz w:val="20"/>
          <w:szCs w:val="20"/>
        </w:rPr>
        <w:tab/>
      </w:r>
      <w:r w:rsidR="00FB593D" w:rsidRPr="008E540E">
        <w:rPr>
          <w:rFonts w:ascii="Tahoma" w:hAnsi="Tahoma" w:cs="Tahoma"/>
          <w:snapToGrid w:val="0"/>
          <w:sz w:val="20"/>
          <w:szCs w:val="20"/>
        </w:rPr>
        <w:t>Tendo</w:t>
      </w:r>
      <w:proofErr w:type="gramEnd"/>
      <w:r w:rsidR="00FB593D" w:rsidRPr="008E540E">
        <w:rPr>
          <w:rFonts w:ascii="Tahoma" w:hAnsi="Tahoma" w:cs="Tahoma"/>
          <w:snapToGrid w:val="0"/>
          <w:sz w:val="20"/>
          <w:szCs w:val="20"/>
        </w:rPr>
        <w:t xml:space="preserve"> em vista que todo o procedimento é realizado por meio eletrônico, o candidato não deve remeter à FAURGS qualquer documentação, à exceção do disposto nos subitens 3.3.16.1, 4.9 e 4.10 deste Edital.</w:t>
      </w:r>
    </w:p>
    <w:p w:rsidR="003A3F23" w:rsidRPr="008E540E" w:rsidRDefault="003A3F23" w:rsidP="001B01DC">
      <w:pPr>
        <w:pStyle w:val="Corpodetexto"/>
        <w:tabs>
          <w:tab w:val="left" w:pos="720"/>
        </w:tabs>
        <w:rPr>
          <w:rFonts w:ascii="Tahoma" w:hAnsi="Tahoma" w:cs="Tahoma"/>
          <w:bCs/>
          <w:sz w:val="20"/>
        </w:rPr>
      </w:pPr>
      <w:r w:rsidRPr="008E540E">
        <w:rPr>
          <w:rFonts w:ascii="Tahoma" w:hAnsi="Tahoma" w:cs="Tahoma"/>
          <w:b/>
          <w:bCs/>
          <w:sz w:val="20"/>
        </w:rPr>
        <w:t>3.3.15</w:t>
      </w:r>
      <w:r w:rsidRPr="008E540E">
        <w:rPr>
          <w:rFonts w:ascii="Tahoma" w:hAnsi="Tahoma" w:cs="Tahoma"/>
          <w:bCs/>
          <w:sz w:val="20"/>
        </w:rPr>
        <w:tab/>
      </w:r>
      <w:r w:rsidR="00501CBB" w:rsidRPr="008E540E">
        <w:rPr>
          <w:rFonts w:ascii="Tahoma" w:hAnsi="Tahoma" w:cs="Tahoma"/>
          <w:bCs/>
          <w:sz w:val="20"/>
        </w:rPr>
        <w:t xml:space="preserve">A necessidade </w:t>
      </w:r>
      <w:r w:rsidR="00501CBB" w:rsidRPr="008E540E">
        <w:rPr>
          <w:rFonts w:ascii="Tahoma" w:hAnsi="Tahoma" w:cs="Tahoma"/>
          <w:bCs/>
          <w:sz w:val="20"/>
          <w:u w:val="single"/>
        </w:rPr>
        <w:t>do pagamento da Taxa de inscrição</w:t>
      </w:r>
      <w:r w:rsidR="00501CBB" w:rsidRPr="008E540E">
        <w:rPr>
          <w:rFonts w:ascii="Tahoma" w:hAnsi="Tahoma" w:cs="Tahoma"/>
          <w:bCs/>
          <w:sz w:val="20"/>
        </w:rPr>
        <w:t xml:space="preserve"> não </w:t>
      </w:r>
      <w:r w:rsidRPr="008E540E">
        <w:rPr>
          <w:rFonts w:ascii="Tahoma" w:hAnsi="Tahoma" w:cs="Tahoma"/>
          <w:bCs/>
          <w:sz w:val="20"/>
        </w:rPr>
        <w:t xml:space="preserve">se aplica a candidatos cuja </w:t>
      </w:r>
      <w:r w:rsidR="00DE75B3" w:rsidRPr="008E540E">
        <w:rPr>
          <w:rFonts w:ascii="Tahoma" w:hAnsi="Tahoma" w:cs="Tahoma"/>
          <w:bCs/>
          <w:sz w:val="20"/>
        </w:rPr>
        <w:t>Solicitação de I</w:t>
      </w:r>
      <w:r w:rsidRPr="008E540E">
        <w:rPr>
          <w:rFonts w:ascii="Tahoma" w:hAnsi="Tahoma" w:cs="Tahoma"/>
          <w:bCs/>
          <w:sz w:val="20"/>
        </w:rPr>
        <w:t>senção de Taxa de Inscrição seja deferida no prazo estabelecido no Cronograma de Atividades deste Edital.</w:t>
      </w:r>
    </w:p>
    <w:p w:rsidR="00CC256B" w:rsidRPr="008E540E" w:rsidRDefault="00CC256B" w:rsidP="00CC256B">
      <w:pPr>
        <w:pStyle w:val="Recuodecorpodetexto"/>
        <w:tabs>
          <w:tab w:val="left" w:pos="658"/>
        </w:tabs>
        <w:ind w:firstLine="0"/>
        <w:rPr>
          <w:rFonts w:ascii="Tahoma" w:hAnsi="Tahoma" w:cs="Tahoma"/>
          <w:b/>
          <w:bCs/>
          <w:szCs w:val="20"/>
        </w:rPr>
      </w:pPr>
      <w:r w:rsidRPr="008E540E">
        <w:rPr>
          <w:rFonts w:ascii="Tahoma" w:hAnsi="Tahoma" w:cs="Tahoma"/>
          <w:b/>
          <w:bCs/>
          <w:szCs w:val="20"/>
        </w:rPr>
        <w:t>3.3.16</w:t>
      </w:r>
      <w:r w:rsidRPr="008E540E">
        <w:rPr>
          <w:rFonts w:ascii="Tahoma" w:hAnsi="Tahoma" w:cs="Tahoma"/>
          <w:bCs/>
          <w:szCs w:val="20"/>
        </w:rPr>
        <w:tab/>
        <w:t xml:space="preserve"> </w:t>
      </w:r>
      <w:r w:rsidRPr="008E540E">
        <w:rPr>
          <w:rFonts w:ascii="Tahoma" w:hAnsi="Tahoma" w:cs="Tahoma"/>
          <w:b/>
          <w:bCs/>
          <w:szCs w:val="20"/>
        </w:rPr>
        <w:t>Atendimento Especial</w:t>
      </w:r>
    </w:p>
    <w:p w:rsidR="00CC256B" w:rsidRPr="002B4FC9" w:rsidRDefault="00CC256B" w:rsidP="00CC256B">
      <w:pPr>
        <w:pStyle w:val="Recuodecorpodetexto"/>
        <w:tabs>
          <w:tab w:val="left" w:pos="658"/>
        </w:tabs>
        <w:ind w:firstLine="0"/>
        <w:rPr>
          <w:rFonts w:ascii="Tahoma" w:hAnsi="Tahoma" w:cs="Tahoma"/>
          <w:szCs w:val="20"/>
        </w:rPr>
      </w:pPr>
      <w:r w:rsidRPr="008E540E">
        <w:rPr>
          <w:rFonts w:ascii="Tahoma" w:hAnsi="Tahoma" w:cs="Tahoma"/>
          <w:szCs w:val="20"/>
        </w:rPr>
        <w:t>O candidato que necessitar de algum atendimento e/ou condição especial para a realização da Prova Objetiva deverá fazer a solicitação por</w:t>
      </w:r>
      <w:r w:rsidRPr="002B4FC9">
        <w:rPr>
          <w:rFonts w:ascii="Tahoma" w:hAnsi="Tahoma" w:cs="Tahoma"/>
          <w:szCs w:val="20"/>
        </w:rPr>
        <w:t xml:space="preserve"> meio de preenchimento de formulário específico, cujo modelo está no </w:t>
      </w:r>
      <w:r w:rsidRPr="002B4FC9">
        <w:rPr>
          <w:rFonts w:ascii="Tahoma" w:hAnsi="Tahoma" w:cs="Tahoma"/>
          <w:i/>
          <w:szCs w:val="20"/>
        </w:rPr>
        <w:t xml:space="preserve">site </w:t>
      </w:r>
      <w:r w:rsidRPr="002B4FC9">
        <w:rPr>
          <w:rFonts w:ascii="Tahoma" w:hAnsi="Tahoma" w:cs="Tahoma"/>
          <w:szCs w:val="20"/>
          <w:u w:val="single"/>
        </w:rPr>
        <w:t>http://portalfaurgs.com.br/concursos</w:t>
      </w:r>
      <w:r w:rsidRPr="002B4FC9">
        <w:rPr>
          <w:rFonts w:ascii="Tahoma" w:hAnsi="Tahoma" w:cs="Tahoma"/>
          <w:szCs w:val="20"/>
        </w:rPr>
        <w:t>, até 17/10/2018.</w:t>
      </w:r>
    </w:p>
    <w:p w:rsidR="00CC256B" w:rsidRPr="008E540E" w:rsidRDefault="00CC256B" w:rsidP="00CC256B">
      <w:pPr>
        <w:pStyle w:val="Corpodetexto"/>
        <w:tabs>
          <w:tab w:val="left" w:pos="851"/>
        </w:tabs>
        <w:rPr>
          <w:rFonts w:ascii="Tahoma" w:hAnsi="Tahoma" w:cs="Tahoma"/>
          <w:sz w:val="20"/>
        </w:rPr>
      </w:pPr>
      <w:r w:rsidRPr="002B4FC9">
        <w:rPr>
          <w:rFonts w:ascii="Tahoma" w:hAnsi="Tahoma" w:cs="Tahoma"/>
          <w:b/>
          <w:bCs/>
          <w:sz w:val="20"/>
        </w:rPr>
        <w:t xml:space="preserve">3.3.16.1 </w:t>
      </w:r>
      <w:r w:rsidRPr="002B4FC9">
        <w:rPr>
          <w:rFonts w:ascii="Tahoma" w:hAnsi="Tahoma" w:cs="Tahoma"/>
          <w:sz w:val="20"/>
        </w:rPr>
        <w:t xml:space="preserve">O formulário de solicitação de atendimento especial deverá ser impresso e entregue pessoalmente pelo candidato ou por seu procurador, com procuração simples, ao Setor de </w:t>
      </w:r>
      <w:r w:rsidRPr="008E540E">
        <w:rPr>
          <w:rFonts w:ascii="Tahoma" w:hAnsi="Tahoma" w:cs="Tahoma"/>
          <w:sz w:val="20"/>
        </w:rPr>
        <w:t>Concursos da FAURGS, no endereço constante no subitem 2.1</w:t>
      </w:r>
      <w:r w:rsidR="00C4379A" w:rsidRPr="008E540E">
        <w:rPr>
          <w:rFonts w:ascii="Tahoma" w:hAnsi="Tahoma" w:cs="Tahoma"/>
          <w:sz w:val="20"/>
        </w:rPr>
        <w:t>,</w:t>
      </w:r>
      <w:r w:rsidRPr="008E540E">
        <w:rPr>
          <w:rFonts w:ascii="Tahoma" w:hAnsi="Tahoma" w:cs="Tahoma"/>
          <w:sz w:val="20"/>
        </w:rPr>
        <w:t xml:space="preserve"> alínea </w:t>
      </w:r>
      <w:r w:rsidRPr="008E540E">
        <w:rPr>
          <w:rFonts w:ascii="Tahoma" w:hAnsi="Tahoma" w:cs="Tahoma"/>
          <w:i/>
          <w:sz w:val="20"/>
        </w:rPr>
        <w:t>b</w:t>
      </w:r>
      <w:r w:rsidRPr="008E540E">
        <w:rPr>
          <w:rFonts w:ascii="Tahoma" w:hAnsi="Tahoma" w:cs="Tahoma"/>
          <w:sz w:val="20"/>
        </w:rPr>
        <w:t xml:space="preserve">, </w:t>
      </w:r>
      <w:r w:rsidRPr="008E540E">
        <w:rPr>
          <w:rFonts w:ascii="Tahoma" w:hAnsi="Tahoma" w:cs="Tahoma"/>
          <w:b/>
          <w:sz w:val="20"/>
        </w:rPr>
        <w:t>ou</w:t>
      </w:r>
      <w:r w:rsidRPr="008E540E">
        <w:rPr>
          <w:rFonts w:ascii="Tahoma" w:hAnsi="Tahoma" w:cs="Tahoma"/>
          <w:sz w:val="20"/>
        </w:rPr>
        <w:t xml:space="preserve"> remetido por SEDEX, com Aviso de Recebimento (AR), à FAURGS, para o mesmo endereço anteriormente referido, acrescido do CEP 91501-970, com data de entrega e/ou postagem até 17/10/2018. A solicitação deverá ser acompanhada por Atestado Médico (original ou fotocópia autenticada) que comprove o tipo de necessidade, bem como as condições diferenciadas de que necessite, para que sejam tomadas as providências necessárias.</w:t>
      </w:r>
    </w:p>
    <w:p w:rsidR="00CC256B" w:rsidRPr="008E540E" w:rsidRDefault="00CC256B" w:rsidP="00CC256B">
      <w:pPr>
        <w:pStyle w:val="Corpodetexto"/>
        <w:tabs>
          <w:tab w:val="left" w:pos="851"/>
        </w:tabs>
        <w:rPr>
          <w:rFonts w:ascii="Tahoma" w:hAnsi="Tahoma" w:cs="Tahoma"/>
          <w:bCs/>
          <w:sz w:val="20"/>
        </w:rPr>
      </w:pPr>
      <w:r w:rsidRPr="008E540E">
        <w:rPr>
          <w:rFonts w:ascii="Tahoma" w:hAnsi="Tahoma" w:cs="Tahoma"/>
          <w:b/>
          <w:bCs/>
          <w:sz w:val="20"/>
        </w:rPr>
        <w:t>3.3.16.2</w:t>
      </w:r>
      <w:r w:rsidRPr="008E540E">
        <w:rPr>
          <w:rFonts w:ascii="Tahoma" w:hAnsi="Tahoma" w:cs="Tahoma"/>
          <w:b/>
          <w:bCs/>
          <w:sz w:val="20"/>
        </w:rPr>
        <w:tab/>
        <w:t xml:space="preserve"> </w:t>
      </w:r>
      <w:r w:rsidRPr="008E540E">
        <w:rPr>
          <w:rFonts w:ascii="Tahoma" w:hAnsi="Tahoma" w:cs="Tahoma"/>
          <w:bCs/>
          <w:sz w:val="20"/>
        </w:rPr>
        <w:t>A candidata que tiver de amamentar, durante a realização da prova, deverá fazer sua solicitação conforme o disposto no subitem 3.3.16.1 deste Edital. Deverá também levar um acompanhante, que se identificará e ficará em local designado pela FAURGS, para ser responsável pela guarda da criança. Não haverá compensação do tempo de amamentação utilizado pela candidata no tempo de duração da prova.</w:t>
      </w:r>
    </w:p>
    <w:p w:rsidR="00CC256B" w:rsidRPr="008E540E" w:rsidRDefault="00CC256B" w:rsidP="00CC256B">
      <w:pPr>
        <w:autoSpaceDE w:val="0"/>
        <w:autoSpaceDN w:val="0"/>
        <w:adjustRightInd w:val="0"/>
        <w:jc w:val="both"/>
        <w:rPr>
          <w:rFonts w:ascii="Tahoma" w:hAnsi="Tahoma" w:cs="Tahoma"/>
          <w:sz w:val="20"/>
          <w:szCs w:val="20"/>
        </w:rPr>
      </w:pPr>
      <w:r w:rsidRPr="008E540E">
        <w:rPr>
          <w:rFonts w:ascii="Tahoma" w:hAnsi="Tahoma" w:cs="Tahoma"/>
          <w:b/>
          <w:spacing w:val="-4"/>
          <w:sz w:val="20"/>
          <w:szCs w:val="20"/>
        </w:rPr>
        <w:t>3.3.16.3</w:t>
      </w:r>
      <w:r w:rsidRPr="008E540E">
        <w:rPr>
          <w:rFonts w:ascii="Tahoma" w:hAnsi="Tahoma" w:cs="Tahoma"/>
          <w:spacing w:val="-4"/>
          <w:sz w:val="20"/>
          <w:szCs w:val="20"/>
        </w:rPr>
        <w:tab/>
        <w:t xml:space="preserve">A solicitação de atendimento especial será analisada pela FAURGS e atendida dentro da disponibilidade e da razoabilidade do pedido. O candidato que solicitar atendimento especial deve verificar e acompanhar a resposta de seu pedido, bem como o tipo de atendimento concedido, através do </w:t>
      </w:r>
      <w:r w:rsidRPr="008E540E">
        <w:rPr>
          <w:rFonts w:ascii="Tahoma" w:hAnsi="Tahoma" w:cs="Tahoma"/>
          <w:i/>
          <w:spacing w:val="-4"/>
          <w:sz w:val="20"/>
          <w:szCs w:val="20"/>
        </w:rPr>
        <w:t xml:space="preserve">site </w:t>
      </w:r>
      <w:hyperlink r:id="rId9" w:history="1">
        <w:r w:rsidRPr="008E540E">
          <w:rPr>
            <w:rStyle w:val="Hyperlink"/>
            <w:rFonts w:ascii="Tahoma" w:hAnsi="Tahoma" w:cs="Tahoma"/>
            <w:color w:val="auto"/>
            <w:sz w:val="20"/>
            <w:szCs w:val="20"/>
          </w:rPr>
          <w:t>http://portalfaurgs.com.br/concursos</w:t>
        </w:r>
      </w:hyperlink>
      <w:r w:rsidRPr="008E540E">
        <w:rPr>
          <w:rFonts w:ascii="Tahoma" w:hAnsi="Tahoma" w:cs="Tahoma"/>
          <w:sz w:val="20"/>
          <w:szCs w:val="20"/>
        </w:rPr>
        <w:t>.</w:t>
      </w:r>
    </w:p>
    <w:p w:rsidR="003A3F23" w:rsidRPr="008E540E" w:rsidRDefault="003A3F23" w:rsidP="00CC256B">
      <w:pPr>
        <w:autoSpaceDE w:val="0"/>
        <w:autoSpaceDN w:val="0"/>
        <w:adjustRightInd w:val="0"/>
        <w:jc w:val="both"/>
        <w:rPr>
          <w:rFonts w:ascii="Tahoma" w:hAnsi="Tahoma" w:cs="Tahoma"/>
          <w:b/>
          <w:bCs/>
          <w:sz w:val="20"/>
          <w:szCs w:val="20"/>
        </w:rPr>
      </w:pPr>
      <w:r w:rsidRPr="008E540E">
        <w:rPr>
          <w:rFonts w:ascii="Tahoma" w:hAnsi="Tahoma" w:cs="Tahoma"/>
          <w:b/>
          <w:bCs/>
          <w:sz w:val="20"/>
          <w:szCs w:val="20"/>
        </w:rPr>
        <w:t>3.4</w:t>
      </w:r>
      <w:r w:rsidRPr="008E540E">
        <w:rPr>
          <w:rFonts w:ascii="Tahoma" w:hAnsi="Tahoma" w:cs="Tahoma"/>
          <w:b/>
          <w:bCs/>
          <w:sz w:val="20"/>
          <w:szCs w:val="20"/>
        </w:rPr>
        <w:tab/>
        <w:t>Isenção de Taxa de Inscrição</w:t>
      </w:r>
    </w:p>
    <w:p w:rsidR="003A3F23" w:rsidRPr="008E540E" w:rsidRDefault="003A3F23" w:rsidP="001B01DC">
      <w:pPr>
        <w:jc w:val="both"/>
        <w:rPr>
          <w:rFonts w:ascii="Tahoma" w:hAnsi="Tahoma" w:cs="Tahoma"/>
          <w:sz w:val="20"/>
          <w:szCs w:val="20"/>
        </w:rPr>
      </w:pPr>
      <w:proofErr w:type="gramStart"/>
      <w:r w:rsidRPr="008E540E">
        <w:rPr>
          <w:rFonts w:ascii="Tahoma" w:hAnsi="Tahoma" w:cs="Tahoma"/>
          <w:b/>
          <w:sz w:val="20"/>
          <w:szCs w:val="20"/>
        </w:rPr>
        <w:t>3.4.1</w:t>
      </w:r>
      <w:r w:rsidRPr="008E540E">
        <w:rPr>
          <w:rFonts w:ascii="Tahoma" w:hAnsi="Tahoma" w:cs="Tahoma"/>
          <w:sz w:val="20"/>
          <w:szCs w:val="20"/>
        </w:rPr>
        <w:tab/>
        <w:t>Não</w:t>
      </w:r>
      <w:proofErr w:type="gramEnd"/>
      <w:r w:rsidRPr="008E540E">
        <w:rPr>
          <w:rFonts w:ascii="Tahoma" w:hAnsi="Tahoma" w:cs="Tahoma"/>
          <w:sz w:val="20"/>
          <w:szCs w:val="20"/>
        </w:rPr>
        <w:t xml:space="preserve"> haverá isenção total ou parcial do valor da Taxa de Inscrição, exceto em casos previstos no Decreto nº 6.593</w:t>
      </w:r>
      <w:r w:rsidR="00382572" w:rsidRPr="008E540E">
        <w:rPr>
          <w:rFonts w:ascii="Tahoma" w:hAnsi="Tahoma" w:cs="Tahoma"/>
          <w:sz w:val="20"/>
          <w:szCs w:val="20"/>
        </w:rPr>
        <w:t>,</w:t>
      </w:r>
      <w:r w:rsidRPr="008E540E">
        <w:rPr>
          <w:rFonts w:ascii="Tahoma" w:hAnsi="Tahoma" w:cs="Tahoma"/>
          <w:sz w:val="20"/>
          <w:szCs w:val="20"/>
        </w:rPr>
        <w:t xml:space="preserve"> de 02/10/2008.</w:t>
      </w:r>
    </w:p>
    <w:p w:rsidR="003A3F23" w:rsidRPr="008E540E" w:rsidRDefault="003A3F23" w:rsidP="001B01DC">
      <w:pPr>
        <w:jc w:val="both"/>
        <w:rPr>
          <w:rFonts w:ascii="Tahoma" w:hAnsi="Tahoma" w:cs="Tahoma"/>
          <w:sz w:val="20"/>
          <w:szCs w:val="20"/>
        </w:rPr>
      </w:pPr>
      <w:r w:rsidRPr="008E540E">
        <w:rPr>
          <w:rFonts w:ascii="Tahoma" w:hAnsi="Tahoma" w:cs="Tahoma"/>
          <w:b/>
          <w:sz w:val="20"/>
          <w:szCs w:val="20"/>
        </w:rPr>
        <w:t>3.4.2</w:t>
      </w:r>
      <w:r w:rsidRPr="008E540E">
        <w:rPr>
          <w:rFonts w:ascii="Tahoma" w:hAnsi="Tahoma" w:cs="Tahoma"/>
          <w:sz w:val="20"/>
          <w:szCs w:val="20"/>
        </w:rPr>
        <w:tab/>
        <w:t>Conforme o Art. 1</w:t>
      </w:r>
      <w:r w:rsidRPr="008E540E">
        <w:rPr>
          <w:rFonts w:ascii="Tahoma" w:hAnsi="Tahoma" w:cs="Tahoma"/>
          <w:sz w:val="20"/>
          <w:szCs w:val="20"/>
          <w:vertAlign w:val="superscript"/>
        </w:rPr>
        <w:t>o</w:t>
      </w:r>
      <w:r w:rsidRPr="008E540E">
        <w:rPr>
          <w:rFonts w:ascii="Tahoma" w:hAnsi="Tahoma" w:cs="Tahoma"/>
          <w:sz w:val="20"/>
          <w:szCs w:val="20"/>
        </w:rPr>
        <w:t>, do Decreto n</w:t>
      </w:r>
      <w:r w:rsidRPr="008E540E">
        <w:rPr>
          <w:rFonts w:ascii="Tahoma" w:hAnsi="Tahoma" w:cs="Tahoma"/>
          <w:sz w:val="20"/>
          <w:szCs w:val="20"/>
          <w:vertAlign w:val="superscript"/>
        </w:rPr>
        <w:t xml:space="preserve">o </w:t>
      </w:r>
      <w:r w:rsidRPr="008E540E">
        <w:rPr>
          <w:rFonts w:ascii="Tahoma" w:hAnsi="Tahoma" w:cs="Tahoma"/>
          <w:sz w:val="20"/>
          <w:szCs w:val="20"/>
        </w:rPr>
        <w:t>6.593/</w:t>
      </w:r>
      <w:r w:rsidR="00A64FED" w:rsidRPr="008E540E">
        <w:rPr>
          <w:rFonts w:ascii="Tahoma" w:hAnsi="Tahoma" w:cs="Tahoma"/>
          <w:sz w:val="20"/>
          <w:szCs w:val="20"/>
        </w:rPr>
        <w:t>20</w:t>
      </w:r>
      <w:r w:rsidRPr="008E540E">
        <w:rPr>
          <w:rFonts w:ascii="Tahoma" w:hAnsi="Tahoma" w:cs="Tahoma"/>
          <w:sz w:val="20"/>
          <w:szCs w:val="20"/>
        </w:rPr>
        <w:t>08, a isenção de pagamento d</w:t>
      </w:r>
      <w:r w:rsidR="00B05D25" w:rsidRPr="008E540E">
        <w:rPr>
          <w:rFonts w:ascii="Tahoma" w:hAnsi="Tahoma" w:cs="Tahoma"/>
          <w:sz w:val="20"/>
          <w:szCs w:val="20"/>
        </w:rPr>
        <w:t>a</w:t>
      </w:r>
      <w:r w:rsidRPr="008E540E">
        <w:rPr>
          <w:rFonts w:ascii="Tahoma" w:hAnsi="Tahoma" w:cs="Tahoma"/>
          <w:sz w:val="20"/>
          <w:szCs w:val="20"/>
        </w:rPr>
        <w:t xml:space="preserve"> Taxa de Inscrição é possibilitada para candidato que esteja inscrito no Cadastro Único para Programas Sociais do Governo Federal – </w:t>
      </w:r>
      <w:proofErr w:type="spellStart"/>
      <w:r w:rsidRPr="008E540E">
        <w:rPr>
          <w:rFonts w:ascii="Tahoma" w:hAnsi="Tahoma" w:cs="Tahoma"/>
          <w:sz w:val="20"/>
          <w:szCs w:val="20"/>
        </w:rPr>
        <w:t>CadÚnico</w:t>
      </w:r>
      <w:proofErr w:type="spellEnd"/>
      <w:r w:rsidRPr="008E540E">
        <w:rPr>
          <w:rFonts w:ascii="Tahoma" w:hAnsi="Tahoma" w:cs="Tahoma"/>
          <w:sz w:val="20"/>
          <w:szCs w:val="20"/>
        </w:rPr>
        <w:t xml:space="preserve"> – e que seja membro de família de baixa renda, nos termos do Decreto nº 6.135 de 26/06/2007. </w:t>
      </w:r>
    </w:p>
    <w:p w:rsidR="003A3F23" w:rsidRPr="008E540E" w:rsidRDefault="003A3F23" w:rsidP="001B01DC">
      <w:pPr>
        <w:jc w:val="both"/>
        <w:rPr>
          <w:rFonts w:ascii="Tahoma" w:hAnsi="Tahoma" w:cs="Tahoma"/>
          <w:sz w:val="20"/>
          <w:szCs w:val="20"/>
        </w:rPr>
      </w:pPr>
      <w:proofErr w:type="gramStart"/>
      <w:r w:rsidRPr="008E540E">
        <w:rPr>
          <w:rFonts w:ascii="Tahoma" w:hAnsi="Tahoma" w:cs="Tahoma"/>
          <w:b/>
          <w:sz w:val="20"/>
          <w:szCs w:val="20"/>
        </w:rPr>
        <w:t>3.4.3</w:t>
      </w:r>
      <w:r w:rsidRPr="008E540E">
        <w:rPr>
          <w:rFonts w:ascii="Tahoma" w:hAnsi="Tahoma" w:cs="Tahoma"/>
          <w:sz w:val="20"/>
          <w:szCs w:val="20"/>
        </w:rPr>
        <w:tab/>
      </w:r>
      <w:r w:rsidR="00C478DC" w:rsidRPr="008E540E">
        <w:rPr>
          <w:rFonts w:ascii="Tahoma" w:hAnsi="Tahoma" w:cs="Tahoma"/>
          <w:sz w:val="20"/>
          <w:szCs w:val="20"/>
        </w:rPr>
        <w:t>Para</w:t>
      </w:r>
      <w:proofErr w:type="gramEnd"/>
      <w:r w:rsidR="00C478DC" w:rsidRPr="008E540E">
        <w:rPr>
          <w:rFonts w:ascii="Tahoma" w:hAnsi="Tahoma" w:cs="Tahoma"/>
          <w:sz w:val="20"/>
          <w:szCs w:val="20"/>
        </w:rPr>
        <w:t xml:space="preserve"> obter isenção da Taxa de Inscrição, os candidatos que se enquadrarem no subitem 3.4.2 DEVEM efetuar a inscrição eletrônica conforme subitem 3.1, até 1</w:t>
      </w:r>
      <w:r w:rsidR="005B5735" w:rsidRPr="008E540E">
        <w:rPr>
          <w:rFonts w:ascii="Tahoma" w:hAnsi="Tahoma" w:cs="Tahoma"/>
          <w:sz w:val="20"/>
          <w:szCs w:val="20"/>
        </w:rPr>
        <w:t>7</w:t>
      </w:r>
      <w:r w:rsidR="00C478DC" w:rsidRPr="008E540E">
        <w:rPr>
          <w:rFonts w:ascii="Tahoma" w:hAnsi="Tahoma" w:cs="Tahoma"/>
          <w:sz w:val="20"/>
          <w:szCs w:val="20"/>
        </w:rPr>
        <w:t>/</w:t>
      </w:r>
      <w:r w:rsidR="005B5735" w:rsidRPr="008E540E">
        <w:rPr>
          <w:rFonts w:ascii="Tahoma" w:hAnsi="Tahoma" w:cs="Tahoma"/>
          <w:sz w:val="20"/>
          <w:szCs w:val="20"/>
        </w:rPr>
        <w:t>10</w:t>
      </w:r>
      <w:r w:rsidR="00C478DC" w:rsidRPr="008E540E">
        <w:rPr>
          <w:rFonts w:ascii="Tahoma" w:hAnsi="Tahoma" w:cs="Tahoma"/>
          <w:sz w:val="20"/>
          <w:szCs w:val="20"/>
        </w:rPr>
        <w:t>/2018, solicitando, neste momento, a isenção da Taxa de Inscrição, e emitir o boleto bancário, sem efetuar o pagamento (inscrição provisória) até saber se o seu pedido foi deferido, conforme Cronograma de Atividades deste Edital. Caso a solicitação seja indeferida, o candidato deve pagar sua inscrição, por meio do boleto bancário gerado no momento de sua inscrição eletrônica, sob pena de sua inscrição não ser homologada.</w:t>
      </w:r>
    </w:p>
    <w:p w:rsidR="003A3F23" w:rsidRPr="008E540E" w:rsidRDefault="003A3F23" w:rsidP="001B01DC">
      <w:pPr>
        <w:jc w:val="both"/>
        <w:rPr>
          <w:rFonts w:ascii="Tahoma" w:hAnsi="Tahoma" w:cs="Tahoma"/>
          <w:sz w:val="20"/>
          <w:szCs w:val="20"/>
        </w:rPr>
      </w:pPr>
      <w:proofErr w:type="gramStart"/>
      <w:r w:rsidRPr="008E540E">
        <w:rPr>
          <w:rFonts w:ascii="Tahoma" w:hAnsi="Tahoma" w:cs="Tahoma"/>
          <w:b/>
          <w:sz w:val="20"/>
          <w:szCs w:val="20"/>
        </w:rPr>
        <w:t>3.4.4</w:t>
      </w:r>
      <w:r w:rsidRPr="008E540E">
        <w:rPr>
          <w:rFonts w:ascii="Tahoma" w:hAnsi="Tahoma" w:cs="Tahoma"/>
          <w:sz w:val="20"/>
          <w:szCs w:val="20"/>
        </w:rPr>
        <w:tab/>
      </w:r>
      <w:r w:rsidR="00F037C1" w:rsidRPr="008E540E">
        <w:rPr>
          <w:rFonts w:ascii="Tahoma" w:hAnsi="Tahoma" w:cs="Tahoma"/>
          <w:sz w:val="20"/>
          <w:szCs w:val="20"/>
        </w:rPr>
        <w:t>As</w:t>
      </w:r>
      <w:proofErr w:type="gramEnd"/>
      <w:r w:rsidR="00F037C1" w:rsidRPr="008E540E">
        <w:rPr>
          <w:rFonts w:ascii="Tahoma" w:hAnsi="Tahoma" w:cs="Tahoma"/>
          <w:sz w:val="20"/>
          <w:szCs w:val="20"/>
        </w:rPr>
        <w:t xml:space="preserve"> informações prestadas na Solicitação de Isenção de Pagamento d</w:t>
      </w:r>
      <w:r w:rsidR="00A51514" w:rsidRPr="008E540E">
        <w:rPr>
          <w:rFonts w:ascii="Tahoma" w:hAnsi="Tahoma" w:cs="Tahoma"/>
          <w:sz w:val="20"/>
          <w:szCs w:val="20"/>
        </w:rPr>
        <w:t>a</w:t>
      </w:r>
      <w:r w:rsidR="00F037C1" w:rsidRPr="008E540E">
        <w:rPr>
          <w:rFonts w:ascii="Tahoma" w:hAnsi="Tahoma" w:cs="Tahoma"/>
          <w:sz w:val="20"/>
          <w:szCs w:val="20"/>
        </w:rPr>
        <w:t xml:space="preserve"> Taxa de Inscrição são de inteira responsabilidade do candidato, arcando este com as consequências de eventuais erros e falhas cometidas.</w:t>
      </w:r>
    </w:p>
    <w:p w:rsidR="00326B33" w:rsidRPr="008E540E" w:rsidRDefault="00326B33" w:rsidP="00326B33">
      <w:pPr>
        <w:pStyle w:val="Recuodecorpodetexto"/>
        <w:tabs>
          <w:tab w:val="left" w:pos="658"/>
        </w:tabs>
        <w:ind w:firstLine="0"/>
        <w:rPr>
          <w:rFonts w:ascii="Tahoma" w:hAnsi="Tahoma" w:cs="Tahoma"/>
          <w:bCs/>
          <w:szCs w:val="20"/>
        </w:rPr>
      </w:pPr>
      <w:r w:rsidRPr="008E540E">
        <w:rPr>
          <w:rFonts w:ascii="Tahoma" w:hAnsi="Tahoma" w:cs="Tahoma"/>
          <w:b/>
          <w:bCs/>
          <w:szCs w:val="20"/>
        </w:rPr>
        <w:t>3.4.5</w:t>
      </w:r>
      <w:r w:rsidRPr="008E540E">
        <w:rPr>
          <w:rFonts w:ascii="Tahoma" w:hAnsi="Tahoma" w:cs="Tahoma"/>
          <w:bCs/>
          <w:szCs w:val="20"/>
        </w:rPr>
        <w:tab/>
        <w:t xml:space="preserve">A FAURGS procederá consulta ao órgão gestor do </w:t>
      </w:r>
      <w:proofErr w:type="spellStart"/>
      <w:r w:rsidRPr="008E540E">
        <w:rPr>
          <w:rFonts w:ascii="Tahoma" w:hAnsi="Tahoma" w:cs="Tahoma"/>
          <w:bCs/>
          <w:szCs w:val="20"/>
        </w:rPr>
        <w:t>CadÚnico</w:t>
      </w:r>
      <w:proofErr w:type="spellEnd"/>
      <w:r w:rsidRPr="008E540E">
        <w:rPr>
          <w:rFonts w:ascii="Tahoma" w:hAnsi="Tahoma" w:cs="Tahoma"/>
          <w:bCs/>
          <w:szCs w:val="20"/>
        </w:rPr>
        <w:t xml:space="preserve"> para verificar a veracidade das informações prestadas pelo candidato. </w:t>
      </w:r>
      <w:r w:rsidRPr="008E540E">
        <w:rPr>
          <w:rFonts w:ascii="Tahoma" w:hAnsi="Tahoma" w:cs="Tahoma"/>
          <w:b/>
          <w:bCs/>
          <w:szCs w:val="20"/>
        </w:rPr>
        <w:t xml:space="preserve">O deferimento ou indeferimento da Solicitação de Isenção da Taxa de Inscrição dependerá exclusivamente da resposta do </w:t>
      </w:r>
      <w:proofErr w:type="spellStart"/>
      <w:r w:rsidRPr="008E540E">
        <w:rPr>
          <w:rFonts w:ascii="Tahoma" w:hAnsi="Tahoma" w:cs="Tahoma"/>
          <w:b/>
          <w:bCs/>
          <w:szCs w:val="20"/>
        </w:rPr>
        <w:t>CadÚnico</w:t>
      </w:r>
      <w:proofErr w:type="spellEnd"/>
      <w:r w:rsidRPr="008E540E">
        <w:rPr>
          <w:rFonts w:ascii="Tahoma" w:hAnsi="Tahoma" w:cs="Tahoma"/>
          <w:bCs/>
          <w:szCs w:val="20"/>
        </w:rPr>
        <w:t>.</w:t>
      </w:r>
    </w:p>
    <w:p w:rsidR="00326B33" w:rsidRPr="008E540E" w:rsidRDefault="00326B33" w:rsidP="00326B33">
      <w:pPr>
        <w:pStyle w:val="Recuodecorpodetexto"/>
        <w:tabs>
          <w:tab w:val="left" w:pos="658"/>
        </w:tabs>
        <w:ind w:firstLine="0"/>
        <w:rPr>
          <w:rFonts w:ascii="Tahoma" w:hAnsi="Tahoma" w:cs="Tahoma"/>
          <w:bCs/>
          <w:szCs w:val="20"/>
        </w:rPr>
      </w:pPr>
      <w:proofErr w:type="gramStart"/>
      <w:r w:rsidRPr="008E540E">
        <w:rPr>
          <w:rFonts w:ascii="Tahoma" w:hAnsi="Tahoma" w:cs="Tahoma"/>
          <w:b/>
          <w:bCs/>
          <w:szCs w:val="20"/>
        </w:rPr>
        <w:t>3.4.6</w:t>
      </w:r>
      <w:r w:rsidRPr="008E540E">
        <w:rPr>
          <w:rFonts w:ascii="Tahoma" w:hAnsi="Tahoma" w:cs="Tahoma"/>
          <w:bCs/>
          <w:szCs w:val="20"/>
        </w:rPr>
        <w:tab/>
        <w:t>Não</w:t>
      </w:r>
      <w:proofErr w:type="gramEnd"/>
      <w:r w:rsidRPr="008E540E">
        <w:rPr>
          <w:rFonts w:ascii="Tahoma" w:hAnsi="Tahoma" w:cs="Tahoma"/>
          <w:bCs/>
          <w:szCs w:val="20"/>
        </w:rPr>
        <w:t xml:space="preserve"> será analisada a Solicitação de Isenção de Pagamento da Taxa de Inscrição se não for atendido ao disposto no subitem 3.4.</w:t>
      </w:r>
    </w:p>
    <w:p w:rsidR="00326B33" w:rsidRPr="008E540E" w:rsidRDefault="00326B33" w:rsidP="00326B33">
      <w:pPr>
        <w:pStyle w:val="Recuodecorpodetexto"/>
        <w:tabs>
          <w:tab w:val="left" w:pos="658"/>
        </w:tabs>
        <w:ind w:firstLine="0"/>
        <w:rPr>
          <w:rFonts w:ascii="Tahoma" w:hAnsi="Tahoma" w:cs="Tahoma"/>
          <w:bCs/>
          <w:szCs w:val="20"/>
        </w:rPr>
      </w:pPr>
      <w:proofErr w:type="gramStart"/>
      <w:r w:rsidRPr="008E540E">
        <w:rPr>
          <w:rFonts w:ascii="Tahoma" w:hAnsi="Tahoma" w:cs="Tahoma"/>
          <w:b/>
          <w:bCs/>
          <w:szCs w:val="20"/>
        </w:rPr>
        <w:t>3.4.7</w:t>
      </w:r>
      <w:r w:rsidRPr="008E540E">
        <w:rPr>
          <w:rFonts w:ascii="Tahoma" w:hAnsi="Tahoma" w:cs="Tahoma"/>
          <w:bCs/>
          <w:szCs w:val="20"/>
        </w:rPr>
        <w:tab/>
        <w:t>Em</w:t>
      </w:r>
      <w:proofErr w:type="gramEnd"/>
      <w:r w:rsidRPr="008E540E">
        <w:rPr>
          <w:rFonts w:ascii="Tahoma" w:hAnsi="Tahoma" w:cs="Tahoma"/>
          <w:bCs/>
          <w:szCs w:val="20"/>
        </w:rPr>
        <w:t xml:space="preserve"> caso de fraude, omissão, falsificação ou qualquer outro tipo de irregularidade, com relação às informações prestadas na </w:t>
      </w:r>
      <w:r w:rsidRPr="008E540E">
        <w:rPr>
          <w:rFonts w:ascii="Tahoma" w:hAnsi="Tahoma" w:cs="Tahoma"/>
          <w:szCs w:val="20"/>
        </w:rPr>
        <w:t>Solicitação de Isenção da Taxa de Inscrição</w:t>
      </w:r>
      <w:r w:rsidRPr="008E540E">
        <w:rPr>
          <w:rFonts w:ascii="Tahoma" w:hAnsi="Tahoma" w:cs="Tahoma"/>
          <w:bCs/>
          <w:szCs w:val="20"/>
        </w:rPr>
        <w:t xml:space="preserve">, o candidato poderá ser eliminado do Concurso e estará sujeito às sanções previstas em lei, aplicando-se, ainda, o disposto no Parágrafo Único do Art. 10, do Decreto nº 83.936, de 06/09/1979. </w:t>
      </w:r>
    </w:p>
    <w:p w:rsidR="00E8151B" w:rsidRPr="008E540E" w:rsidRDefault="00E8151B" w:rsidP="00E8151B">
      <w:pPr>
        <w:pStyle w:val="Default"/>
        <w:jc w:val="both"/>
        <w:rPr>
          <w:bCs/>
          <w:sz w:val="20"/>
          <w:szCs w:val="20"/>
        </w:rPr>
      </w:pPr>
      <w:r w:rsidRPr="008E540E">
        <w:rPr>
          <w:b/>
          <w:bCs/>
          <w:sz w:val="20"/>
          <w:szCs w:val="20"/>
        </w:rPr>
        <w:t>3.4.8</w:t>
      </w:r>
      <w:r w:rsidRPr="008E540E">
        <w:rPr>
          <w:bCs/>
          <w:sz w:val="20"/>
          <w:szCs w:val="20"/>
        </w:rPr>
        <w:tab/>
        <w:t xml:space="preserve"> </w:t>
      </w:r>
      <w:r w:rsidR="00013D41" w:rsidRPr="008E540E">
        <w:rPr>
          <w:bCs/>
          <w:color w:val="auto"/>
          <w:sz w:val="20"/>
          <w:szCs w:val="20"/>
        </w:rPr>
        <w:t>O Resultado da Solicitação de Isenção da Taxa de Inscrição</w:t>
      </w:r>
      <w:r w:rsidRPr="008E540E">
        <w:rPr>
          <w:bCs/>
          <w:color w:val="auto"/>
          <w:sz w:val="20"/>
          <w:szCs w:val="20"/>
        </w:rPr>
        <w:t xml:space="preserve"> será divulgado no </w:t>
      </w:r>
      <w:r w:rsidRPr="008E540E">
        <w:rPr>
          <w:bCs/>
          <w:i/>
          <w:color w:val="auto"/>
          <w:sz w:val="20"/>
          <w:szCs w:val="20"/>
        </w:rPr>
        <w:t>site</w:t>
      </w:r>
      <w:r w:rsidRPr="008E540E">
        <w:rPr>
          <w:bCs/>
          <w:color w:val="auto"/>
          <w:sz w:val="20"/>
          <w:szCs w:val="20"/>
        </w:rPr>
        <w:t xml:space="preserve"> da FAURGS </w:t>
      </w:r>
      <w:r w:rsidRPr="008E540E">
        <w:rPr>
          <w:color w:val="auto"/>
          <w:sz w:val="20"/>
          <w:szCs w:val="20"/>
        </w:rPr>
        <w:t>até o dia 23/10/2018</w:t>
      </w:r>
      <w:r w:rsidRPr="008E540E">
        <w:rPr>
          <w:bCs/>
          <w:color w:val="auto"/>
          <w:sz w:val="20"/>
          <w:szCs w:val="20"/>
        </w:rPr>
        <w:t>.</w:t>
      </w:r>
    </w:p>
    <w:p w:rsidR="00326B33" w:rsidRPr="008E540E" w:rsidRDefault="00E8151B" w:rsidP="00E8151B">
      <w:pPr>
        <w:pStyle w:val="Recuodecorpodetexto"/>
        <w:tabs>
          <w:tab w:val="left" w:pos="658"/>
        </w:tabs>
        <w:ind w:firstLine="0"/>
        <w:rPr>
          <w:rFonts w:ascii="Tahoma" w:hAnsi="Tahoma" w:cs="Tahoma"/>
          <w:bCs/>
          <w:szCs w:val="20"/>
        </w:rPr>
      </w:pPr>
      <w:r w:rsidRPr="008E540E">
        <w:rPr>
          <w:rFonts w:ascii="Tahoma" w:hAnsi="Tahoma" w:cs="Tahoma"/>
          <w:b/>
          <w:bCs/>
          <w:szCs w:val="20"/>
        </w:rPr>
        <w:t>3.4.9</w:t>
      </w:r>
      <w:r w:rsidRPr="008E540E">
        <w:rPr>
          <w:rFonts w:ascii="Tahoma" w:hAnsi="Tahoma" w:cs="Tahoma"/>
          <w:bCs/>
          <w:szCs w:val="20"/>
        </w:rPr>
        <w:tab/>
      </w:r>
      <w:r w:rsidRPr="008E540E">
        <w:rPr>
          <w:rFonts w:ascii="Tahoma" w:hAnsi="Tahoma" w:cs="Tahoma"/>
          <w:szCs w:val="20"/>
        </w:rPr>
        <w:t xml:space="preserve">O candidato cujo pedido de isenção for indeferido e que ainda assim tenha interesse em permanecer no Concurso, deverá fazer o pagamento da respectiva Taxa de Inscrição até o dia 06/11/2018 sob pena de sua inscrição não ser homologada. </w:t>
      </w:r>
    </w:p>
    <w:p w:rsidR="00326B33" w:rsidRPr="008E540E" w:rsidRDefault="00326B33" w:rsidP="00326B33">
      <w:pPr>
        <w:pStyle w:val="Recuodecorpodetexto"/>
        <w:tabs>
          <w:tab w:val="left" w:pos="658"/>
        </w:tabs>
        <w:ind w:firstLine="0"/>
        <w:rPr>
          <w:rFonts w:ascii="Tahoma" w:hAnsi="Tahoma" w:cs="Tahoma"/>
          <w:b/>
          <w:bCs/>
          <w:szCs w:val="20"/>
        </w:rPr>
      </w:pPr>
      <w:r w:rsidRPr="008E540E">
        <w:rPr>
          <w:rFonts w:ascii="Tahoma" w:hAnsi="Tahoma" w:cs="Tahoma"/>
          <w:b/>
          <w:bCs/>
          <w:szCs w:val="20"/>
        </w:rPr>
        <w:t>3.5</w:t>
      </w:r>
      <w:r w:rsidRPr="008E540E">
        <w:rPr>
          <w:rFonts w:ascii="Tahoma" w:hAnsi="Tahoma" w:cs="Tahoma"/>
          <w:b/>
          <w:bCs/>
          <w:szCs w:val="20"/>
        </w:rPr>
        <w:tab/>
        <w:t>Homologação das Inscrições</w:t>
      </w:r>
    </w:p>
    <w:p w:rsidR="00326B33" w:rsidRPr="008E540E" w:rsidRDefault="00326B33" w:rsidP="00326B33">
      <w:pPr>
        <w:widowControl w:val="0"/>
        <w:autoSpaceDE w:val="0"/>
        <w:autoSpaceDN w:val="0"/>
        <w:adjustRightInd w:val="0"/>
        <w:jc w:val="both"/>
        <w:rPr>
          <w:rFonts w:ascii="Tahoma" w:hAnsi="Tahoma" w:cs="Tahoma"/>
          <w:bCs/>
          <w:sz w:val="20"/>
          <w:szCs w:val="20"/>
        </w:rPr>
      </w:pPr>
      <w:r w:rsidRPr="008E540E">
        <w:rPr>
          <w:rFonts w:ascii="Tahoma" w:hAnsi="Tahoma" w:cs="Tahoma"/>
          <w:bCs/>
          <w:sz w:val="20"/>
          <w:szCs w:val="20"/>
        </w:rPr>
        <w:t xml:space="preserve">Para fins de homologação das inscrições, serão verificados o preenchimento </w:t>
      </w:r>
      <w:r w:rsidR="00A07E19" w:rsidRPr="008E540E">
        <w:rPr>
          <w:rFonts w:ascii="Tahoma" w:hAnsi="Tahoma" w:cs="Tahoma"/>
          <w:bCs/>
          <w:sz w:val="20"/>
          <w:szCs w:val="20"/>
        </w:rPr>
        <w:t xml:space="preserve">completo </w:t>
      </w:r>
      <w:r w:rsidRPr="008E540E">
        <w:rPr>
          <w:rFonts w:ascii="Tahoma" w:hAnsi="Tahoma" w:cs="Tahoma"/>
          <w:bCs/>
          <w:sz w:val="20"/>
          <w:szCs w:val="20"/>
        </w:rPr>
        <w:t>do Requerimento de Inscrição Eletrônico e o pagamento da Taxa de Inscrição.</w:t>
      </w:r>
    </w:p>
    <w:p w:rsidR="00326B33" w:rsidRPr="008E540E" w:rsidRDefault="00326B33" w:rsidP="00326B33">
      <w:pPr>
        <w:pStyle w:val="Recuodecorpodetexto"/>
        <w:tabs>
          <w:tab w:val="left" w:pos="658"/>
        </w:tabs>
        <w:ind w:firstLine="0"/>
        <w:rPr>
          <w:rFonts w:ascii="Tahoma" w:hAnsi="Tahoma" w:cs="Tahoma"/>
          <w:szCs w:val="20"/>
        </w:rPr>
      </w:pPr>
      <w:proofErr w:type="gramStart"/>
      <w:r w:rsidRPr="008E540E">
        <w:rPr>
          <w:rFonts w:ascii="Tahoma" w:hAnsi="Tahoma" w:cs="Tahoma"/>
          <w:b/>
          <w:szCs w:val="20"/>
        </w:rPr>
        <w:t>3.5.1</w:t>
      </w:r>
      <w:r w:rsidRPr="008E540E">
        <w:rPr>
          <w:rFonts w:ascii="Tahoma" w:hAnsi="Tahoma" w:cs="Tahoma"/>
          <w:szCs w:val="20"/>
        </w:rPr>
        <w:tab/>
        <w:t>Para</w:t>
      </w:r>
      <w:proofErr w:type="gramEnd"/>
      <w:r w:rsidRPr="008E540E">
        <w:rPr>
          <w:rFonts w:ascii="Tahoma" w:hAnsi="Tahoma" w:cs="Tahoma"/>
          <w:szCs w:val="20"/>
        </w:rPr>
        <w:t xml:space="preserve"> fins de homologação da Inscrição, será considerada</w:t>
      </w:r>
      <w:r w:rsidR="00240D65" w:rsidRPr="008E540E">
        <w:rPr>
          <w:rFonts w:ascii="Tahoma" w:hAnsi="Tahoma" w:cs="Tahoma"/>
          <w:szCs w:val="20"/>
        </w:rPr>
        <w:t xml:space="preserve"> somente</w:t>
      </w:r>
      <w:r w:rsidRPr="008E540E">
        <w:rPr>
          <w:rFonts w:ascii="Tahoma" w:hAnsi="Tahoma" w:cs="Tahoma"/>
          <w:szCs w:val="20"/>
        </w:rPr>
        <w:t xml:space="preserve"> a última inscrição realizada e paga pelo candidato.</w:t>
      </w:r>
    </w:p>
    <w:p w:rsidR="00326B33" w:rsidRPr="008E540E" w:rsidRDefault="00326B33" w:rsidP="00326B33">
      <w:pPr>
        <w:pStyle w:val="Recuodecorpodetexto"/>
        <w:tabs>
          <w:tab w:val="left" w:pos="658"/>
        </w:tabs>
        <w:ind w:firstLine="0"/>
        <w:rPr>
          <w:rFonts w:ascii="Tahoma" w:hAnsi="Tahoma" w:cs="Tahoma"/>
          <w:szCs w:val="20"/>
        </w:rPr>
      </w:pPr>
      <w:proofErr w:type="gramStart"/>
      <w:r w:rsidRPr="008E540E">
        <w:rPr>
          <w:rFonts w:ascii="Tahoma" w:hAnsi="Tahoma" w:cs="Tahoma"/>
          <w:b/>
          <w:szCs w:val="20"/>
        </w:rPr>
        <w:t>3.5.2</w:t>
      </w:r>
      <w:r w:rsidRPr="008E540E">
        <w:rPr>
          <w:rFonts w:ascii="Tahoma" w:hAnsi="Tahoma" w:cs="Tahoma"/>
          <w:b/>
          <w:szCs w:val="20"/>
        </w:rPr>
        <w:tab/>
      </w:r>
      <w:r w:rsidRPr="008E540E">
        <w:rPr>
          <w:rFonts w:ascii="Tahoma" w:hAnsi="Tahoma" w:cs="Tahoma"/>
          <w:szCs w:val="20"/>
        </w:rPr>
        <w:t>Em</w:t>
      </w:r>
      <w:proofErr w:type="gramEnd"/>
      <w:r w:rsidRPr="008E540E">
        <w:rPr>
          <w:rFonts w:ascii="Tahoma" w:hAnsi="Tahoma" w:cs="Tahoma"/>
          <w:szCs w:val="20"/>
        </w:rPr>
        <w:t xml:space="preserve"> 1</w:t>
      </w:r>
      <w:r w:rsidR="00672572" w:rsidRPr="008E540E">
        <w:rPr>
          <w:rFonts w:ascii="Tahoma" w:hAnsi="Tahoma" w:cs="Tahoma"/>
          <w:szCs w:val="20"/>
        </w:rPr>
        <w:t>2</w:t>
      </w:r>
      <w:r w:rsidRPr="008E540E">
        <w:rPr>
          <w:rFonts w:ascii="Tahoma" w:hAnsi="Tahoma" w:cs="Tahoma"/>
          <w:szCs w:val="20"/>
        </w:rPr>
        <w:t>/</w:t>
      </w:r>
      <w:r w:rsidR="00672572" w:rsidRPr="008E540E">
        <w:rPr>
          <w:rFonts w:ascii="Tahoma" w:hAnsi="Tahoma" w:cs="Tahoma"/>
          <w:szCs w:val="20"/>
        </w:rPr>
        <w:t>11</w:t>
      </w:r>
      <w:r w:rsidRPr="008E540E">
        <w:rPr>
          <w:rFonts w:ascii="Tahoma" w:hAnsi="Tahoma" w:cs="Tahoma"/>
          <w:szCs w:val="20"/>
        </w:rPr>
        <w:t xml:space="preserve">/2018, será disponibilizada a Relação </w:t>
      </w:r>
      <w:r w:rsidR="00672572" w:rsidRPr="008E540E">
        <w:rPr>
          <w:rFonts w:ascii="Tahoma" w:hAnsi="Tahoma" w:cs="Tahoma"/>
          <w:szCs w:val="20"/>
        </w:rPr>
        <w:t>P</w:t>
      </w:r>
      <w:r w:rsidRPr="008E540E">
        <w:rPr>
          <w:rFonts w:ascii="Tahoma" w:hAnsi="Tahoma" w:cs="Tahoma"/>
          <w:szCs w:val="20"/>
        </w:rPr>
        <w:t>reliminar d</w:t>
      </w:r>
      <w:r w:rsidR="00672572" w:rsidRPr="008E540E">
        <w:rPr>
          <w:rFonts w:ascii="Tahoma" w:hAnsi="Tahoma" w:cs="Tahoma"/>
          <w:szCs w:val="20"/>
        </w:rPr>
        <w:t>as</w:t>
      </w:r>
      <w:r w:rsidRPr="008E540E">
        <w:rPr>
          <w:rFonts w:ascii="Tahoma" w:hAnsi="Tahoma" w:cs="Tahoma"/>
          <w:szCs w:val="20"/>
        </w:rPr>
        <w:t xml:space="preserve"> Inscrições Homologadas no </w:t>
      </w:r>
      <w:r w:rsidRPr="008E540E">
        <w:rPr>
          <w:rFonts w:ascii="Tahoma" w:hAnsi="Tahoma" w:cs="Tahoma"/>
          <w:i/>
          <w:szCs w:val="20"/>
        </w:rPr>
        <w:t xml:space="preserve">site </w:t>
      </w:r>
      <w:r w:rsidRPr="008E540E">
        <w:rPr>
          <w:rFonts w:ascii="Tahoma" w:hAnsi="Tahoma" w:cs="Tahoma"/>
          <w:szCs w:val="20"/>
          <w:u w:val="single"/>
        </w:rPr>
        <w:t>http://portalfaurgs.com.br/concursos</w:t>
      </w:r>
      <w:r w:rsidRPr="008E540E">
        <w:rPr>
          <w:rFonts w:ascii="Tahoma" w:hAnsi="Tahoma" w:cs="Tahoma"/>
          <w:szCs w:val="20"/>
        </w:rPr>
        <w:t>. As Pessoas com Deficiência poderão ter suas inscrições homologadas posteriormente, em virtude do prazo para entrega dos atestados médicos, conforme previsto no subitem 4.9.</w:t>
      </w:r>
    </w:p>
    <w:p w:rsidR="003A3F23" w:rsidRPr="008E540E" w:rsidRDefault="003A3F23" w:rsidP="009A475C">
      <w:pPr>
        <w:shd w:val="clear" w:color="auto" w:fill="B3B3B3"/>
        <w:jc w:val="both"/>
        <w:rPr>
          <w:rFonts w:ascii="Tahoma" w:hAnsi="Tahoma" w:cs="Tahoma"/>
          <w:b/>
          <w:bCs/>
          <w:sz w:val="20"/>
          <w:szCs w:val="20"/>
        </w:rPr>
      </w:pPr>
      <w:r w:rsidRPr="008E540E">
        <w:rPr>
          <w:rFonts w:ascii="Tahoma" w:hAnsi="Tahoma" w:cs="Tahoma"/>
          <w:b/>
          <w:bCs/>
          <w:sz w:val="20"/>
          <w:szCs w:val="20"/>
        </w:rPr>
        <w:t>4</w:t>
      </w:r>
      <w:r w:rsidRPr="008E540E">
        <w:rPr>
          <w:rFonts w:ascii="Tahoma" w:hAnsi="Tahoma" w:cs="Tahoma"/>
          <w:b/>
          <w:bCs/>
          <w:sz w:val="20"/>
          <w:szCs w:val="20"/>
        </w:rPr>
        <w:tab/>
        <w:t>DAS PESSOAS COM DEFICIÊNCIA (</w:t>
      </w:r>
      <w:proofErr w:type="spellStart"/>
      <w:r w:rsidRPr="008E540E">
        <w:rPr>
          <w:rFonts w:ascii="Tahoma" w:hAnsi="Tahoma" w:cs="Tahoma"/>
          <w:b/>
          <w:bCs/>
          <w:sz w:val="20"/>
          <w:szCs w:val="20"/>
        </w:rPr>
        <w:t>PcD</w:t>
      </w:r>
      <w:proofErr w:type="spellEnd"/>
      <w:r w:rsidRPr="008E540E">
        <w:rPr>
          <w:rFonts w:ascii="Tahoma" w:hAnsi="Tahoma" w:cs="Tahoma"/>
          <w:b/>
          <w:bCs/>
          <w:sz w:val="20"/>
          <w:szCs w:val="20"/>
        </w:rPr>
        <w:t>)</w:t>
      </w:r>
    </w:p>
    <w:p w:rsidR="00563E9E" w:rsidRPr="008E540E" w:rsidRDefault="00563E9E" w:rsidP="00563E9E">
      <w:pPr>
        <w:pStyle w:val="Recuodecorpodetexto"/>
        <w:tabs>
          <w:tab w:val="left" w:pos="658"/>
        </w:tabs>
        <w:ind w:firstLine="0"/>
        <w:rPr>
          <w:rFonts w:ascii="Tahoma" w:hAnsi="Tahoma" w:cs="Tahoma"/>
          <w:bCs/>
          <w:szCs w:val="20"/>
        </w:rPr>
      </w:pPr>
      <w:r w:rsidRPr="008E540E">
        <w:rPr>
          <w:rFonts w:ascii="Tahoma" w:hAnsi="Tahoma" w:cs="Tahoma"/>
          <w:b/>
          <w:bCs/>
          <w:szCs w:val="20"/>
        </w:rPr>
        <w:t>4.1</w:t>
      </w:r>
      <w:r w:rsidRPr="008E540E">
        <w:rPr>
          <w:rFonts w:ascii="Tahoma" w:hAnsi="Tahoma" w:cs="Tahoma"/>
          <w:bCs/>
          <w:szCs w:val="20"/>
        </w:rPr>
        <w:tab/>
        <w:t>Às Pessoas com Deficiência (</w:t>
      </w:r>
      <w:proofErr w:type="spellStart"/>
      <w:r w:rsidRPr="008E540E">
        <w:rPr>
          <w:rFonts w:ascii="Tahoma" w:hAnsi="Tahoma" w:cs="Tahoma"/>
          <w:bCs/>
          <w:szCs w:val="20"/>
        </w:rPr>
        <w:t>PcD</w:t>
      </w:r>
      <w:proofErr w:type="spellEnd"/>
      <w:r w:rsidRPr="008E540E">
        <w:rPr>
          <w:rFonts w:ascii="Tahoma" w:hAnsi="Tahoma" w:cs="Tahoma"/>
          <w:bCs/>
          <w:szCs w:val="20"/>
        </w:rPr>
        <w:t>) é assegurado o direito de inscrição no Concurso Público para provimento de Cargo, cujas atribuições sejam compatíveis com a deficiência que apresenta, de acordo com o inciso VIII, do Art. 37, da Constituição Federal, e § 2º do Art. 5º, da Lei nº 8.112/1990, de 11/12/1990.</w:t>
      </w:r>
    </w:p>
    <w:p w:rsidR="00563E9E" w:rsidRPr="008E540E" w:rsidRDefault="00563E9E" w:rsidP="00563E9E">
      <w:pPr>
        <w:pStyle w:val="Recuodecorpodetexto"/>
        <w:tabs>
          <w:tab w:val="left" w:pos="658"/>
        </w:tabs>
        <w:ind w:firstLine="0"/>
        <w:rPr>
          <w:rFonts w:ascii="Tahoma" w:hAnsi="Tahoma" w:cs="Tahoma"/>
          <w:bCs/>
          <w:szCs w:val="20"/>
        </w:rPr>
      </w:pPr>
      <w:r w:rsidRPr="008E540E">
        <w:rPr>
          <w:rFonts w:ascii="Tahoma" w:hAnsi="Tahoma" w:cs="Tahoma"/>
          <w:b/>
          <w:bCs/>
          <w:szCs w:val="20"/>
        </w:rPr>
        <w:t>4.2</w:t>
      </w:r>
      <w:r w:rsidRPr="008E540E">
        <w:rPr>
          <w:rFonts w:ascii="Tahoma" w:hAnsi="Tahoma" w:cs="Tahoma"/>
          <w:bCs/>
          <w:szCs w:val="20"/>
        </w:rPr>
        <w:tab/>
        <w:t>Consideram-se Pessoas com Deficiência aquelas que se enquadrarem nas categorias discriminadas no Art. 4º do Decreto nº 3.298/1999, publicado no DOU, de 21/12/1999.</w:t>
      </w:r>
    </w:p>
    <w:p w:rsidR="00563E9E" w:rsidRPr="008E540E" w:rsidRDefault="00563E9E" w:rsidP="00563E9E">
      <w:pPr>
        <w:pStyle w:val="Recuodecorpodetexto"/>
        <w:tabs>
          <w:tab w:val="left" w:pos="658"/>
        </w:tabs>
        <w:ind w:firstLine="0"/>
        <w:rPr>
          <w:rFonts w:ascii="Tahoma" w:hAnsi="Tahoma" w:cs="Tahoma"/>
          <w:bCs/>
          <w:szCs w:val="20"/>
        </w:rPr>
      </w:pPr>
      <w:r w:rsidRPr="008E540E">
        <w:rPr>
          <w:rFonts w:ascii="Tahoma" w:hAnsi="Tahoma" w:cs="Tahoma"/>
          <w:b/>
          <w:bCs/>
          <w:szCs w:val="20"/>
        </w:rPr>
        <w:t>4.3</w:t>
      </w:r>
      <w:r w:rsidRPr="008E540E">
        <w:rPr>
          <w:rFonts w:ascii="Tahoma" w:hAnsi="Tahoma" w:cs="Tahoma"/>
          <w:bCs/>
          <w:szCs w:val="20"/>
        </w:rPr>
        <w:tab/>
        <w:t>A PROGESP/UFRGS terá a assistência da Equipe Multiprofissional de Acessibilidade (EMA), com base no Art. 43, do Decreto nº 3.298/1999.</w:t>
      </w:r>
    </w:p>
    <w:p w:rsidR="00563E9E" w:rsidRPr="008E540E" w:rsidRDefault="00563E9E" w:rsidP="00563E9E">
      <w:pPr>
        <w:pStyle w:val="Recuodecorpodetexto"/>
        <w:tabs>
          <w:tab w:val="left" w:pos="658"/>
        </w:tabs>
        <w:ind w:firstLine="0"/>
        <w:rPr>
          <w:rFonts w:ascii="Tahoma" w:hAnsi="Tahoma" w:cs="Tahoma"/>
          <w:bCs/>
          <w:szCs w:val="20"/>
        </w:rPr>
      </w:pPr>
      <w:r w:rsidRPr="008E540E">
        <w:rPr>
          <w:rFonts w:ascii="Tahoma" w:hAnsi="Tahoma" w:cs="Tahoma"/>
          <w:b/>
          <w:bCs/>
          <w:szCs w:val="20"/>
        </w:rPr>
        <w:t>4.4</w:t>
      </w:r>
      <w:r w:rsidRPr="008E540E">
        <w:rPr>
          <w:rFonts w:ascii="Tahoma" w:hAnsi="Tahoma" w:cs="Tahoma"/>
          <w:bCs/>
          <w:szCs w:val="20"/>
        </w:rPr>
        <w:tab/>
        <w:t>Das vagas destinadas a cada Cargo, 20% (vinte por cento) serão providas na forma do § 2º do Art. 5º, da Lei nº 8.112/1990 e do Decreto nº 3.298, de 20/12/1999.</w:t>
      </w:r>
    </w:p>
    <w:p w:rsidR="00563E9E" w:rsidRPr="008E540E" w:rsidRDefault="00563E9E" w:rsidP="00563E9E">
      <w:pPr>
        <w:pStyle w:val="Recuodecorpodetexto"/>
        <w:tabs>
          <w:tab w:val="left" w:pos="658"/>
        </w:tabs>
        <w:ind w:firstLine="0"/>
        <w:rPr>
          <w:rFonts w:ascii="Tahoma" w:hAnsi="Tahoma" w:cs="Tahoma"/>
          <w:bCs/>
          <w:szCs w:val="20"/>
        </w:rPr>
      </w:pPr>
      <w:r w:rsidRPr="008E540E">
        <w:rPr>
          <w:rFonts w:ascii="Tahoma" w:hAnsi="Tahoma" w:cs="Tahoma"/>
          <w:b/>
          <w:bCs/>
          <w:szCs w:val="20"/>
        </w:rPr>
        <w:t>4.5</w:t>
      </w:r>
      <w:r w:rsidRPr="008E540E">
        <w:rPr>
          <w:rFonts w:ascii="Tahoma" w:hAnsi="Tahoma" w:cs="Tahoma"/>
          <w:bCs/>
          <w:szCs w:val="20"/>
        </w:rPr>
        <w:tab/>
        <w:t>Caso a aplicação do percentual de que trata o subitem 4.4 neste Edital resulte em número fracionado, este deverá ser elevado até o primeiro número inteiro subsequente, desde que não ultrapasse 20% (vinte por cento) das vagas oferecidas, nos termos do § 2º do Art. 5º, da Lei nº 8.112/1990.</w:t>
      </w:r>
    </w:p>
    <w:p w:rsidR="00563E9E" w:rsidRPr="008E540E" w:rsidRDefault="00563E9E" w:rsidP="00563E9E">
      <w:pPr>
        <w:pStyle w:val="Recuodecorpodetexto"/>
        <w:tabs>
          <w:tab w:val="left" w:pos="658"/>
        </w:tabs>
        <w:ind w:firstLine="0"/>
        <w:rPr>
          <w:rFonts w:ascii="Tahoma" w:hAnsi="Tahoma" w:cs="Tahoma"/>
          <w:bCs/>
          <w:szCs w:val="20"/>
        </w:rPr>
      </w:pPr>
      <w:proofErr w:type="gramStart"/>
      <w:r w:rsidRPr="008E540E">
        <w:rPr>
          <w:rFonts w:ascii="Tahoma" w:hAnsi="Tahoma" w:cs="Tahoma"/>
          <w:b/>
          <w:bCs/>
          <w:szCs w:val="20"/>
        </w:rPr>
        <w:t>4.6</w:t>
      </w:r>
      <w:r w:rsidRPr="008E540E">
        <w:rPr>
          <w:rFonts w:ascii="Tahoma" w:hAnsi="Tahoma" w:cs="Tahoma"/>
          <w:bCs/>
          <w:szCs w:val="20"/>
        </w:rPr>
        <w:tab/>
        <w:t>Somente</w:t>
      </w:r>
      <w:proofErr w:type="gramEnd"/>
      <w:r w:rsidRPr="008E540E">
        <w:rPr>
          <w:rFonts w:ascii="Tahoma" w:hAnsi="Tahoma" w:cs="Tahoma"/>
          <w:bCs/>
          <w:szCs w:val="20"/>
        </w:rPr>
        <w:t xml:space="preserve"> haverá reserva imediata de vagas para os candidatos inscritos na condição de Pessoa com Deficiência, nos Cargos com número de vagas igual ou superior a cinco (5).</w:t>
      </w:r>
    </w:p>
    <w:p w:rsidR="00563E9E" w:rsidRPr="008E540E" w:rsidRDefault="00563E9E" w:rsidP="00563E9E">
      <w:pPr>
        <w:pStyle w:val="Recuodecorpodetexto"/>
        <w:tabs>
          <w:tab w:val="left" w:pos="658"/>
        </w:tabs>
        <w:ind w:firstLine="0"/>
        <w:rPr>
          <w:rFonts w:ascii="Tahoma" w:hAnsi="Tahoma" w:cs="Tahoma"/>
          <w:bCs/>
          <w:szCs w:val="20"/>
        </w:rPr>
      </w:pPr>
      <w:r w:rsidRPr="008E540E">
        <w:rPr>
          <w:rFonts w:ascii="Tahoma" w:hAnsi="Tahoma" w:cs="Tahoma"/>
          <w:b/>
          <w:bCs/>
          <w:szCs w:val="20"/>
        </w:rPr>
        <w:t>4.7</w:t>
      </w:r>
      <w:r w:rsidRPr="008E540E">
        <w:rPr>
          <w:rFonts w:ascii="Tahoma" w:hAnsi="Tahoma" w:cs="Tahoma"/>
          <w:bCs/>
          <w:szCs w:val="20"/>
        </w:rPr>
        <w:tab/>
        <w:t xml:space="preserve">As Pessoas com Deficiência participarão da seleção em igualdade de condições com os demais candidatos no que se refere a conteúdo de provas, avaliação, critérios de aprovação, horário e local de aplicação de provas e pontuação mínima exigida, conforme </w:t>
      </w:r>
      <w:r w:rsidR="00AA3129" w:rsidRPr="008E540E">
        <w:rPr>
          <w:rFonts w:ascii="Tahoma" w:hAnsi="Tahoma" w:cs="Tahoma"/>
          <w:bCs/>
          <w:szCs w:val="20"/>
        </w:rPr>
        <w:t xml:space="preserve">o </w:t>
      </w:r>
      <w:r w:rsidRPr="008E540E">
        <w:rPr>
          <w:rFonts w:ascii="Tahoma" w:hAnsi="Tahoma" w:cs="Tahoma"/>
          <w:bCs/>
          <w:szCs w:val="20"/>
        </w:rPr>
        <w:t>Art. 41, do Decreto nº 3.298/1999.</w:t>
      </w:r>
    </w:p>
    <w:p w:rsidR="00563E9E" w:rsidRPr="008E540E" w:rsidRDefault="00563E9E" w:rsidP="00563E9E">
      <w:pPr>
        <w:pStyle w:val="Recuodecorpodetexto"/>
        <w:tabs>
          <w:tab w:val="left" w:pos="658"/>
        </w:tabs>
        <w:ind w:firstLine="0"/>
        <w:rPr>
          <w:rFonts w:ascii="Tahoma" w:hAnsi="Tahoma" w:cs="Tahoma"/>
          <w:bCs/>
          <w:color w:val="auto"/>
          <w:szCs w:val="20"/>
        </w:rPr>
      </w:pPr>
      <w:r w:rsidRPr="008E540E">
        <w:rPr>
          <w:rFonts w:ascii="Tahoma" w:hAnsi="Tahoma" w:cs="Tahoma"/>
          <w:b/>
          <w:bCs/>
          <w:color w:val="auto"/>
          <w:szCs w:val="20"/>
        </w:rPr>
        <w:t>4.8</w:t>
      </w:r>
      <w:r w:rsidRPr="008E540E">
        <w:rPr>
          <w:rFonts w:ascii="Tahoma" w:hAnsi="Tahoma" w:cs="Tahoma"/>
          <w:bCs/>
          <w:color w:val="auto"/>
          <w:szCs w:val="20"/>
        </w:rPr>
        <w:tab/>
      </w:r>
      <w:r w:rsidR="00FA43A1" w:rsidRPr="008E540E">
        <w:rPr>
          <w:rFonts w:ascii="Tahoma" w:hAnsi="Tahoma" w:cs="Tahoma"/>
          <w:bCs/>
          <w:szCs w:val="20"/>
        </w:rPr>
        <w:t xml:space="preserve">O candidato que se declarar Pessoa com Deficiência no ato de inscrição, para concorrer à reserva de vagas, deverá comprovar através de Atestado Médico (original </w:t>
      </w:r>
      <w:r w:rsidR="00FA43A1" w:rsidRPr="008E540E">
        <w:rPr>
          <w:rFonts w:ascii="Tahoma" w:hAnsi="Tahoma" w:cs="Tahoma"/>
          <w:spacing w:val="-4"/>
          <w:szCs w:val="20"/>
        </w:rPr>
        <w:t>ou fotocópia autenticada</w:t>
      </w:r>
      <w:r w:rsidR="00FA43A1" w:rsidRPr="008E540E">
        <w:rPr>
          <w:rFonts w:ascii="Tahoma" w:hAnsi="Tahoma" w:cs="Tahoma"/>
          <w:bCs/>
          <w:szCs w:val="20"/>
        </w:rPr>
        <w:t>), a deficiência que apresenta.</w:t>
      </w:r>
      <w:r w:rsidRPr="008E540E">
        <w:rPr>
          <w:rFonts w:ascii="Tahoma" w:hAnsi="Tahoma" w:cs="Tahoma"/>
          <w:bCs/>
          <w:color w:val="auto"/>
          <w:szCs w:val="20"/>
        </w:rPr>
        <w:t xml:space="preserve"> </w:t>
      </w:r>
    </w:p>
    <w:p w:rsidR="00563E9E" w:rsidRPr="008E540E" w:rsidRDefault="00563E9E" w:rsidP="00563E9E">
      <w:pPr>
        <w:pStyle w:val="Recuodecorpodetexto"/>
        <w:tabs>
          <w:tab w:val="left" w:pos="658"/>
        </w:tabs>
        <w:ind w:firstLine="0"/>
        <w:rPr>
          <w:rFonts w:ascii="Tahoma" w:hAnsi="Tahoma" w:cs="Tahoma"/>
          <w:bCs/>
          <w:color w:val="auto"/>
          <w:szCs w:val="20"/>
        </w:rPr>
      </w:pPr>
      <w:r w:rsidRPr="008E540E">
        <w:rPr>
          <w:rFonts w:ascii="Tahoma" w:hAnsi="Tahoma" w:cs="Tahoma"/>
          <w:b/>
          <w:bCs/>
          <w:color w:val="auto"/>
          <w:szCs w:val="20"/>
        </w:rPr>
        <w:t>4.9</w:t>
      </w:r>
      <w:r w:rsidRPr="008E540E">
        <w:rPr>
          <w:rFonts w:ascii="Tahoma" w:hAnsi="Tahoma" w:cs="Tahoma"/>
          <w:bCs/>
          <w:color w:val="auto"/>
          <w:szCs w:val="20"/>
        </w:rPr>
        <w:tab/>
        <w:t xml:space="preserve">O Atestado Médico (original </w:t>
      </w:r>
      <w:r w:rsidRPr="008E540E">
        <w:rPr>
          <w:rFonts w:ascii="Tahoma" w:hAnsi="Tahoma" w:cs="Tahoma"/>
          <w:color w:val="auto"/>
          <w:spacing w:val="-4"/>
          <w:szCs w:val="20"/>
        </w:rPr>
        <w:t>ou fotocópia autenticada</w:t>
      </w:r>
      <w:r w:rsidRPr="008E540E">
        <w:rPr>
          <w:rFonts w:ascii="Tahoma" w:hAnsi="Tahoma" w:cs="Tahoma"/>
          <w:bCs/>
          <w:color w:val="auto"/>
          <w:szCs w:val="20"/>
        </w:rPr>
        <w:t xml:space="preserve">) com indicação do número de inscrição do candidato, emitido com data posterior a </w:t>
      </w:r>
      <w:r w:rsidR="003133E0" w:rsidRPr="008E540E">
        <w:rPr>
          <w:rFonts w:ascii="Tahoma" w:hAnsi="Tahoma" w:cs="Tahoma"/>
          <w:bCs/>
          <w:szCs w:val="20"/>
        </w:rPr>
        <w:t>22</w:t>
      </w:r>
      <w:r w:rsidRPr="008E540E">
        <w:rPr>
          <w:rFonts w:ascii="Tahoma" w:hAnsi="Tahoma" w:cs="Tahoma"/>
          <w:bCs/>
          <w:szCs w:val="20"/>
        </w:rPr>
        <w:t>/0</w:t>
      </w:r>
      <w:r w:rsidR="003133E0" w:rsidRPr="008E540E">
        <w:rPr>
          <w:rFonts w:ascii="Tahoma" w:hAnsi="Tahoma" w:cs="Tahoma"/>
          <w:bCs/>
          <w:szCs w:val="20"/>
        </w:rPr>
        <w:t>3</w:t>
      </w:r>
      <w:r w:rsidRPr="008E540E">
        <w:rPr>
          <w:rFonts w:ascii="Tahoma" w:hAnsi="Tahoma" w:cs="Tahoma"/>
          <w:bCs/>
          <w:szCs w:val="20"/>
        </w:rPr>
        <w:t>/1</w:t>
      </w:r>
      <w:r w:rsidR="003133E0" w:rsidRPr="008E540E">
        <w:rPr>
          <w:rFonts w:ascii="Tahoma" w:hAnsi="Tahoma" w:cs="Tahoma"/>
          <w:bCs/>
          <w:szCs w:val="20"/>
        </w:rPr>
        <w:t>8</w:t>
      </w:r>
      <w:r w:rsidRPr="008E540E">
        <w:rPr>
          <w:rFonts w:ascii="Tahoma" w:hAnsi="Tahoma" w:cs="Tahoma"/>
          <w:bCs/>
          <w:color w:val="auto"/>
          <w:szCs w:val="20"/>
        </w:rPr>
        <w:t>, acompanhado do requerimento específico (Anexo III), deve ser entregue pessoalmente, ou por meio de procurador, com procuração simples, na FAURGS, no endereço constante no subitem 2.1</w:t>
      </w:r>
      <w:r w:rsidR="00C4379A" w:rsidRPr="008E540E">
        <w:rPr>
          <w:rFonts w:ascii="Tahoma" w:hAnsi="Tahoma" w:cs="Tahoma"/>
          <w:bCs/>
          <w:color w:val="auto"/>
          <w:szCs w:val="20"/>
        </w:rPr>
        <w:t>,</w:t>
      </w:r>
      <w:r w:rsidRPr="008E540E">
        <w:rPr>
          <w:rFonts w:ascii="Tahoma" w:hAnsi="Tahoma" w:cs="Tahoma"/>
          <w:bCs/>
          <w:color w:val="auto"/>
          <w:szCs w:val="20"/>
        </w:rPr>
        <w:t xml:space="preserve"> alínea </w:t>
      </w:r>
      <w:r w:rsidRPr="008E540E">
        <w:rPr>
          <w:rFonts w:ascii="Tahoma" w:hAnsi="Tahoma" w:cs="Tahoma"/>
          <w:bCs/>
          <w:i/>
          <w:color w:val="auto"/>
          <w:szCs w:val="20"/>
        </w:rPr>
        <w:t>b</w:t>
      </w:r>
      <w:r w:rsidRPr="008E540E">
        <w:rPr>
          <w:rFonts w:ascii="Tahoma" w:hAnsi="Tahoma" w:cs="Tahoma"/>
          <w:bCs/>
          <w:color w:val="auto"/>
          <w:szCs w:val="20"/>
        </w:rPr>
        <w:t>, ou remetido, por SEDEX,</w:t>
      </w:r>
      <w:r w:rsidRPr="008E540E">
        <w:rPr>
          <w:rFonts w:ascii="Tahoma" w:hAnsi="Tahoma" w:cs="Tahoma"/>
          <w:szCs w:val="20"/>
        </w:rPr>
        <w:t xml:space="preserve"> com Aviso de Recebimento (AR), </w:t>
      </w:r>
      <w:r w:rsidRPr="008E540E">
        <w:rPr>
          <w:rFonts w:ascii="Tahoma" w:hAnsi="Tahoma" w:cs="Tahoma"/>
          <w:bCs/>
          <w:color w:val="auto"/>
          <w:szCs w:val="20"/>
        </w:rPr>
        <w:t xml:space="preserve">à FAURGS, </w:t>
      </w:r>
      <w:r w:rsidRPr="008E540E">
        <w:rPr>
          <w:rFonts w:ascii="Tahoma" w:hAnsi="Tahoma" w:cs="Tahoma"/>
          <w:color w:val="auto"/>
          <w:szCs w:val="20"/>
        </w:rPr>
        <w:t xml:space="preserve">com data de entrega e/ou postagem até </w:t>
      </w:r>
      <w:r w:rsidR="00AA1A27" w:rsidRPr="008E540E">
        <w:rPr>
          <w:rFonts w:ascii="Tahoma" w:hAnsi="Tahoma" w:cs="Tahoma"/>
          <w:color w:val="auto"/>
          <w:szCs w:val="20"/>
        </w:rPr>
        <w:t>22</w:t>
      </w:r>
      <w:r w:rsidRPr="008E540E">
        <w:rPr>
          <w:rFonts w:ascii="Tahoma" w:hAnsi="Tahoma" w:cs="Tahoma"/>
          <w:color w:val="auto"/>
          <w:szCs w:val="20"/>
        </w:rPr>
        <w:t>/</w:t>
      </w:r>
      <w:r w:rsidR="00AA1A27" w:rsidRPr="008E540E">
        <w:rPr>
          <w:rFonts w:ascii="Tahoma" w:hAnsi="Tahoma" w:cs="Tahoma"/>
          <w:color w:val="auto"/>
          <w:szCs w:val="20"/>
        </w:rPr>
        <w:t>10</w:t>
      </w:r>
      <w:r w:rsidRPr="008E540E">
        <w:rPr>
          <w:rFonts w:ascii="Tahoma" w:hAnsi="Tahoma" w:cs="Tahoma"/>
          <w:color w:val="auto"/>
          <w:szCs w:val="20"/>
        </w:rPr>
        <w:t>/2018</w:t>
      </w:r>
      <w:r w:rsidRPr="008E540E">
        <w:rPr>
          <w:rFonts w:ascii="Tahoma" w:hAnsi="Tahoma" w:cs="Tahoma"/>
          <w:bCs/>
          <w:color w:val="auto"/>
          <w:szCs w:val="20"/>
        </w:rPr>
        <w:t>, para o mesmo endereço anteriormente referido, acrescido do CEP 91501-970.</w:t>
      </w:r>
    </w:p>
    <w:p w:rsidR="00563E9E" w:rsidRPr="008E540E" w:rsidRDefault="00563E9E" w:rsidP="00563E9E">
      <w:pPr>
        <w:pStyle w:val="Recuodecorpodetexto"/>
        <w:tabs>
          <w:tab w:val="left" w:pos="658"/>
        </w:tabs>
        <w:ind w:firstLine="0"/>
        <w:rPr>
          <w:rFonts w:ascii="Tahoma" w:hAnsi="Tahoma" w:cs="Tahoma"/>
          <w:bCs/>
          <w:szCs w:val="20"/>
        </w:rPr>
      </w:pPr>
      <w:r w:rsidRPr="008E540E">
        <w:rPr>
          <w:rFonts w:ascii="Tahoma" w:hAnsi="Tahoma" w:cs="Tahoma"/>
          <w:b/>
          <w:bCs/>
          <w:szCs w:val="20"/>
        </w:rPr>
        <w:t>4.10</w:t>
      </w:r>
      <w:r w:rsidRPr="008E540E">
        <w:rPr>
          <w:rFonts w:ascii="Tahoma" w:hAnsi="Tahoma" w:cs="Tahoma"/>
          <w:bCs/>
          <w:szCs w:val="20"/>
        </w:rPr>
        <w:tab/>
      </w:r>
      <w:r w:rsidRPr="008E540E">
        <w:rPr>
          <w:rFonts w:ascii="Tahoma" w:hAnsi="Tahoma" w:cs="Tahoma"/>
          <w:b/>
          <w:bCs/>
          <w:szCs w:val="20"/>
        </w:rPr>
        <w:t>A Pessoa com Deficiência que necessitar de algum atendimento especial</w:t>
      </w:r>
      <w:r w:rsidRPr="008E540E">
        <w:rPr>
          <w:rFonts w:ascii="Tahoma" w:hAnsi="Tahoma" w:cs="Tahoma"/>
          <w:bCs/>
          <w:szCs w:val="20"/>
        </w:rPr>
        <w:t xml:space="preserve"> para a realização da prova deverá fazer a solicitação por escrito, conforme formulário específico, obtido pel</w:t>
      </w:r>
      <w:r w:rsidR="00C4379A" w:rsidRPr="008E540E">
        <w:rPr>
          <w:rFonts w:ascii="Tahoma" w:hAnsi="Tahoma" w:cs="Tahoma"/>
          <w:bCs/>
          <w:szCs w:val="20"/>
        </w:rPr>
        <w:t xml:space="preserve">o </w:t>
      </w:r>
      <w:r w:rsidR="00C4379A" w:rsidRPr="008E540E">
        <w:rPr>
          <w:rFonts w:ascii="Tahoma" w:hAnsi="Tahoma" w:cs="Tahoma"/>
          <w:bCs/>
          <w:i/>
          <w:szCs w:val="20"/>
        </w:rPr>
        <w:t>site</w:t>
      </w:r>
      <w:r w:rsidRPr="008E540E">
        <w:rPr>
          <w:rFonts w:ascii="Tahoma" w:hAnsi="Tahoma" w:cs="Tahoma"/>
          <w:bCs/>
          <w:szCs w:val="20"/>
        </w:rPr>
        <w:t xml:space="preserve"> </w:t>
      </w:r>
      <w:r w:rsidR="00F237FD" w:rsidRPr="008E540E">
        <w:rPr>
          <w:rFonts w:ascii="Tahoma" w:hAnsi="Tahoma" w:cs="Tahoma"/>
          <w:szCs w:val="20"/>
          <w:u w:val="single"/>
        </w:rPr>
        <w:t>http://portalfaurgs.com.br/concursos</w:t>
      </w:r>
      <w:r w:rsidRPr="008E540E">
        <w:rPr>
          <w:rFonts w:ascii="Tahoma" w:hAnsi="Tahoma" w:cs="Tahoma"/>
          <w:bCs/>
          <w:szCs w:val="20"/>
        </w:rPr>
        <w:t>, e encaminhá-la à FAURGS – Setor de Concursos, pessoalmente ou por meio de procurador, ou enviá-la por SEDEX,</w:t>
      </w:r>
      <w:r w:rsidRPr="008E540E">
        <w:rPr>
          <w:rFonts w:ascii="Tahoma" w:hAnsi="Tahoma" w:cs="Tahoma"/>
          <w:szCs w:val="20"/>
        </w:rPr>
        <w:t xml:space="preserve"> com Aviso de Recebimento (AR),</w:t>
      </w:r>
      <w:r w:rsidRPr="008E540E">
        <w:rPr>
          <w:rFonts w:ascii="Tahoma" w:hAnsi="Tahoma" w:cs="Tahoma"/>
          <w:bCs/>
          <w:szCs w:val="20"/>
        </w:rPr>
        <w:t xml:space="preserve"> para o endereço constante no subitem 2.1</w:t>
      </w:r>
      <w:r w:rsidR="00C4379A" w:rsidRPr="008E540E">
        <w:rPr>
          <w:rFonts w:ascii="Tahoma" w:hAnsi="Tahoma" w:cs="Tahoma"/>
          <w:bCs/>
          <w:szCs w:val="20"/>
        </w:rPr>
        <w:t>,</w:t>
      </w:r>
      <w:r w:rsidRPr="008E540E">
        <w:rPr>
          <w:rFonts w:ascii="Tahoma" w:hAnsi="Tahoma" w:cs="Tahoma"/>
          <w:bCs/>
          <w:szCs w:val="20"/>
        </w:rPr>
        <w:t xml:space="preserve"> alínea </w:t>
      </w:r>
      <w:r w:rsidRPr="008E540E">
        <w:rPr>
          <w:rFonts w:ascii="Tahoma" w:hAnsi="Tahoma" w:cs="Tahoma"/>
          <w:bCs/>
          <w:i/>
          <w:szCs w:val="20"/>
        </w:rPr>
        <w:t>b</w:t>
      </w:r>
      <w:r w:rsidRPr="008E540E">
        <w:rPr>
          <w:rFonts w:ascii="Tahoma" w:hAnsi="Tahoma" w:cs="Tahoma"/>
          <w:bCs/>
          <w:szCs w:val="20"/>
        </w:rPr>
        <w:t>, com data de postagem até 1</w:t>
      </w:r>
      <w:r w:rsidR="0014535E" w:rsidRPr="008E540E">
        <w:rPr>
          <w:rFonts w:ascii="Tahoma" w:hAnsi="Tahoma" w:cs="Tahoma"/>
          <w:bCs/>
          <w:szCs w:val="20"/>
        </w:rPr>
        <w:t>7</w:t>
      </w:r>
      <w:r w:rsidRPr="008E540E">
        <w:rPr>
          <w:rFonts w:ascii="Tahoma" w:hAnsi="Tahoma" w:cs="Tahoma"/>
          <w:bCs/>
          <w:szCs w:val="20"/>
        </w:rPr>
        <w:t>/</w:t>
      </w:r>
      <w:r w:rsidR="0014535E" w:rsidRPr="008E540E">
        <w:rPr>
          <w:rFonts w:ascii="Tahoma" w:hAnsi="Tahoma" w:cs="Tahoma"/>
          <w:bCs/>
          <w:szCs w:val="20"/>
        </w:rPr>
        <w:t>10</w:t>
      </w:r>
      <w:r w:rsidRPr="008E540E">
        <w:rPr>
          <w:rFonts w:ascii="Tahoma" w:hAnsi="Tahoma" w:cs="Tahoma"/>
          <w:bCs/>
          <w:szCs w:val="20"/>
        </w:rPr>
        <w:t>/2018.</w:t>
      </w:r>
    </w:p>
    <w:p w:rsidR="00563E9E" w:rsidRPr="008E540E" w:rsidRDefault="00563E9E" w:rsidP="00563E9E">
      <w:pPr>
        <w:pStyle w:val="Recuodecorpodetexto"/>
        <w:tabs>
          <w:tab w:val="left" w:pos="658"/>
        </w:tabs>
        <w:ind w:firstLine="0"/>
        <w:rPr>
          <w:rFonts w:ascii="Tahoma" w:hAnsi="Tahoma" w:cs="Tahoma"/>
          <w:b/>
          <w:szCs w:val="20"/>
        </w:rPr>
      </w:pPr>
      <w:r w:rsidRPr="008E540E">
        <w:rPr>
          <w:rFonts w:ascii="Tahoma" w:hAnsi="Tahoma" w:cs="Tahoma"/>
          <w:b/>
          <w:bCs/>
          <w:szCs w:val="20"/>
        </w:rPr>
        <w:t>4.10.1</w:t>
      </w:r>
      <w:r w:rsidRPr="008E540E">
        <w:rPr>
          <w:rFonts w:ascii="Tahoma" w:hAnsi="Tahoma" w:cs="Tahoma"/>
          <w:b/>
          <w:bCs/>
          <w:szCs w:val="20"/>
        </w:rPr>
        <w:tab/>
      </w:r>
      <w:r w:rsidRPr="008E540E">
        <w:rPr>
          <w:rFonts w:ascii="Tahoma" w:hAnsi="Tahoma" w:cs="Tahoma"/>
          <w:bCs/>
          <w:szCs w:val="20"/>
        </w:rPr>
        <w:t>O candidato inscrito na condição de Pessoa com Deficiência que necessitar de tempo adicional para realização da prova, além do envio da documentação indicada no subitem 4.9, deverá encaminhar solicitação conforme especificado no subitem 4.10, com justificativa acompanhada de parecer emitido por especialista da área de sua deficiência.</w:t>
      </w:r>
    </w:p>
    <w:p w:rsidR="00563E9E" w:rsidRPr="008E540E" w:rsidRDefault="00563E9E" w:rsidP="00563E9E">
      <w:pPr>
        <w:pStyle w:val="Recuodecorpodetexto"/>
        <w:tabs>
          <w:tab w:val="left" w:pos="658"/>
        </w:tabs>
        <w:ind w:firstLine="0"/>
        <w:rPr>
          <w:rFonts w:ascii="Tahoma" w:hAnsi="Tahoma" w:cs="Tahoma"/>
          <w:bCs/>
          <w:szCs w:val="20"/>
        </w:rPr>
      </w:pPr>
      <w:proofErr w:type="gramStart"/>
      <w:r w:rsidRPr="008E540E">
        <w:rPr>
          <w:rFonts w:ascii="Tahoma" w:hAnsi="Tahoma" w:cs="Tahoma"/>
          <w:b/>
          <w:szCs w:val="20"/>
        </w:rPr>
        <w:t>4.10.2</w:t>
      </w:r>
      <w:r w:rsidRPr="008E540E">
        <w:rPr>
          <w:rFonts w:ascii="Tahoma" w:hAnsi="Tahoma" w:cs="Tahoma"/>
          <w:bCs/>
          <w:szCs w:val="20"/>
        </w:rPr>
        <w:tab/>
        <w:t>As</w:t>
      </w:r>
      <w:proofErr w:type="gramEnd"/>
      <w:r w:rsidRPr="008E540E">
        <w:rPr>
          <w:rFonts w:ascii="Tahoma" w:hAnsi="Tahoma" w:cs="Tahoma"/>
          <w:bCs/>
          <w:szCs w:val="20"/>
        </w:rPr>
        <w:t xml:space="preserve"> solicitações de atendimento e/ou condição especial para a realização da prova serão avaliadas e autorizadas pela Coordenação do Setor de Concursos da FAURGS, levando em consideração as possibilidades, a razoabilidade do pedido e as disposições deste Edital.</w:t>
      </w:r>
    </w:p>
    <w:p w:rsidR="00563E9E" w:rsidRPr="008E540E" w:rsidRDefault="00563E9E" w:rsidP="00563E9E">
      <w:pPr>
        <w:pStyle w:val="Recuodecorpodetexto"/>
        <w:tabs>
          <w:tab w:val="left" w:pos="658"/>
        </w:tabs>
        <w:ind w:firstLine="0"/>
        <w:rPr>
          <w:rFonts w:ascii="Tahoma" w:hAnsi="Tahoma" w:cs="Tahoma"/>
          <w:bCs/>
          <w:szCs w:val="20"/>
        </w:rPr>
      </w:pPr>
      <w:r w:rsidRPr="008E540E">
        <w:rPr>
          <w:rFonts w:ascii="Tahoma" w:hAnsi="Tahoma" w:cs="Tahoma"/>
          <w:b/>
          <w:szCs w:val="20"/>
        </w:rPr>
        <w:t>4.10.3</w:t>
      </w:r>
      <w:r w:rsidRPr="008E540E">
        <w:rPr>
          <w:rFonts w:ascii="Tahoma" w:hAnsi="Tahoma" w:cs="Tahoma"/>
          <w:bCs/>
          <w:szCs w:val="20"/>
        </w:rPr>
        <w:tab/>
        <w:t xml:space="preserve">O candidato que solicitar atendimento especial deve verificar a resposta de seu pedido, bem como o tipo de atendimento concedido, através do </w:t>
      </w:r>
      <w:r w:rsidRPr="008E540E">
        <w:rPr>
          <w:rFonts w:ascii="Tahoma" w:hAnsi="Tahoma" w:cs="Tahoma"/>
          <w:bCs/>
          <w:i/>
          <w:szCs w:val="20"/>
        </w:rPr>
        <w:t>site</w:t>
      </w:r>
      <w:r w:rsidRPr="008E540E">
        <w:rPr>
          <w:rFonts w:ascii="Tahoma" w:hAnsi="Tahoma" w:cs="Tahoma"/>
          <w:bCs/>
          <w:szCs w:val="20"/>
        </w:rPr>
        <w:t xml:space="preserve"> da FAURGS.</w:t>
      </w:r>
    </w:p>
    <w:p w:rsidR="00563E9E" w:rsidRPr="008E540E" w:rsidRDefault="00563E9E" w:rsidP="00563E9E">
      <w:pPr>
        <w:pStyle w:val="Recuodecorpodetexto"/>
        <w:tabs>
          <w:tab w:val="left" w:pos="658"/>
        </w:tabs>
        <w:ind w:firstLine="0"/>
        <w:rPr>
          <w:rFonts w:ascii="Tahoma" w:hAnsi="Tahoma" w:cs="Tahoma"/>
          <w:bCs/>
          <w:szCs w:val="20"/>
        </w:rPr>
      </w:pPr>
      <w:r w:rsidRPr="008E540E">
        <w:rPr>
          <w:rFonts w:ascii="Tahoma" w:hAnsi="Tahoma" w:cs="Tahoma"/>
          <w:b/>
          <w:bCs/>
          <w:szCs w:val="20"/>
        </w:rPr>
        <w:t>4.11</w:t>
      </w:r>
      <w:r w:rsidRPr="008E540E">
        <w:rPr>
          <w:rFonts w:ascii="Tahoma" w:hAnsi="Tahoma" w:cs="Tahoma"/>
          <w:bCs/>
          <w:szCs w:val="20"/>
        </w:rPr>
        <w:tab/>
        <w:t xml:space="preserve">O candidato que se declarar Pessoa com Deficiência, se aprovado no Concurso, figurará em lista específica e também na lista geral de aprovados. </w:t>
      </w:r>
    </w:p>
    <w:p w:rsidR="00563E9E" w:rsidRPr="008E540E" w:rsidRDefault="00563E9E" w:rsidP="00563E9E">
      <w:pPr>
        <w:pStyle w:val="Recuodecorpodetexto"/>
        <w:tabs>
          <w:tab w:val="left" w:pos="658"/>
        </w:tabs>
        <w:ind w:firstLine="0"/>
        <w:rPr>
          <w:rFonts w:ascii="Tahoma" w:hAnsi="Tahoma" w:cs="Tahoma"/>
          <w:bCs/>
          <w:szCs w:val="20"/>
        </w:rPr>
      </w:pPr>
      <w:proofErr w:type="gramStart"/>
      <w:r w:rsidRPr="008E540E">
        <w:rPr>
          <w:rFonts w:ascii="Tahoma" w:hAnsi="Tahoma" w:cs="Tahoma"/>
          <w:b/>
          <w:bCs/>
          <w:szCs w:val="20"/>
        </w:rPr>
        <w:t>4.12</w:t>
      </w:r>
      <w:r w:rsidRPr="008E540E">
        <w:rPr>
          <w:rFonts w:ascii="Tahoma" w:hAnsi="Tahoma" w:cs="Tahoma"/>
          <w:bCs/>
          <w:szCs w:val="20"/>
        </w:rPr>
        <w:tab/>
        <w:t>Os</w:t>
      </w:r>
      <w:proofErr w:type="gramEnd"/>
      <w:r w:rsidRPr="008E540E">
        <w:rPr>
          <w:rFonts w:ascii="Tahoma" w:hAnsi="Tahoma" w:cs="Tahoma"/>
          <w:bCs/>
          <w:szCs w:val="20"/>
        </w:rPr>
        <w:t xml:space="preserve"> critérios de aprovação para os candidatos que se declararem Pessoa com Deficiência são os mesmos para os demais candidatos, conforme disposto no Art. 41 do Decreto nº 3.298, de 20/12/1999. Esses critérios encontram-se no item 12 deste Edital. </w:t>
      </w:r>
    </w:p>
    <w:p w:rsidR="00EB3ED6" w:rsidRPr="008E540E" w:rsidRDefault="00563E9E" w:rsidP="00EB3ED6">
      <w:pPr>
        <w:pStyle w:val="Recuodecorpodetexto"/>
        <w:tabs>
          <w:tab w:val="left" w:pos="658"/>
        </w:tabs>
        <w:ind w:firstLine="0"/>
        <w:rPr>
          <w:rFonts w:ascii="Tahoma" w:hAnsi="Tahoma" w:cs="Tahoma"/>
          <w:bCs/>
          <w:szCs w:val="20"/>
        </w:rPr>
      </w:pPr>
      <w:proofErr w:type="gramStart"/>
      <w:r w:rsidRPr="008E540E">
        <w:rPr>
          <w:rFonts w:ascii="Tahoma" w:hAnsi="Tahoma" w:cs="Tahoma"/>
          <w:b/>
          <w:bCs/>
          <w:szCs w:val="20"/>
        </w:rPr>
        <w:t>4.13</w:t>
      </w:r>
      <w:r w:rsidR="00EB3ED6" w:rsidRPr="008E540E">
        <w:rPr>
          <w:rFonts w:ascii="Tahoma" w:hAnsi="Tahoma" w:cs="Tahoma"/>
          <w:bCs/>
          <w:szCs w:val="20"/>
        </w:rPr>
        <w:t xml:space="preserve"> </w:t>
      </w:r>
      <w:r w:rsidR="00EB3ED6" w:rsidRPr="008E540E">
        <w:rPr>
          <w:rFonts w:ascii="Tahoma" w:hAnsi="Tahoma" w:cs="Tahoma"/>
          <w:szCs w:val="20"/>
        </w:rPr>
        <w:t>Se</w:t>
      </w:r>
      <w:proofErr w:type="gramEnd"/>
      <w:r w:rsidR="00EB3ED6" w:rsidRPr="008E540E">
        <w:rPr>
          <w:rFonts w:ascii="Tahoma" w:hAnsi="Tahoma" w:cs="Tahoma"/>
          <w:bCs/>
          <w:szCs w:val="20"/>
        </w:rPr>
        <w:t xml:space="preserve"> aprovado e nomeado para o provimento de vaga, o candidato inscrito como Pessoa com Deficiência será submetido à inspeção médica oficial, a fim de serem apurados a categoria e o grau de sua deficiência. Após a inspeção médica oficial, os candidatos com deficiência comprovada serão avaliados por equipe multiprofissional quanto à acessibilidade, </w:t>
      </w:r>
      <w:r w:rsidR="00A37CA5" w:rsidRPr="008E540E">
        <w:rPr>
          <w:rFonts w:ascii="Tahoma" w:hAnsi="Tahoma" w:cs="Tahoma"/>
          <w:bCs/>
          <w:szCs w:val="20"/>
        </w:rPr>
        <w:t xml:space="preserve">quanto à </w:t>
      </w:r>
      <w:r w:rsidR="00EB3ED6" w:rsidRPr="008E540E">
        <w:rPr>
          <w:rFonts w:ascii="Tahoma" w:hAnsi="Tahoma" w:cs="Tahoma"/>
          <w:bCs/>
          <w:szCs w:val="20"/>
        </w:rPr>
        <w:t xml:space="preserve">recomendação de equipamentos, </w:t>
      </w:r>
      <w:r w:rsidR="00A37CA5" w:rsidRPr="008E540E">
        <w:rPr>
          <w:rFonts w:ascii="Tahoma" w:hAnsi="Tahoma" w:cs="Tahoma"/>
          <w:bCs/>
          <w:szCs w:val="20"/>
        </w:rPr>
        <w:t xml:space="preserve">quanto à </w:t>
      </w:r>
      <w:r w:rsidR="00EB3ED6" w:rsidRPr="008E540E">
        <w:rPr>
          <w:rFonts w:ascii="Tahoma" w:hAnsi="Tahoma" w:cs="Tahoma"/>
          <w:bCs/>
          <w:szCs w:val="20"/>
        </w:rPr>
        <w:t xml:space="preserve">natureza das atribuições e tarefas e </w:t>
      </w:r>
      <w:r w:rsidR="00A37CA5" w:rsidRPr="008E540E">
        <w:rPr>
          <w:rFonts w:ascii="Tahoma" w:hAnsi="Tahoma" w:cs="Tahoma"/>
          <w:bCs/>
          <w:szCs w:val="20"/>
        </w:rPr>
        <w:t xml:space="preserve">quanto à </w:t>
      </w:r>
      <w:r w:rsidR="00EB3ED6" w:rsidRPr="008E540E">
        <w:rPr>
          <w:rFonts w:ascii="Tahoma" w:hAnsi="Tahoma" w:cs="Tahoma"/>
          <w:bCs/>
          <w:szCs w:val="20"/>
        </w:rPr>
        <w:t>compatibilidade entre o cargo, função ou emprego e a deficiência apresentada.</w:t>
      </w:r>
    </w:p>
    <w:p w:rsidR="00EB3ED6" w:rsidRPr="008E540E" w:rsidRDefault="00EB3ED6" w:rsidP="00EB3ED6">
      <w:pPr>
        <w:pStyle w:val="Recuodecorpodetexto"/>
        <w:tabs>
          <w:tab w:val="left" w:pos="658"/>
        </w:tabs>
        <w:ind w:firstLine="0"/>
        <w:rPr>
          <w:rFonts w:ascii="Tahoma" w:hAnsi="Tahoma" w:cs="Tahoma"/>
          <w:bCs/>
          <w:szCs w:val="20"/>
        </w:rPr>
      </w:pPr>
      <w:proofErr w:type="gramStart"/>
      <w:r w:rsidRPr="008E540E">
        <w:rPr>
          <w:rFonts w:ascii="Tahoma" w:hAnsi="Tahoma" w:cs="Tahoma"/>
          <w:b/>
          <w:bCs/>
          <w:szCs w:val="20"/>
        </w:rPr>
        <w:t>4.14</w:t>
      </w:r>
      <w:r w:rsidRPr="008E540E">
        <w:rPr>
          <w:rFonts w:ascii="Tahoma" w:hAnsi="Tahoma" w:cs="Tahoma"/>
          <w:bCs/>
          <w:szCs w:val="20"/>
        </w:rPr>
        <w:tab/>
        <w:t>Os</w:t>
      </w:r>
      <w:proofErr w:type="gramEnd"/>
      <w:r w:rsidRPr="008E540E">
        <w:rPr>
          <w:rFonts w:ascii="Tahoma" w:hAnsi="Tahoma" w:cs="Tahoma"/>
          <w:bCs/>
          <w:szCs w:val="20"/>
        </w:rPr>
        <w:t xml:space="preserve"> candidatos nomeados, que tiverem a deficiência reconhecida na inspeção médica oficial da UFRGS, estarão aptos a tomar posse no cargo. Durante o estágio probatório a equipe multiprofissional </w:t>
      </w:r>
      <w:r w:rsidR="00267CF3" w:rsidRPr="008E540E">
        <w:rPr>
          <w:rFonts w:ascii="Tahoma" w:hAnsi="Tahoma" w:cs="Tahoma"/>
          <w:bCs/>
          <w:szCs w:val="20"/>
        </w:rPr>
        <w:t xml:space="preserve">de acessibilidade </w:t>
      </w:r>
      <w:r w:rsidRPr="008E540E">
        <w:rPr>
          <w:rFonts w:ascii="Tahoma" w:hAnsi="Tahoma" w:cs="Tahoma"/>
          <w:bCs/>
          <w:szCs w:val="20"/>
        </w:rPr>
        <w:t xml:space="preserve">fará o acompanhamento do candidato para avaliar a </w:t>
      </w:r>
      <w:r w:rsidRPr="008E540E">
        <w:rPr>
          <w:rFonts w:ascii="Tahoma" w:hAnsi="Tahoma" w:cs="Tahoma"/>
          <w:szCs w:val="20"/>
        </w:rPr>
        <w:t>compatibilidade entre as atribuições do cargo e a deficiência do candidato durante o estágio probatório</w:t>
      </w:r>
      <w:r w:rsidRPr="008E540E">
        <w:rPr>
          <w:rFonts w:ascii="Tahoma" w:hAnsi="Tahoma" w:cs="Tahoma"/>
          <w:bCs/>
          <w:szCs w:val="20"/>
        </w:rPr>
        <w:t xml:space="preserve">, conforme </w:t>
      </w:r>
      <w:r w:rsidR="0049510D" w:rsidRPr="008E540E">
        <w:rPr>
          <w:rFonts w:ascii="Tahoma" w:hAnsi="Tahoma" w:cs="Tahoma"/>
          <w:bCs/>
          <w:szCs w:val="20"/>
        </w:rPr>
        <w:t xml:space="preserve">o </w:t>
      </w:r>
      <w:r w:rsidRPr="008E540E">
        <w:rPr>
          <w:rFonts w:ascii="Tahoma" w:hAnsi="Tahoma" w:cs="Tahoma"/>
          <w:bCs/>
          <w:szCs w:val="20"/>
        </w:rPr>
        <w:t>Art. 43, do Decreto nº 3.298/1999.</w:t>
      </w:r>
    </w:p>
    <w:p w:rsidR="00563E9E" w:rsidRPr="008E540E" w:rsidRDefault="00563E9E" w:rsidP="00563E9E">
      <w:pPr>
        <w:pStyle w:val="Recuodecorpodetexto"/>
        <w:tabs>
          <w:tab w:val="left" w:pos="658"/>
        </w:tabs>
        <w:ind w:firstLine="0"/>
        <w:rPr>
          <w:rFonts w:ascii="Tahoma" w:hAnsi="Tahoma" w:cs="Tahoma"/>
          <w:bCs/>
          <w:szCs w:val="20"/>
        </w:rPr>
      </w:pPr>
      <w:r w:rsidRPr="008E540E">
        <w:rPr>
          <w:rFonts w:ascii="Tahoma" w:hAnsi="Tahoma" w:cs="Tahoma"/>
          <w:b/>
          <w:bCs/>
          <w:szCs w:val="20"/>
        </w:rPr>
        <w:t>4.15</w:t>
      </w:r>
      <w:r w:rsidRPr="008E540E">
        <w:rPr>
          <w:rFonts w:ascii="Tahoma" w:hAnsi="Tahoma" w:cs="Tahoma"/>
          <w:bCs/>
          <w:szCs w:val="20"/>
        </w:rPr>
        <w:tab/>
        <w:t xml:space="preserve">O candidato nomeado, cuja deficiência não for comprovada pela inspeção médica oficial da UFRGS, passará a concorrer somente pela classificação geral de todos os candidatos ao respectivo Cargo, desde que aprovado na ampla concorrência ou </w:t>
      </w:r>
      <w:r w:rsidR="00550019" w:rsidRPr="008E540E">
        <w:rPr>
          <w:rFonts w:ascii="Tahoma" w:hAnsi="Tahoma" w:cs="Tahoma"/>
          <w:bCs/>
          <w:szCs w:val="20"/>
        </w:rPr>
        <w:t xml:space="preserve">na </w:t>
      </w:r>
      <w:r w:rsidRPr="008E540E">
        <w:rPr>
          <w:rFonts w:ascii="Tahoma" w:hAnsi="Tahoma" w:cs="Tahoma"/>
          <w:bCs/>
          <w:szCs w:val="20"/>
        </w:rPr>
        <w:t xml:space="preserve">reserva para negros. </w:t>
      </w:r>
    </w:p>
    <w:p w:rsidR="00563E9E" w:rsidRPr="008E540E" w:rsidRDefault="00563E9E" w:rsidP="00563E9E">
      <w:pPr>
        <w:pStyle w:val="Recuodecorpodetexto"/>
        <w:tabs>
          <w:tab w:val="left" w:pos="658"/>
        </w:tabs>
        <w:ind w:firstLine="0"/>
        <w:rPr>
          <w:rFonts w:ascii="Tahoma" w:hAnsi="Tahoma" w:cs="Tahoma"/>
          <w:szCs w:val="20"/>
        </w:rPr>
      </w:pPr>
      <w:proofErr w:type="gramStart"/>
      <w:r w:rsidRPr="008E540E">
        <w:rPr>
          <w:rFonts w:ascii="Tahoma" w:hAnsi="Tahoma" w:cs="Tahoma"/>
          <w:b/>
          <w:bCs/>
          <w:szCs w:val="20"/>
        </w:rPr>
        <w:t>4.16</w:t>
      </w:r>
      <w:r w:rsidRPr="008E540E">
        <w:rPr>
          <w:rFonts w:ascii="Tahoma" w:hAnsi="Tahoma" w:cs="Tahoma"/>
          <w:bCs/>
          <w:szCs w:val="20"/>
        </w:rPr>
        <w:tab/>
      </w:r>
      <w:r w:rsidRPr="008E540E">
        <w:rPr>
          <w:rFonts w:ascii="Tahoma" w:hAnsi="Tahoma" w:cs="Tahoma"/>
          <w:szCs w:val="20"/>
        </w:rPr>
        <w:t>Não</w:t>
      </w:r>
      <w:proofErr w:type="gramEnd"/>
      <w:r w:rsidRPr="008E540E">
        <w:rPr>
          <w:rFonts w:ascii="Tahoma" w:hAnsi="Tahoma" w:cs="Tahoma"/>
          <w:szCs w:val="20"/>
        </w:rPr>
        <w:t xml:space="preserve"> havendo aprovação de candidatos inscritos como </w:t>
      </w:r>
      <w:r w:rsidRPr="008E540E">
        <w:rPr>
          <w:rFonts w:ascii="Tahoma" w:hAnsi="Tahoma" w:cs="Tahoma"/>
          <w:bCs/>
          <w:szCs w:val="20"/>
        </w:rPr>
        <w:t>Pessoa com Deficiência</w:t>
      </w:r>
      <w:r w:rsidRPr="008E540E">
        <w:rPr>
          <w:rFonts w:ascii="Tahoma" w:hAnsi="Tahoma" w:cs="Tahoma"/>
          <w:szCs w:val="20"/>
        </w:rPr>
        <w:t xml:space="preserve"> para o preenchimento total das vagas destinadas a esta reserva, as vagas remanescentes serão preenchidas pelos demais candidatos aprovados, observada a ordem de classificação.</w:t>
      </w:r>
    </w:p>
    <w:p w:rsidR="00563E9E" w:rsidRPr="008E540E" w:rsidRDefault="00563E9E" w:rsidP="00563E9E">
      <w:pPr>
        <w:pStyle w:val="Recuodecorpodetexto"/>
        <w:tabs>
          <w:tab w:val="left" w:pos="658"/>
        </w:tabs>
        <w:ind w:firstLine="0"/>
        <w:rPr>
          <w:rFonts w:ascii="Tahoma" w:hAnsi="Tahoma" w:cs="Tahoma"/>
          <w:szCs w:val="20"/>
        </w:rPr>
      </w:pPr>
      <w:r w:rsidRPr="008E540E">
        <w:rPr>
          <w:rFonts w:ascii="Tahoma" w:hAnsi="Tahoma" w:cs="Tahoma"/>
          <w:b/>
          <w:bCs/>
          <w:szCs w:val="20"/>
        </w:rPr>
        <w:t>4.17</w:t>
      </w:r>
      <w:r w:rsidRPr="008E540E">
        <w:rPr>
          <w:rFonts w:ascii="Tahoma" w:hAnsi="Tahoma" w:cs="Tahoma"/>
          <w:b/>
          <w:bCs/>
          <w:szCs w:val="20"/>
        </w:rPr>
        <w:tab/>
      </w:r>
      <w:r w:rsidRPr="008E540E">
        <w:rPr>
          <w:rFonts w:ascii="Tahoma" w:hAnsi="Tahoma" w:cs="Tahoma"/>
          <w:szCs w:val="20"/>
        </w:rPr>
        <w:t xml:space="preserve">O candidato </w:t>
      </w:r>
      <w:r w:rsidRPr="008E540E">
        <w:rPr>
          <w:rFonts w:ascii="Tahoma" w:hAnsi="Tahoma" w:cs="Tahoma"/>
          <w:bCs/>
          <w:szCs w:val="20"/>
        </w:rPr>
        <w:t>que se declarar Pessoa com Deficiência</w:t>
      </w:r>
      <w:r w:rsidRPr="008E540E">
        <w:rPr>
          <w:rFonts w:ascii="Tahoma" w:hAnsi="Tahoma" w:cs="Tahoma"/>
          <w:szCs w:val="20"/>
        </w:rPr>
        <w:t xml:space="preserve"> concorrerá concomitantemente às vagas reservadas e às vagas destinadas à ampla concorrência, de acordo com sua classificação no Concurso.</w:t>
      </w:r>
    </w:p>
    <w:p w:rsidR="003A3F23" w:rsidRPr="008E540E" w:rsidRDefault="00563E9E" w:rsidP="00563E9E">
      <w:pPr>
        <w:jc w:val="both"/>
        <w:rPr>
          <w:rFonts w:ascii="Tahoma" w:hAnsi="Tahoma" w:cs="Tahoma"/>
          <w:sz w:val="20"/>
          <w:szCs w:val="20"/>
        </w:rPr>
      </w:pPr>
      <w:proofErr w:type="gramStart"/>
      <w:r w:rsidRPr="008E540E">
        <w:rPr>
          <w:rFonts w:ascii="Tahoma" w:hAnsi="Tahoma" w:cs="Tahoma"/>
          <w:b/>
          <w:sz w:val="20"/>
          <w:szCs w:val="20"/>
        </w:rPr>
        <w:t>4.18</w:t>
      </w:r>
      <w:r w:rsidRPr="008E540E">
        <w:rPr>
          <w:rFonts w:ascii="Tahoma" w:hAnsi="Tahoma" w:cs="Tahoma"/>
          <w:b/>
          <w:sz w:val="20"/>
          <w:szCs w:val="20"/>
        </w:rPr>
        <w:tab/>
      </w:r>
      <w:r w:rsidRPr="008E540E">
        <w:rPr>
          <w:rFonts w:ascii="Tahoma" w:hAnsi="Tahoma" w:cs="Tahoma"/>
          <w:sz w:val="20"/>
          <w:szCs w:val="20"/>
        </w:rPr>
        <w:t>Em</w:t>
      </w:r>
      <w:proofErr w:type="gramEnd"/>
      <w:r w:rsidRPr="008E540E">
        <w:rPr>
          <w:rFonts w:ascii="Tahoma" w:hAnsi="Tahoma" w:cs="Tahoma"/>
          <w:sz w:val="20"/>
          <w:szCs w:val="20"/>
        </w:rPr>
        <w:t xml:space="preserve"> caso de desistência de candidato aprovado em vaga reservada para Pessoa com Deficiência, a vaga será preenchida pelo candidato com deficiência posteriormente classificado.</w:t>
      </w:r>
    </w:p>
    <w:p w:rsidR="003A3F23" w:rsidRPr="008E540E" w:rsidRDefault="003A3F23" w:rsidP="009A475C">
      <w:pPr>
        <w:shd w:val="clear" w:color="auto" w:fill="B3B3B3"/>
        <w:jc w:val="both"/>
        <w:rPr>
          <w:rFonts w:ascii="Tahoma" w:hAnsi="Tahoma" w:cs="Tahoma"/>
          <w:b/>
          <w:sz w:val="20"/>
          <w:szCs w:val="20"/>
        </w:rPr>
      </w:pPr>
      <w:r w:rsidRPr="008E540E">
        <w:rPr>
          <w:rFonts w:ascii="Tahoma" w:hAnsi="Tahoma" w:cs="Tahoma"/>
          <w:b/>
          <w:sz w:val="20"/>
          <w:szCs w:val="20"/>
        </w:rPr>
        <w:t>5</w:t>
      </w:r>
      <w:r w:rsidRPr="008E540E">
        <w:rPr>
          <w:rFonts w:ascii="Tahoma" w:hAnsi="Tahoma" w:cs="Tahoma"/>
          <w:b/>
          <w:sz w:val="20"/>
          <w:szCs w:val="20"/>
        </w:rPr>
        <w:tab/>
        <w:t>DAS PESSOAS AUTODECLARADAS PRETAS OU PARDAS</w:t>
      </w:r>
    </w:p>
    <w:p w:rsidR="00676B1A" w:rsidRPr="008E540E" w:rsidRDefault="00676B1A" w:rsidP="00676B1A">
      <w:pPr>
        <w:pStyle w:val="Recuodecorpodetexto"/>
        <w:tabs>
          <w:tab w:val="left" w:pos="658"/>
        </w:tabs>
        <w:ind w:firstLine="0"/>
        <w:rPr>
          <w:rFonts w:ascii="Tahoma" w:hAnsi="Tahoma" w:cs="Tahoma"/>
          <w:bCs/>
          <w:szCs w:val="20"/>
        </w:rPr>
      </w:pPr>
      <w:proofErr w:type="gramStart"/>
      <w:r w:rsidRPr="008E540E">
        <w:rPr>
          <w:rFonts w:ascii="Tahoma" w:hAnsi="Tahoma" w:cs="Tahoma"/>
          <w:b/>
          <w:bCs/>
          <w:szCs w:val="20"/>
        </w:rPr>
        <w:t>5.1</w:t>
      </w:r>
      <w:r w:rsidRPr="008E540E">
        <w:rPr>
          <w:rFonts w:ascii="Tahoma" w:hAnsi="Tahoma" w:cs="Tahoma"/>
          <w:bCs/>
          <w:szCs w:val="20"/>
        </w:rPr>
        <w:t xml:space="preserve"> Para</w:t>
      </w:r>
      <w:proofErr w:type="gramEnd"/>
      <w:r w:rsidRPr="008E540E">
        <w:rPr>
          <w:rFonts w:ascii="Tahoma" w:hAnsi="Tahoma" w:cs="Tahoma"/>
          <w:bCs/>
          <w:szCs w:val="20"/>
        </w:rPr>
        <w:t xml:space="preserve"> concorrer às vagas reservadas a candidatos negros, o candidato deverá assim se autodeclarar, no momento da inscrição no Concurso Público, de acordo com os critérios de raça e cor utilizados pela Fundação Instituto Brasileiro de Geografia e Estatística – IBGE. </w:t>
      </w:r>
    </w:p>
    <w:p w:rsidR="00676B1A" w:rsidRPr="008E540E" w:rsidRDefault="00676B1A" w:rsidP="00676B1A">
      <w:pPr>
        <w:pStyle w:val="Recuodecorpodetexto"/>
        <w:tabs>
          <w:tab w:val="left" w:pos="658"/>
        </w:tabs>
        <w:ind w:firstLine="0"/>
        <w:rPr>
          <w:rFonts w:ascii="Tahoma" w:hAnsi="Tahoma" w:cs="Tahoma"/>
          <w:bCs/>
          <w:szCs w:val="20"/>
        </w:rPr>
      </w:pPr>
      <w:proofErr w:type="gramStart"/>
      <w:r w:rsidRPr="008E540E">
        <w:rPr>
          <w:rFonts w:ascii="Tahoma" w:hAnsi="Tahoma" w:cs="Tahoma"/>
          <w:b/>
          <w:bCs/>
          <w:szCs w:val="20"/>
        </w:rPr>
        <w:t xml:space="preserve">5.2 </w:t>
      </w:r>
      <w:r w:rsidRPr="008E540E">
        <w:rPr>
          <w:rFonts w:ascii="Tahoma" w:hAnsi="Tahoma" w:cs="Tahoma"/>
          <w:bCs/>
          <w:color w:val="auto"/>
          <w:szCs w:val="20"/>
        </w:rPr>
        <w:t>Até</w:t>
      </w:r>
      <w:proofErr w:type="gramEnd"/>
      <w:r w:rsidRPr="008E540E">
        <w:rPr>
          <w:rFonts w:ascii="Tahoma" w:hAnsi="Tahoma" w:cs="Tahoma"/>
          <w:bCs/>
          <w:color w:val="auto"/>
          <w:szCs w:val="20"/>
        </w:rPr>
        <w:t xml:space="preserve"> o final do período de inscrição do Concurso Público, será facultado ao candidato desistir de concorrer às vagas reservadas aos negros. </w:t>
      </w:r>
      <w:r w:rsidRPr="008E540E">
        <w:rPr>
          <w:rFonts w:ascii="Tahoma" w:hAnsi="Tahoma" w:cs="Tahoma"/>
          <w:bCs/>
          <w:szCs w:val="20"/>
        </w:rPr>
        <w:tab/>
        <w:t xml:space="preserve"> </w:t>
      </w:r>
    </w:p>
    <w:p w:rsidR="00676B1A" w:rsidRPr="008E540E" w:rsidRDefault="00676B1A" w:rsidP="00676B1A">
      <w:pPr>
        <w:pStyle w:val="Recuodecorpodetexto"/>
        <w:tabs>
          <w:tab w:val="left" w:pos="658"/>
        </w:tabs>
        <w:ind w:firstLine="0"/>
        <w:rPr>
          <w:rFonts w:ascii="Tahoma" w:hAnsi="Tahoma" w:cs="Tahoma"/>
          <w:szCs w:val="20"/>
        </w:rPr>
      </w:pPr>
      <w:proofErr w:type="gramStart"/>
      <w:r w:rsidRPr="008E540E">
        <w:rPr>
          <w:rFonts w:ascii="Tahoma" w:hAnsi="Tahoma" w:cs="Tahoma"/>
          <w:b/>
          <w:bCs/>
          <w:szCs w:val="20"/>
        </w:rPr>
        <w:t xml:space="preserve">5.3 </w:t>
      </w:r>
      <w:r w:rsidRPr="008E540E">
        <w:rPr>
          <w:rFonts w:ascii="Tahoma" w:hAnsi="Tahoma" w:cs="Tahoma"/>
          <w:bCs/>
          <w:szCs w:val="20"/>
        </w:rPr>
        <w:t>Nos</w:t>
      </w:r>
      <w:proofErr w:type="gramEnd"/>
      <w:r w:rsidRPr="008E540E">
        <w:rPr>
          <w:rFonts w:ascii="Tahoma" w:hAnsi="Tahoma" w:cs="Tahoma"/>
          <w:bCs/>
          <w:szCs w:val="20"/>
        </w:rPr>
        <w:t xml:space="preserve"> termos da</w:t>
      </w:r>
      <w:r w:rsidRPr="008E540E">
        <w:rPr>
          <w:rFonts w:ascii="Tahoma" w:hAnsi="Tahoma" w:cs="Tahoma"/>
          <w:szCs w:val="20"/>
        </w:rPr>
        <w:t xml:space="preserve"> Lei nº 12.990/2014, somente haverá reserva imediata de vagas para os candidatos negros nos cargos com número de vagas igual ou superior a três (3) e a nomeação dos candidatos aprovados respeitará os critérios de alternância e proporcionalidade, que consideram a relação entre o número de vagas total e o número de vagas reservadas a candidatos com deficiência e a candidatos negros.</w:t>
      </w:r>
    </w:p>
    <w:p w:rsidR="00676B1A" w:rsidRPr="008E540E" w:rsidRDefault="00676B1A" w:rsidP="00676B1A">
      <w:pPr>
        <w:pStyle w:val="Recuodecorpodetexto"/>
        <w:tabs>
          <w:tab w:val="left" w:pos="658"/>
        </w:tabs>
        <w:ind w:firstLine="0"/>
        <w:rPr>
          <w:rFonts w:ascii="Tahoma" w:hAnsi="Tahoma" w:cs="Tahoma"/>
          <w:bCs/>
          <w:szCs w:val="20"/>
        </w:rPr>
      </w:pPr>
      <w:r w:rsidRPr="008E540E">
        <w:rPr>
          <w:rFonts w:ascii="Tahoma" w:hAnsi="Tahoma" w:cs="Tahoma"/>
          <w:b/>
          <w:szCs w:val="20"/>
        </w:rPr>
        <w:t>5.4</w:t>
      </w:r>
      <w:r w:rsidRPr="008E540E">
        <w:rPr>
          <w:rFonts w:ascii="Tahoma" w:hAnsi="Tahoma" w:cs="Tahoma"/>
          <w:b/>
          <w:szCs w:val="20"/>
        </w:rPr>
        <w:tab/>
      </w:r>
      <w:r w:rsidR="002C34FF" w:rsidRPr="008E540E">
        <w:rPr>
          <w:rFonts w:ascii="Tahoma" w:hAnsi="Tahoma" w:cs="Tahoma"/>
          <w:szCs w:val="20"/>
        </w:rPr>
        <w:t xml:space="preserve">Os candidatos que, no ato da inscrição, optarem por concorrer às vagas reservadas às pessoas negras, ainda que tenham obtido nota suficiente para aprovação nas duas Provas (Prova Objetiva e Prova Prática), constantes nos subitens 10.1.1, 10.1.2 e 10.1.3, </w:t>
      </w:r>
      <w:r w:rsidR="00217B3D" w:rsidRPr="008E540E">
        <w:rPr>
          <w:rFonts w:ascii="Tahoma" w:hAnsi="Tahoma" w:cs="Tahoma"/>
          <w:szCs w:val="20"/>
        </w:rPr>
        <w:t xml:space="preserve">nota suficiente para aprovação </w:t>
      </w:r>
      <w:r w:rsidR="002C34FF" w:rsidRPr="008E540E">
        <w:rPr>
          <w:rFonts w:ascii="Tahoma" w:hAnsi="Tahoma" w:cs="Tahoma"/>
          <w:szCs w:val="20"/>
        </w:rPr>
        <w:t xml:space="preserve">na ampla concorrência e satisfeitas as condições de habilitação estabelecidas em Edital, deverão se submeter ao procedimento de </w:t>
      </w:r>
      <w:proofErr w:type="spellStart"/>
      <w:r w:rsidR="002C34FF" w:rsidRPr="008E540E">
        <w:rPr>
          <w:rFonts w:ascii="Tahoma" w:hAnsi="Tahoma" w:cs="Tahoma"/>
          <w:szCs w:val="20"/>
        </w:rPr>
        <w:t>heteroidentificação</w:t>
      </w:r>
      <w:proofErr w:type="spellEnd"/>
      <w:r w:rsidR="002C34FF" w:rsidRPr="008E540E">
        <w:rPr>
          <w:rFonts w:ascii="Tahoma" w:hAnsi="Tahoma" w:cs="Tahoma"/>
          <w:szCs w:val="20"/>
        </w:rPr>
        <w:t>, conforme o Art. 8º da Portaria Normativa nº 04/2018 da Secretaria de Gestão de Pessoas do Ministério do Planejamento, Desenvolvimento e Gestão.</w:t>
      </w:r>
    </w:p>
    <w:p w:rsidR="00676B1A" w:rsidRPr="008E540E" w:rsidRDefault="00BE29D1" w:rsidP="00676B1A">
      <w:pPr>
        <w:pStyle w:val="Recuodecorpodetexto"/>
        <w:tabs>
          <w:tab w:val="left" w:pos="658"/>
        </w:tabs>
        <w:ind w:firstLine="0"/>
        <w:rPr>
          <w:rFonts w:ascii="Tahoma" w:hAnsi="Tahoma" w:cs="Tahoma"/>
          <w:b/>
          <w:bCs/>
          <w:szCs w:val="20"/>
        </w:rPr>
      </w:pPr>
      <w:r w:rsidRPr="008E540E">
        <w:rPr>
          <w:rFonts w:ascii="Tahoma" w:hAnsi="Tahoma" w:cs="Tahoma"/>
          <w:b/>
          <w:bCs/>
          <w:szCs w:val="20"/>
        </w:rPr>
        <w:t>5.4.1</w:t>
      </w:r>
      <w:r w:rsidRPr="008E540E">
        <w:rPr>
          <w:rFonts w:ascii="Tahoma" w:hAnsi="Tahoma" w:cs="Tahoma"/>
          <w:bCs/>
          <w:szCs w:val="20"/>
        </w:rPr>
        <w:tab/>
        <w:t xml:space="preserve">A UFRGS designará Comissão de Heteroidentificação para procedimento de confirmação da autodeclaração dos candidatos negros, composta por cinco membros e seus suplentes, e Comissão Recursal, composta por três integrantes e seus suplentes, distintos </w:t>
      </w:r>
      <w:r w:rsidRPr="008E540E">
        <w:rPr>
          <w:rFonts w:ascii="Tahoma" w:hAnsi="Tahoma" w:cs="Tahoma"/>
          <w:bCs/>
          <w:color w:val="auto"/>
          <w:szCs w:val="20"/>
        </w:rPr>
        <w:t xml:space="preserve">dos membros da Comissão de Heteroidentificação. </w:t>
      </w:r>
      <w:r w:rsidR="003B3E71" w:rsidRPr="008E540E">
        <w:rPr>
          <w:rFonts w:ascii="Tahoma" w:hAnsi="Tahoma" w:cs="Tahoma"/>
          <w:bCs/>
          <w:color w:val="auto"/>
          <w:szCs w:val="20"/>
        </w:rPr>
        <w:t xml:space="preserve">A composição </w:t>
      </w:r>
      <w:r w:rsidRPr="008E540E">
        <w:rPr>
          <w:rFonts w:ascii="Tahoma" w:hAnsi="Tahoma" w:cs="Tahoma"/>
          <w:bCs/>
          <w:color w:val="auto"/>
          <w:szCs w:val="20"/>
        </w:rPr>
        <w:t xml:space="preserve">das comissões atende ao critério da diversidade, sendo </w:t>
      </w:r>
      <w:r w:rsidR="003B3E71" w:rsidRPr="008E540E">
        <w:rPr>
          <w:rFonts w:ascii="Tahoma" w:hAnsi="Tahoma" w:cs="Tahoma"/>
          <w:bCs/>
          <w:color w:val="auto"/>
          <w:szCs w:val="20"/>
        </w:rPr>
        <w:t xml:space="preserve">seus integrantes </w:t>
      </w:r>
      <w:r w:rsidRPr="008E540E">
        <w:rPr>
          <w:rFonts w:ascii="Tahoma" w:hAnsi="Tahoma" w:cs="Tahoma"/>
          <w:bCs/>
          <w:color w:val="auto"/>
          <w:szCs w:val="20"/>
        </w:rPr>
        <w:t xml:space="preserve">distribuídos </w:t>
      </w:r>
      <w:r w:rsidRPr="008E540E">
        <w:rPr>
          <w:rFonts w:ascii="Tahoma" w:hAnsi="Tahoma" w:cs="Tahoma"/>
          <w:bCs/>
          <w:szCs w:val="20"/>
        </w:rPr>
        <w:t xml:space="preserve">por gênero, cor e, preferencialmente, naturalidade. </w:t>
      </w:r>
      <w:r w:rsidRPr="008E540E">
        <w:rPr>
          <w:rFonts w:ascii="Tahoma" w:hAnsi="Tahoma" w:cs="Tahoma"/>
          <w:szCs w:val="20"/>
        </w:rPr>
        <w:t xml:space="preserve">Os currículos dos integrantes da comissão de </w:t>
      </w:r>
      <w:proofErr w:type="spellStart"/>
      <w:r w:rsidRPr="008E540E">
        <w:rPr>
          <w:rFonts w:ascii="Tahoma" w:hAnsi="Tahoma" w:cs="Tahoma"/>
          <w:szCs w:val="20"/>
        </w:rPr>
        <w:t>heteroidentificação</w:t>
      </w:r>
      <w:proofErr w:type="spellEnd"/>
      <w:r w:rsidRPr="008E540E">
        <w:rPr>
          <w:rFonts w:ascii="Tahoma" w:hAnsi="Tahoma" w:cs="Tahoma"/>
          <w:szCs w:val="20"/>
        </w:rPr>
        <w:t xml:space="preserve"> serão disponibilizados no </w:t>
      </w:r>
      <w:r w:rsidRPr="008E540E">
        <w:rPr>
          <w:rFonts w:ascii="Tahoma" w:hAnsi="Tahoma" w:cs="Tahoma"/>
          <w:i/>
          <w:szCs w:val="20"/>
        </w:rPr>
        <w:t xml:space="preserve">site </w:t>
      </w:r>
      <w:hyperlink r:id="rId10" w:history="1">
        <w:r w:rsidRPr="008E540E">
          <w:rPr>
            <w:rStyle w:val="Hyperlink"/>
            <w:rFonts w:ascii="Tahoma" w:hAnsi="Tahoma" w:cs="Tahoma"/>
            <w:color w:val="000000"/>
            <w:szCs w:val="20"/>
          </w:rPr>
          <w:t>http://portalfaurgs.com.br/concursos</w:t>
        </w:r>
      </w:hyperlink>
      <w:r w:rsidRPr="008E540E">
        <w:rPr>
          <w:rFonts w:ascii="Tahoma" w:hAnsi="Tahoma" w:cs="Tahoma"/>
          <w:szCs w:val="20"/>
        </w:rPr>
        <w:t xml:space="preserve">, no dia de divulgação do Edital de Convocação para o </w:t>
      </w:r>
      <w:r w:rsidRPr="008E540E">
        <w:rPr>
          <w:rFonts w:ascii="Tahoma" w:hAnsi="Tahoma" w:cs="Tahoma"/>
          <w:bCs/>
          <w:szCs w:val="20"/>
        </w:rPr>
        <w:t xml:space="preserve">procedimento de </w:t>
      </w:r>
      <w:proofErr w:type="spellStart"/>
      <w:r w:rsidRPr="008E540E">
        <w:rPr>
          <w:rFonts w:ascii="Tahoma" w:hAnsi="Tahoma" w:cs="Tahoma"/>
          <w:bCs/>
          <w:szCs w:val="20"/>
        </w:rPr>
        <w:t>heteroidentificação</w:t>
      </w:r>
      <w:proofErr w:type="spellEnd"/>
      <w:r w:rsidRPr="008E540E">
        <w:rPr>
          <w:rFonts w:ascii="Tahoma" w:hAnsi="Tahoma" w:cs="Tahoma"/>
          <w:szCs w:val="20"/>
        </w:rPr>
        <w:t>.</w:t>
      </w:r>
    </w:p>
    <w:p w:rsidR="00676B1A" w:rsidRPr="008E540E" w:rsidRDefault="00676B1A" w:rsidP="00676B1A">
      <w:pPr>
        <w:pStyle w:val="Recuodecorpodetexto"/>
        <w:tabs>
          <w:tab w:val="left" w:pos="658"/>
        </w:tabs>
        <w:ind w:firstLine="0"/>
        <w:rPr>
          <w:rFonts w:ascii="Tahoma" w:hAnsi="Tahoma" w:cs="Tahoma"/>
          <w:bCs/>
          <w:szCs w:val="20"/>
        </w:rPr>
      </w:pPr>
      <w:r w:rsidRPr="008E540E">
        <w:rPr>
          <w:rFonts w:ascii="Tahoma" w:hAnsi="Tahoma" w:cs="Tahoma"/>
          <w:b/>
          <w:bCs/>
          <w:szCs w:val="20"/>
        </w:rPr>
        <w:t>5.4.2</w:t>
      </w:r>
      <w:r w:rsidRPr="008E540E">
        <w:rPr>
          <w:rFonts w:ascii="Tahoma" w:hAnsi="Tahoma" w:cs="Tahoma"/>
          <w:b/>
          <w:bCs/>
          <w:szCs w:val="20"/>
        </w:rPr>
        <w:tab/>
      </w:r>
      <w:r w:rsidRPr="008E540E">
        <w:rPr>
          <w:rFonts w:ascii="Tahoma" w:hAnsi="Tahoma" w:cs="Tahoma"/>
          <w:bCs/>
          <w:szCs w:val="20"/>
        </w:rPr>
        <w:t xml:space="preserve">O procedimento de </w:t>
      </w:r>
      <w:proofErr w:type="spellStart"/>
      <w:r w:rsidRPr="008E540E">
        <w:rPr>
          <w:rFonts w:ascii="Tahoma" w:hAnsi="Tahoma" w:cs="Tahoma"/>
          <w:bCs/>
          <w:szCs w:val="20"/>
        </w:rPr>
        <w:t>heteroidentificação</w:t>
      </w:r>
      <w:proofErr w:type="spellEnd"/>
      <w:r w:rsidRPr="008E540E">
        <w:rPr>
          <w:rFonts w:ascii="Tahoma" w:hAnsi="Tahoma" w:cs="Tahoma"/>
          <w:bCs/>
          <w:szCs w:val="20"/>
        </w:rPr>
        <w:t xml:space="preserve"> realizado pela Comissão de Heteroidentificação e pela Comissão Recursal considerará, exclusivamente, os aspectos fenotípicos, marcados pelos traços negroides, relativos à cor da pele, lábios, nariz e cabelos.</w:t>
      </w:r>
    </w:p>
    <w:p w:rsidR="00676B1A" w:rsidRPr="008E540E" w:rsidRDefault="00676B1A" w:rsidP="00676B1A">
      <w:pPr>
        <w:pStyle w:val="Recuodecorpodetexto"/>
        <w:tabs>
          <w:tab w:val="left" w:pos="658"/>
        </w:tabs>
        <w:ind w:firstLine="0"/>
        <w:rPr>
          <w:rFonts w:ascii="Tahoma" w:hAnsi="Tahoma" w:cs="Tahoma"/>
          <w:bCs/>
          <w:szCs w:val="20"/>
        </w:rPr>
      </w:pPr>
      <w:proofErr w:type="gramStart"/>
      <w:r w:rsidRPr="008E540E">
        <w:rPr>
          <w:rFonts w:ascii="Tahoma" w:hAnsi="Tahoma" w:cs="Tahoma"/>
          <w:b/>
          <w:bCs/>
          <w:szCs w:val="20"/>
        </w:rPr>
        <w:t xml:space="preserve">5.4.3 </w:t>
      </w:r>
      <w:r w:rsidRPr="008E540E">
        <w:rPr>
          <w:rFonts w:ascii="Tahoma" w:hAnsi="Tahoma" w:cs="Tahoma"/>
          <w:bCs/>
          <w:szCs w:val="20"/>
        </w:rPr>
        <w:t>Serão</w:t>
      </w:r>
      <w:proofErr w:type="gramEnd"/>
      <w:r w:rsidRPr="008E540E">
        <w:rPr>
          <w:rFonts w:ascii="Tahoma" w:hAnsi="Tahoma" w:cs="Tahoma"/>
          <w:bCs/>
          <w:szCs w:val="20"/>
        </w:rPr>
        <w:t xml:space="preserve"> consideradas as características fenotípicas dos candidatos ao tempo da realização do procedimento de </w:t>
      </w:r>
      <w:proofErr w:type="spellStart"/>
      <w:r w:rsidRPr="008E540E">
        <w:rPr>
          <w:rFonts w:ascii="Tahoma" w:hAnsi="Tahoma" w:cs="Tahoma"/>
          <w:bCs/>
          <w:szCs w:val="20"/>
        </w:rPr>
        <w:t>heteroidentificação</w:t>
      </w:r>
      <w:proofErr w:type="spellEnd"/>
      <w:r w:rsidRPr="008E540E">
        <w:rPr>
          <w:rFonts w:ascii="Tahoma" w:hAnsi="Tahoma" w:cs="Tahoma"/>
          <w:bCs/>
          <w:szCs w:val="20"/>
        </w:rPr>
        <w:t xml:space="preserve"> do presente Concurso Público, não sendo considerados quaisquer registros ou documentos pretéritos eventualmente apresentados, inclusive </w:t>
      </w:r>
      <w:r w:rsidR="00D7073D" w:rsidRPr="008E540E">
        <w:rPr>
          <w:rFonts w:ascii="Tahoma" w:hAnsi="Tahoma" w:cs="Tahoma"/>
          <w:bCs/>
          <w:szCs w:val="20"/>
        </w:rPr>
        <w:t>imagens e certidões referentes à</w:t>
      </w:r>
      <w:r w:rsidRPr="008E540E">
        <w:rPr>
          <w:rFonts w:ascii="Tahoma" w:hAnsi="Tahoma" w:cs="Tahoma"/>
          <w:bCs/>
          <w:szCs w:val="20"/>
        </w:rPr>
        <w:t xml:space="preserve"> confirmação em procedimentos de </w:t>
      </w:r>
      <w:proofErr w:type="spellStart"/>
      <w:r w:rsidRPr="008E540E">
        <w:rPr>
          <w:rFonts w:ascii="Tahoma" w:hAnsi="Tahoma" w:cs="Tahoma"/>
          <w:bCs/>
          <w:szCs w:val="20"/>
        </w:rPr>
        <w:t>heteroidentificação</w:t>
      </w:r>
      <w:proofErr w:type="spellEnd"/>
      <w:r w:rsidRPr="008E540E">
        <w:rPr>
          <w:rFonts w:ascii="Tahoma" w:hAnsi="Tahoma" w:cs="Tahoma"/>
          <w:bCs/>
          <w:szCs w:val="20"/>
        </w:rPr>
        <w:t xml:space="preserve"> realizados em outros concursos públicos federais, estaduais, distritais e municipais. </w:t>
      </w:r>
    </w:p>
    <w:p w:rsidR="00F20CC4" w:rsidRPr="008E540E" w:rsidRDefault="00F20CC4" w:rsidP="00F20CC4">
      <w:pPr>
        <w:pStyle w:val="Recuodecorpodetexto"/>
        <w:tabs>
          <w:tab w:val="left" w:pos="658"/>
        </w:tabs>
        <w:ind w:firstLine="0"/>
        <w:rPr>
          <w:rFonts w:ascii="Tahoma" w:hAnsi="Tahoma" w:cs="Tahoma"/>
          <w:bCs/>
          <w:szCs w:val="20"/>
        </w:rPr>
      </w:pPr>
      <w:r w:rsidRPr="008E540E">
        <w:rPr>
          <w:rFonts w:ascii="Tahoma" w:hAnsi="Tahoma" w:cs="Tahoma"/>
          <w:b/>
          <w:bCs/>
          <w:szCs w:val="20"/>
        </w:rPr>
        <w:t>5.4.4</w:t>
      </w:r>
      <w:r w:rsidRPr="008E540E">
        <w:rPr>
          <w:rFonts w:ascii="Tahoma" w:hAnsi="Tahoma" w:cs="Tahoma"/>
          <w:b/>
          <w:bCs/>
          <w:szCs w:val="20"/>
        </w:rPr>
        <w:tab/>
      </w:r>
      <w:r w:rsidRPr="008E540E">
        <w:rPr>
          <w:rFonts w:ascii="Tahoma" w:hAnsi="Tahoma" w:cs="Tahoma"/>
          <w:bCs/>
          <w:szCs w:val="20"/>
        </w:rPr>
        <w:t xml:space="preserve">O procedimento de </w:t>
      </w:r>
      <w:proofErr w:type="spellStart"/>
      <w:r w:rsidRPr="008E540E">
        <w:rPr>
          <w:rFonts w:ascii="Tahoma" w:hAnsi="Tahoma" w:cs="Tahoma"/>
          <w:bCs/>
          <w:szCs w:val="20"/>
        </w:rPr>
        <w:t>heteroidentificação</w:t>
      </w:r>
      <w:proofErr w:type="spellEnd"/>
      <w:r w:rsidRPr="008E540E">
        <w:rPr>
          <w:rFonts w:ascii="Tahoma" w:hAnsi="Tahoma" w:cs="Tahoma"/>
          <w:bCs/>
          <w:szCs w:val="20"/>
        </w:rPr>
        <w:t xml:space="preserve"> será realizado após a divulgação do resultado da Prova Prática, por meio de Edital de Convocação, a ser publicado </w:t>
      </w:r>
      <w:r w:rsidRPr="008E540E">
        <w:rPr>
          <w:rFonts w:ascii="Tahoma" w:hAnsi="Tahoma" w:cs="Tahoma"/>
          <w:szCs w:val="20"/>
        </w:rPr>
        <w:t xml:space="preserve">no </w:t>
      </w:r>
      <w:r w:rsidRPr="008E540E">
        <w:rPr>
          <w:rFonts w:ascii="Tahoma" w:hAnsi="Tahoma" w:cs="Tahoma"/>
          <w:i/>
          <w:szCs w:val="20"/>
        </w:rPr>
        <w:t xml:space="preserve">site </w:t>
      </w:r>
      <w:hyperlink r:id="rId11" w:history="1">
        <w:r w:rsidRPr="008E540E">
          <w:rPr>
            <w:rStyle w:val="Hyperlink"/>
            <w:rFonts w:ascii="Tahoma" w:hAnsi="Tahoma" w:cs="Tahoma"/>
            <w:color w:val="000000"/>
            <w:szCs w:val="20"/>
          </w:rPr>
          <w:t>http://portalfaurgs.com.br/concursos</w:t>
        </w:r>
      </w:hyperlink>
      <w:r w:rsidRPr="008E540E">
        <w:rPr>
          <w:rStyle w:val="Hyperlink"/>
          <w:rFonts w:ascii="Tahoma" w:hAnsi="Tahoma" w:cs="Tahoma"/>
          <w:color w:val="000000"/>
          <w:szCs w:val="20"/>
          <w:u w:val="none"/>
        </w:rPr>
        <w:t xml:space="preserve">, </w:t>
      </w:r>
      <w:r w:rsidRPr="008E540E">
        <w:rPr>
          <w:rFonts w:ascii="Tahoma" w:hAnsi="Tahoma" w:cs="Tahoma"/>
          <w:bCs/>
          <w:szCs w:val="20"/>
        </w:rPr>
        <w:t xml:space="preserve">no qual constarão os nomes e os números de inscrição dos candidatos, a data, o local em que estes deverão se apresentar, uma vez que é obrigatória a presença do candidato, bem como os procedimentos a serem adotados. </w:t>
      </w:r>
    </w:p>
    <w:p w:rsidR="00676B1A" w:rsidRPr="008E540E" w:rsidRDefault="00676B1A" w:rsidP="00676B1A">
      <w:pPr>
        <w:pStyle w:val="Recuodecorpodetexto"/>
        <w:tabs>
          <w:tab w:val="left" w:pos="658"/>
        </w:tabs>
        <w:ind w:firstLine="0"/>
        <w:rPr>
          <w:rFonts w:ascii="Tahoma" w:hAnsi="Tahoma" w:cs="Tahoma"/>
          <w:bCs/>
          <w:color w:val="auto"/>
          <w:szCs w:val="20"/>
        </w:rPr>
      </w:pPr>
      <w:proofErr w:type="gramStart"/>
      <w:r w:rsidRPr="008E540E">
        <w:rPr>
          <w:rFonts w:ascii="Tahoma" w:hAnsi="Tahoma" w:cs="Tahoma"/>
          <w:b/>
          <w:bCs/>
          <w:szCs w:val="20"/>
        </w:rPr>
        <w:t>5.4.5</w:t>
      </w:r>
      <w:r w:rsidRPr="008E540E">
        <w:rPr>
          <w:rFonts w:ascii="Tahoma" w:hAnsi="Tahoma" w:cs="Tahoma"/>
          <w:bCs/>
          <w:szCs w:val="20"/>
        </w:rPr>
        <w:t xml:space="preserve"> Não</w:t>
      </w:r>
      <w:proofErr w:type="gramEnd"/>
      <w:r w:rsidRPr="008E540E">
        <w:rPr>
          <w:rFonts w:ascii="Tahoma" w:hAnsi="Tahoma" w:cs="Tahoma"/>
          <w:bCs/>
          <w:szCs w:val="20"/>
        </w:rPr>
        <w:t xml:space="preserve"> haverá </w:t>
      </w:r>
      <w:r w:rsidRPr="008E540E">
        <w:rPr>
          <w:rFonts w:ascii="Tahoma" w:hAnsi="Tahoma" w:cs="Tahoma"/>
          <w:bCs/>
          <w:color w:val="auto"/>
          <w:szCs w:val="20"/>
        </w:rPr>
        <w:t xml:space="preserve">nova convocação para a avaliação de que trata o subitem 5.4.4, seja qual for o motivo alegado para justificar o atraso ou a ausência do candidato inscrito como pessoa negra. </w:t>
      </w:r>
    </w:p>
    <w:p w:rsidR="00676B1A" w:rsidRPr="008E540E" w:rsidRDefault="00676B1A" w:rsidP="00676B1A">
      <w:pPr>
        <w:pStyle w:val="Recuodecorpodetexto"/>
        <w:tabs>
          <w:tab w:val="left" w:pos="658"/>
        </w:tabs>
        <w:ind w:firstLine="0"/>
        <w:rPr>
          <w:rFonts w:ascii="Tahoma" w:hAnsi="Tahoma" w:cs="Tahoma"/>
          <w:bCs/>
          <w:color w:val="auto"/>
          <w:szCs w:val="20"/>
        </w:rPr>
      </w:pPr>
      <w:r w:rsidRPr="008E540E">
        <w:rPr>
          <w:rFonts w:ascii="Tahoma" w:hAnsi="Tahoma" w:cs="Tahoma"/>
          <w:b/>
          <w:bCs/>
          <w:color w:val="auto"/>
          <w:szCs w:val="20"/>
        </w:rPr>
        <w:t>5.4.6</w:t>
      </w:r>
      <w:r w:rsidRPr="008E540E">
        <w:rPr>
          <w:rFonts w:ascii="Tahoma" w:hAnsi="Tahoma" w:cs="Tahoma"/>
          <w:bCs/>
          <w:color w:val="auto"/>
          <w:szCs w:val="20"/>
        </w:rPr>
        <w:t xml:space="preserve"> </w:t>
      </w:r>
      <w:r w:rsidRPr="008E540E">
        <w:rPr>
          <w:rFonts w:ascii="Tahoma" w:hAnsi="Tahoma" w:cs="Tahoma"/>
          <w:b/>
          <w:bCs/>
          <w:color w:val="auto"/>
          <w:szCs w:val="20"/>
        </w:rPr>
        <w:t xml:space="preserve">O candidato convocado que não comparecer na data e no local especificado no Edital de Convocação para o procedimento de </w:t>
      </w:r>
      <w:proofErr w:type="spellStart"/>
      <w:r w:rsidRPr="008E540E">
        <w:rPr>
          <w:rFonts w:ascii="Tahoma" w:hAnsi="Tahoma" w:cs="Tahoma"/>
          <w:b/>
          <w:bCs/>
          <w:color w:val="auto"/>
          <w:szCs w:val="20"/>
        </w:rPr>
        <w:t>heteroidentificação</w:t>
      </w:r>
      <w:proofErr w:type="spellEnd"/>
      <w:r w:rsidRPr="008E540E">
        <w:rPr>
          <w:rFonts w:ascii="Tahoma" w:hAnsi="Tahoma" w:cs="Tahoma"/>
          <w:b/>
          <w:bCs/>
          <w:color w:val="auto"/>
          <w:szCs w:val="20"/>
        </w:rPr>
        <w:t xml:space="preserve"> será</w:t>
      </w:r>
      <w:r w:rsidRPr="008E540E">
        <w:rPr>
          <w:rFonts w:ascii="Tahoma" w:hAnsi="Tahoma" w:cs="Tahoma"/>
          <w:bCs/>
          <w:color w:val="auto"/>
          <w:szCs w:val="20"/>
        </w:rPr>
        <w:t xml:space="preserve"> </w:t>
      </w:r>
      <w:r w:rsidRPr="008E540E">
        <w:rPr>
          <w:rFonts w:ascii="Tahoma" w:hAnsi="Tahoma" w:cs="Tahoma"/>
          <w:b/>
          <w:bCs/>
          <w:color w:val="auto"/>
          <w:szCs w:val="20"/>
        </w:rPr>
        <w:t>eliminado do Concurso Público</w:t>
      </w:r>
      <w:r w:rsidRPr="008E540E">
        <w:rPr>
          <w:rFonts w:ascii="Tahoma" w:hAnsi="Tahoma" w:cs="Tahoma"/>
          <w:bCs/>
          <w:color w:val="auto"/>
          <w:szCs w:val="20"/>
        </w:rPr>
        <w:t xml:space="preserve">, dispensada a convocação suplementar de candidatos não habilitados, nos termos do Art. 8º, § 5º da Portaria Normativa </w:t>
      </w:r>
      <w:r w:rsidR="001567DA" w:rsidRPr="008E540E">
        <w:rPr>
          <w:rFonts w:ascii="Tahoma" w:hAnsi="Tahoma" w:cs="Tahoma"/>
          <w:bCs/>
          <w:color w:val="auto"/>
          <w:szCs w:val="20"/>
        </w:rPr>
        <w:t>n</w:t>
      </w:r>
      <w:r w:rsidRPr="008E540E">
        <w:rPr>
          <w:rFonts w:ascii="Tahoma" w:hAnsi="Tahoma" w:cs="Tahoma"/>
          <w:bCs/>
          <w:color w:val="auto"/>
          <w:szCs w:val="20"/>
        </w:rPr>
        <w:t xml:space="preserve">º 04/2018 da Secretaria de Gestão de Pessoas do Ministério do Planejamento, Desenvolvimento e Gestão. </w:t>
      </w:r>
    </w:p>
    <w:p w:rsidR="00676B1A" w:rsidRPr="008E540E" w:rsidRDefault="00676B1A" w:rsidP="00676B1A">
      <w:pPr>
        <w:pStyle w:val="Recuodecorpodetexto"/>
        <w:tabs>
          <w:tab w:val="left" w:pos="658"/>
        </w:tabs>
        <w:ind w:firstLine="0"/>
        <w:rPr>
          <w:rFonts w:ascii="Tahoma" w:hAnsi="Tahoma" w:cs="Tahoma"/>
          <w:bCs/>
          <w:color w:val="auto"/>
          <w:szCs w:val="20"/>
        </w:rPr>
      </w:pPr>
      <w:proofErr w:type="gramStart"/>
      <w:r w:rsidRPr="008E540E">
        <w:rPr>
          <w:rFonts w:ascii="Tahoma" w:hAnsi="Tahoma" w:cs="Tahoma"/>
          <w:b/>
          <w:bCs/>
          <w:color w:val="auto"/>
          <w:szCs w:val="20"/>
        </w:rPr>
        <w:t xml:space="preserve">5.4.7 </w:t>
      </w:r>
      <w:r w:rsidRPr="008E540E">
        <w:rPr>
          <w:rFonts w:ascii="Tahoma" w:hAnsi="Tahoma" w:cs="Tahoma"/>
          <w:bCs/>
          <w:color w:val="auto"/>
          <w:szCs w:val="20"/>
        </w:rPr>
        <w:t>Conforme</w:t>
      </w:r>
      <w:proofErr w:type="gramEnd"/>
      <w:r w:rsidRPr="008E540E">
        <w:rPr>
          <w:rFonts w:ascii="Tahoma" w:hAnsi="Tahoma" w:cs="Tahoma"/>
          <w:bCs/>
          <w:color w:val="auto"/>
          <w:szCs w:val="20"/>
        </w:rPr>
        <w:t xml:space="preserve"> item 11 deste Edital, poderá o candidato interpor recurso contra o resultado preliminar do procedimento de </w:t>
      </w:r>
      <w:proofErr w:type="spellStart"/>
      <w:r w:rsidRPr="008E540E">
        <w:rPr>
          <w:rFonts w:ascii="Tahoma" w:hAnsi="Tahoma" w:cs="Tahoma"/>
          <w:bCs/>
          <w:color w:val="auto"/>
          <w:szCs w:val="20"/>
        </w:rPr>
        <w:t>heteroidentificação</w:t>
      </w:r>
      <w:proofErr w:type="spellEnd"/>
      <w:r w:rsidRPr="008E540E">
        <w:rPr>
          <w:rFonts w:ascii="Tahoma" w:hAnsi="Tahoma" w:cs="Tahoma"/>
          <w:bCs/>
          <w:color w:val="auto"/>
          <w:szCs w:val="20"/>
        </w:rPr>
        <w:t xml:space="preserve"> dirigido à Comissão Recursal.  </w:t>
      </w:r>
    </w:p>
    <w:p w:rsidR="00F20CC4" w:rsidRPr="008E540E" w:rsidRDefault="00F20CC4" w:rsidP="00F20CC4">
      <w:pPr>
        <w:pStyle w:val="Recuodecorpodetexto"/>
        <w:tabs>
          <w:tab w:val="left" w:pos="658"/>
        </w:tabs>
        <w:ind w:firstLine="0"/>
        <w:rPr>
          <w:rFonts w:ascii="Tahoma" w:hAnsi="Tahoma" w:cs="Tahoma"/>
          <w:bCs/>
          <w:color w:val="auto"/>
          <w:szCs w:val="20"/>
        </w:rPr>
      </w:pPr>
      <w:proofErr w:type="gramStart"/>
      <w:r w:rsidRPr="008E540E">
        <w:rPr>
          <w:rFonts w:ascii="Tahoma" w:hAnsi="Tahoma" w:cs="Tahoma"/>
          <w:b/>
          <w:bCs/>
          <w:color w:val="auto"/>
          <w:szCs w:val="20"/>
        </w:rPr>
        <w:t>5.4.8</w:t>
      </w:r>
      <w:r w:rsidRPr="008E540E">
        <w:rPr>
          <w:rFonts w:ascii="Tahoma" w:hAnsi="Tahoma" w:cs="Tahoma"/>
          <w:bCs/>
          <w:color w:val="auto"/>
          <w:szCs w:val="20"/>
        </w:rPr>
        <w:tab/>
        <w:t>Será</w:t>
      </w:r>
      <w:proofErr w:type="gramEnd"/>
      <w:r w:rsidRPr="008E540E">
        <w:rPr>
          <w:rFonts w:ascii="Tahoma" w:hAnsi="Tahoma" w:cs="Tahoma"/>
          <w:bCs/>
          <w:color w:val="auto"/>
          <w:szCs w:val="20"/>
        </w:rPr>
        <w:t xml:space="preserve"> convocada para o procedimento de </w:t>
      </w:r>
      <w:proofErr w:type="spellStart"/>
      <w:r w:rsidRPr="008E540E">
        <w:rPr>
          <w:rFonts w:ascii="Tahoma" w:hAnsi="Tahoma" w:cs="Tahoma"/>
          <w:bCs/>
          <w:color w:val="auto"/>
          <w:szCs w:val="20"/>
        </w:rPr>
        <w:t>heteroidentificação</w:t>
      </w:r>
      <w:proofErr w:type="spellEnd"/>
      <w:r w:rsidRPr="008E540E">
        <w:rPr>
          <w:rFonts w:ascii="Tahoma" w:hAnsi="Tahoma" w:cs="Tahoma"/>
          <w:bCs/>
          <w:color w:val="auto"/>
          <w:szCs w:val="20"/>
        </w:rPr>
        <w:t xml:space="preserve">, no mínimo, a quantidade de candidatos equivalente a três vezes o número de vagas reservadas às pessoas negras previstas neste Edital. </w:t>
      </w:r>
    </w:p>
    <w:p w:rsidR="00F20CC4" w:rsidRPr="008E540E" w:rsidRDefault="00F20CC4" w:rsidP="00F20CC4">
      <w:pPr>
        <w:pStyle w:val="Recuodecorpodetexto"/>
        <w:tabs>
          <w:tab w:val="left" w:pos="658"/>
        </w:tabs>
        <w:ind w:firstLine="0"/>
        <w:rPr>
          <w:rStyle w:val="Hyperlink"/>
          <w:rFonts w:ascii="Tahoma" w:hAnsi="Tahoma" w:cs="Tahoma"/>
          <w:color w:val="000000"/>
          <w:szCs w:val="20"/>
        </w:rPr>
      </w:pPr>
      <w:proofErr w:type="gramStart"/>
      <w:r w:rsidRPr="008E540E">
        <w:rPr>
          <w:rFonts w:ascii="Tahoma" w:hAnsi="Tahoma" w:cs="Tahoma"/>
          <w:b/>
          <w:bCs/>
          <w:color w:val="auto"/>
          <w:szCs w:val="20"/>
        </w:rPr>
        <w:t>5.4.9</w:t>
      </w:r>
      <w:r w:rsidRPr="008E540E">
        <w:rPr>
          <w:rFonts w:ascii="Tahoma" w:hAnsi="Tahoma" w:cs="Tahoma"/>
          <w:bCs/>
          <w:color w:val="auto"/>
          <w:szCs w:val="20"/>
        </w:rPr>
        <w:t xml:space="preserve"> Somente</w:t>
      </w:r>
      <w:proofErr w:type="gramEnd"/>
      <w:r w:rsidRPr="008E540E">
        <w:rPr>
          <w:rFonts w:ascii="Tahoma" w:hAnsi="Tahoma" w:cs="Tahoma"/>
          <w:bCs/>
          <w:color w:val="auto"/>
          <w:szCs w:val="20"/>
        </w:rPr>
        <w:t xml:space="preserve"> poderão ser convocados para o procedimento de </w:t>
      </w:r>
      <w:proofErr w:type="spellStart"/>
      <w:r w:rsidRPr="008E540E">
        <w:rPr>
          <w:rFonts w:ascii="Tahoma" w:hAnsi="Tahoma" w:cs="Tahoma"/>
          <w:bCs/>
          <w:color w:val="auto"/>
          <w:szCs w:val="20"/>
        </w:rPr>
        <w:t>heteroidentificação</w:t>
      </w:r>
      <w:proofErr w:type="spellEnd"/>
      <w:r w:rsidRPr="008E540E">
        <w:rPr>
          <w:rFonts w:ascii="Tahoma" w:hAnsi="Tahoma" w:cs="Tahoma"/>
          <w:bCs/>
          <w:color w:val="auto"/>
          <w:szCs w:val="20"/>
        </w:rPr>
        <w:t xml:space="preserve">, que visa compor a reserva de vagas aos negros, os candidatos que atingirem a pontuação mínima na Prova Prática, disposta no subitem </w:t>
      </w:r>
      <w:r w:rsidRPr="008E540E">
        <w:rPr>
          <w:rFonts w:ascii="Tahoma" w:hAnsi="Tahoma" w:cs="Tahoma"/>
          <w:szCs w:val="20"/>
        </w:rPr>
        <w:t>10.1.2.1</w:t>
      </w:r>
      <w:r w:rsidRPr="008E540E">
        <w:rPr>
          <w:rFonts w:ascii="Tahoma" w:hAnsi="Tahoma" w:cs="Tahoma"/>
          <w:bCs/>
          <w:color w:val="auto"/>
          <w:szCs w:val="20"/>
        </w:rPr>
        <w:t xml:space="preserve"> deste Edital. A convocação desses candidatos se dará por meio de Edital de Convocação, a ser publicado </w:t>
      </w:r>
      <w:r w:rsidRPr="008E540E">
        <w:rPr>
          <w:rFonts w:ascii="Tahoma" w:hAnsi="Tahoma" w:cs="Tahoma"/>
          <w:color w:val="auto"/>
          <w:szCs w:val="20"/>
        </w:rPr>
        <w:t xml:space="preserve">no </w:t>
      </w:r>
      <w:r w:rsidRPr="008E540E">
        <w:rPr>
          <w:rFonts w:ascii="Tahoma" w:hAnsi="Tahoma" w:cs="Tahoma"/>
          <w:i/>
          <w:color w:val="auto"/>
          <w:szCs w:val="20"/>
        </w:rPr>
        <w:t xml:space="preserve">site </w:t>
      </w:r>
      <w:hyperlink r:id="rId12" w:history="1">
        <w:r w:rsidRPr="008E540E">
          <w:rPr>
            <w:rStyle w:val="Hyperlink"/>
            <w:rFonts w:ascii="Tahoma" w:hAnsi="Tahoma" w:cs="Tahoma"/>
            <w:color w:val="auto"/>
            <w:szCs w:val="20"/>
          </w:rPr>
          <w:t>http://portalfaurgs.com.br/concursos</w:t>
        </w:r>
      </w:hyperlink>
      <w:r w:rsidRPr="008E540E">
        <w:rPr>
          <w:rStyle w:val="Hyperlink"/>
          <w:rFonts w:ascii="Tahoma" w:hAnsi="Tahoma" w:cs="Tahoma"/>
          <w:color w:val="000000"/>
          <w:szCs w:val="20"/>
          <w:u w:val="none"/>
        </w:rPr>
        <w:t>.</w:t>
      </w:r>
    </w:p>
    <w:p w:rsidR="00676B1A" w:rsidRPr="008E540E" w:rsidRDefault="00676B1A" w:rsidP="00676B1A">
      <w:pPr>
        <w:pStyle w:val="Recuodecorpodetexto"/>
        <w:tabs>
          <w:tab w:val="left" w:pos="658"/>
        </w:tabs>
        <w:ind w:firstLine="0"/>
        <w:rPr>
          <w:rFonts w:ascii="Tahoma" w:hAnsi="Tahoma" w:cs="Tahoma"/>
          <w:szCs w:val="20"/>
        </w:rPr>
      </w:pPr>
      <w:proofErr w:type="gramStart"/>
      <w:r w:rsidRPr="008E540E">
        <w:rPr>
          <w:rFonts w:ascii="Tahoma" w:hAnsi="Tahoma" w:cs="Tahoma"/>
          <w:b/>
          <w:bCs/>
          <w:szCs w:val="20"/>
        </w:rPr>
        <w:t>5.5</w:t>
      </w:r>
      <w:r w:rsidRPr="008E540E">
        <w:rPr>
          <w:rFonts w:ascii="Tahoma" w:hAnsi="Tahoma" w:cs="Tahoma"/>
          <w:bCs/>
          <w:szCs w:val="20"/>
        </w:rPr>
        <w:tab/>
      </w:r>
      <w:r w:rsidRPr="008E540E">
        <w:rPr>
          <w:rFonts w:ascii="Tahoma" w:hAnsi="Tahoma" w:cs="Tahoma"/>
          <w:szCs w:val="20"/>
        </w:rPr>
        <w:t>As</w:t>
      </w:r>
      <w:proofErr w:type="gramEnd"/>
      <w:r w:rsidRPr="008E540E">
        <w:rPr>
          <w:rFonts w:ascii="Tahoma" w:hAnsi="Tahoma" w:cs="Tahoma"/>
          <w:szCs w:val="20"/>
        </w:rPr>
        <w:t xml:space="preserve"> informações prestadas no momento da inscrição são de inteira responsabilidade do candidato.</w:t>
      </w:r>
    </w:p>
    <w:p w:rsidR="00676B1A" w:rsidRPr="008E540E" w:rsidRDefault="00676B1A" w:rsidP="00676B1A">
      <w:pPr>
        <w:pStyle w:val="Recuodecorpodetexto"/>
        <w:tabs>
          <w:tab w:val="left" w:pos="658"/>
        </w:tabs>
        <w:ind w:firstLine="0"/>
        <w:rPr>
          <w:rFonts w:ascii="Tahoma" w:hAnsi="Tahoma" w:cs="Tahoma"/>
          <w:bCs/>
          <w:szCs w:val="20"/>
        </w:rPr>
      </w:pPr>
      <w:r w:rsidRPr="008E540E">
        <w:rPr>
          <w:rFonts w:ascii="Tahoma" w:hAnsi="Tahoma" w:cs="Tahoma"/>
          <w:b/>
          <w:szCs w:val="20"/>
        </w:rPr>
        <w:t>5.5.1</w:t>
      </w:r>
      <w:r w:rsidRPr="008E540E">
        <w:rPr>
          <w:rFonts w:ascii="Tahoma" w:hAnsi="Tahoma" w:cs="Tahoma"/>
          <w:szCs w:val="20"/>
        </w:rPr>
        <w:t xml:space="preserve"> Na hipótese de a autodeclaração étnico-racial não ser confirmada em procedimento de </w:t>
      </w:r>
      <w:proofErr w:type="spellStart"/>
      <w:r w:rsidRPr="008E540E">
        <w:rPr>
          <w:rFonts w:ascii="Tahoma" w:hAnsi="Tahoma" w:cs="Tahoma"/>
          <w:szCs w:val="20"/>
        </w:rPr>
        <w:t>heteroidentificação</w:t>
      </w:r>
      <w:proofErr w:type="spellEnd"/>
      <w:r w:rsidRPr="008E540E">
        <w:rPr>
          <w:rFonts w:ascii="Tahoma" w:hAnsi="Tahoma" w:cs="Tahoma"/>
          <w:szCs w:val="20"/>
        </w:rPr>
        <w:t xml:space="preserve">, por não atender aos critérios estabelecidos no subitem 5.4.2 deste Edital, o candidato </w:t>
      </w:r>
      <w:r w:rsidRPr="008E540E">
        <w:rPr>
          <w:rFonts w:ascii="Tahoma" w:hAnsi="Tahoma" w:cs="Tahoma"/>
          <w:bCs/>
          <w:szCs w:val="20"/>
        </w:rPr>
        <w:t xml:space="preserve">será </w:t>
      </w:r>
      <w:r w:rsidRPr="008E540E">
        <w:rPr>
          <w:rFonts w:ascii="Tahoma" w:hAnsi="Tahoma" w:cs="Tahoma"/>
          <w:b/>
          <w:bCs/>
          <w:szCs w:val="20"/>
        </w:rPr>
        <w:t>eliminado do Concurso Público</w:t>
      </w:r>
      <w:r w:rsidRPr="008E540E">
        <w:rPr>
          <w:rFonts w:ascii="Tahoma" w:hAnsi="Tahoma" w:cs="Tahoma"/>
          <w:bCs/>
          <w:szCs w:val="20"/>
        </w:rPr>
        <w:t>, conforme o disposto no Art. 11° da Portaria Normativa nº 4, da Secretaria de Gestão de Pessoas do Ministério do Planejamento, Desenvolvimento e Gestão, ainda que tenha obtido nota suficiente para aprovação na Prova Objetiva e na ampla concorrência</w:t>
      </w:r>
      <w:r w:rsidR="00274F1B" w:rsidRPr="008E540E">
        <w:rPr>
          <w:rFonts w:ascii="Tahoma" w:hAnsi="Tahoma" w:cs="Tahoma"/>
          <w:bCs/>
          <w:szCs w:val="20"/>
        </w:rPr>
        <w:t xml:space="preserve">, </w:t>
      </w:r>
      <w:r w:rsidRPr="008E540E">
        <w:rPr>
          <w:rFonts w:ascii="Tahoma" w:hAnsi="Tahoma" w:cs="Tahoma"/>
          <w:bCs/>
          <w:szCs w:val="20"/>
        </w:rPr>
        <w:t xml:space="preserve">independentemente de alegação de boa-fé. </w:t>
      </w:r>
    </w:p>
    <w:p w:rsidR="00676B1A" w:rsidRPr="0079398C" w:rsidRDefault="00676B1A" w:rsidP="00676B1A">
      <w:pPr>
        <w:pStyle w:val="Recuodecorpodetexto"/>
        <w:tabs>
          <w:tab w:val="left" w:pos="658"/>
        </w:tabs>
        <w:ind w:firstLine="0"/>
        <w:rPr>
          <w:rFonts w:ascii="Tahoma" w:hAnsi="Tahoma" w:cs="Tahoma"/>
          <w:bCs/>
          <w:szCs w:val="20"/>
        </w:rPr>
      </w:pPr>
      <w:r w:rsidRPr="008E540E">
        <w:rPr>
          <w:rFonts w:ascii="Tahoma" w:hAnsi="Tahoma" w:cs="Tahoma"/>
          <w:b/>
          <w:bCs/>
          <w:szCs w:val="20"/>
        </w:rPr>
        <w:t xml:space="preserve">5.5.2 </w:t>
      </w:r>
      <w:r w:rsidRPr="008E540E">
        <w:rPr>
          <w:rFonts w:ascii="Tahoma" w:hAnsi="Tahoma" w:cs="Tahoma"/>
          <w:bCs/>
          <w:szCs w:val="20"/>
        </w:rPr>
        <w:t>A eliminação</w:t>
      </w:r>
      <w:r w:rsidRPr="008E540E">
        <w:rPr>
          <w:rFonts w:ascii="Tahoma" w:hAnsi="Tahoma" w:cs="Tahoma"/>
          <w:b/>
          <w:bCs/>
          <w:szCs w:val="20"/>
        </w:rPr>
        <w:t xml:space="preserve"> </w:t>
      </w:r>
      <w:r w:rsidRPr="008E540E">
        <w:rPr>
          <w:rFonts w:ascii="Tahoma" w:hAnsi="Tahoma" w:cs="Tahoma"/>
          <w:bCs/>
          <w:szCs w:val="20"/>
        </w:rPr>
        <w:t>do candidato por não confirmação da autode</w:t>
      </w:r>
      <w:r w:rsidR="00707AA4" w:rsidRPr="008E540E">
        <w:rPr>
          <w:rFonts w:ascii="Tahoma" w:hAnsi="Tahoma" w:cs="Tahoma"/>
          <w:bCs/>
          <w:szCs w:val="20"/>
        </w:rPr>
        <w:t>c</w:t>
      </w:r>
      <w:r w:rsidRPr="008E540E">
        <w:rPr>
          <w:rFonts w:ascii="Tahoma" w:hAnsi="Tahoma" w:cs="Tahoma"/>
          <w:bCs/>
          <w:szCs w:val="20"/>
        </w:rPr>
        <w:t>laração não enseja o dever</w:t>
      </w:r>
      <w:r w:rsidRPr="0079398C">
        <w:rPr>
          <w:rFonts w:ascii="Tahoma" w:hAnsi="Tahoma" w:cs="Tahoma"/>
          <w:bCs/>
          <w:szCs w:val="20"/>
        </w:rPr>
        <w:t xml:space="preserve"> de convocar suplementarmente candidatos não convocados para o procedimento de </w:t>
      </w:r>
      <w:proofErr w:type="spellStart"/>
      <w:r w:rsidRPr="0079398C">
        <w:rPr>
          <w:rFonts w:ascii="Tahoma" w:hAnsi="Tahoma" w:cs="Tahoma"/>
          <w:bCs/>
          <w:szCs w:val="20"/>
        </w:rPr>
        <w:t>heteroidentificação</w:t>
      </w:r>
      <w:proofErr w:type="spellEnd"/>
      <w:r w:rsidRPr="0079398C">
        <w:rPr>
          <w:rFonts w:ascii="Tahoma" w:hAnsi="Tahoma" w:cs="Tahoma"/>
          <w:bCs/>
          <w:szCs w:val="20"/>
        </w:rPr>
        <w:t>.</w:t>
      </w:r>
    </w:p>
    <w:p w:rsidR="00676B1A" w:rsidRPr="0079398C" w:rsidRDefault="00676B1A" w:rsidP="00676B1A">
      <w:pPr>
        <w:pStyle w:val="Recuodecorpodetexto"/>
        <w:tabs>
          <w:tab w:val="left" w:pos="658"/>
        </w:tabs>
        <w:ind w:firstLine="0"/>
        <w:rPr>
          <w:rFonts w:ascii="Tahoma" w:hAnsi="Tahoma" w:cs="Tahoma"/>
          <w:bCs/>
          <w:szCs w:val="20"/>
        </w:rPr>
      </w:pPr>
      <w:proofErr w:type="gramStart"/>
      <w:r w:rsidRPr="0079398C">
        <w:rPr>
          <w:rFonts w:ascii="Tahoma" w:hAnsi="Tahoma" w:cs="Tahoma"/>
          <w:b/>
          <w:bCs/>
          <w:szCs w:val="20"/>
        </w:rPr>
        <w:t>5.5.3</w:t>
      </w:r>
      <w:r w:rsidRPr="0079398C">
        <w:rPr>
          <w:rFonts w:ascii="Tahoma" w:hAnsi="Tahoma" w:cs="Tahoma"/>
          <w:bCs/>
          <w:szCs w:val="20"/>
        </w:rPr>
        <w:t xml:space="preserve"> Na</w:t>
      </w:r>
      <w:proofErr w:type="gramEnd"/>
      <w:r w:rsidRPr="0079398C">
        <w:rPr>
          <w:rFonts w:ascii="Tahoma" w:hAnsi="Tahoma" w:cs="Tahoma"/>
          <w:bCs/>
          <w:szCs w:val="20"/>
        </w:rPr>
        <w:t xml:space="preserve"> hipótese de autodeclaração falsa, o candidato e</w:t>
      </w:r>
      <w:r w:rsidRPr="0079398C">
        <w:rPr>
          <w:rFonts w:ascii="Tahoma" w:hAnsi="Tahoma" w:cs="Tahoma"/>
          <w:szCs w:val="20"/>
        </w:rPr>
        <w:t>stará sujeito às penalidades legais – cíveis, penais e/ou administrativas –, em qualquer fase do Concurso e/ou anulação da nomeação/posse, após procedimento administrativo regular em que lhe sejam assegurados o contraditório e a ampla defesa.</w:t>
      </w:r>
    </w:p>
    <w:p w:rsidR="00676B1A" w:rsidRPr="00C92117" w:rsidRDefault="00676B1A" w:rsidP="00676B1A">
      <w:pPr>
        <w:pStyle w:val="Recuodecorpodetexto"/>
        <w:tabs>
          <w:tab w:val="left" w:pos="658"/>
        </w:tabs>
        <w:ind w:firstLine="0"/>
        <w:rPr>
          <w:rFonts w:ascii="Tahoma" w:hAnsi="Tahoma" w:cs="Tahoma"/>
          <w:szCs w:val="20"/>
        </w:rPr>
      </w:pPr>
      <w:r w:rsidRPr="0079398C">
        <w:rPr>
          <w:rFonts w:ascii="Tahoma" w:hAnsi="Tahoma" w:cs="Tahoma"/>
          <w:b/>
          <w:szCs w:val="20"/>
        </w:rPr>
        <w:t xml:space="preserve">5.6 </w:t>
      </w:r>
      <w:r w:rsidRPr="0079398C">
        <w:rPr>
          <w:rFonts w:ascii="Tahoma" w:hAnsi="Tahoma" w:cs="Tahoma"/>
          <w:szCs w:val="20"/>
        </w:rPr>
        <w:t>Das vagas destinadas a cada cargo, 20% (vinte por cento) serão providas na forma do Art</w:t>
      </w:r>
      <w:r w:rsidRPr="00C92117">
        <w:rPr>
          <w:rFonts w:ascii="Tahoma" w:hAnsi="Tahoma" w:cs="Tahoma"/>
          <w:szCs w:val="20"/>
        </w:rPr>
        <w:t>. 1º, da Lei nº 12.990/2014, de 09/06/2014.</w:t>
      </w:r>
    </w:p>
    <w:p w:rsidR="00676B1A" w:rsidRPr="00C92117" w:rsidRDefault="00676B1A" w:rsidP="00676B1A">
      <w:pPr>
        <w:pStyle w:val="Recuodecorpodetexto"/>
        <w:tabs>
          <w:tab w:val="left" w:pos="658"/>
        </w:tabs>
        <w:ind w:firstLine="0"/>
        <w:rPr>
          <w:rFonts w:ascii="Tahoma" w:hAnsi="Tahoma" w:cs="Tahoma"/>
          <w:szCs w:val="20"/>
        </w:rPr>
      </w:pPr>
      <w:r w:rsidRPr="00C92117">
        <w:rPr>
          <w:rFonts w:ascii="Tahoma" w:hAnsi="Tahoma" w:cs="Tahoma"/>
          <w:b/>
          <w:szCs w:val="20"/>
        </w:rPr>
        <w:t>5.6.1</w:t>
      </w:r>
      <w:r w:rsidRPr="00C92117">
        <w:rPr>
          <w:rFonts w:ascii="Tahoma" w:hAnsi="Tahoma" w:cs="Tahoma"/>
          <w:szCs w:val="20"/>
        </w:rPr>
        <w:t xml:space="preserve"> Caso a aplicação do percentual de que trata o subitem 5.6 deste Edital resulte em número fracionado, este deverá ser elevado até o primeiro número inteiro subsequente, em caso de fração igual ou maior que 0,5 (cinco décimos), ou diminuído para o número inteiro imediatamente inferior, em caso de fração menor que 0,5 (cinco décimos).</w:t>
      </w:r>
    </w:p>
    <w:p w:rsidR="00676B1A" w:rsidRPr="00C92117" w:rsidRDefault="00676B1A" w:rsidP="00676B1A">
      <w:pPr>
        <w:pStyle w:val="Recuodecorpodetexto"/>
        <w:tabs>
          <w:tab w:val="left" w:pos="658"/>
        </w:tabs>
        <w:ind w:firstLine="0"/>
        <w:rPr>
          <w:rFonts w:ascii="Tahoma" w:hAnsi="Tahoma" w:cs="Tahoma"/>
          <w:szCs w:val="20"/>
        </w:rPr>
      </w:pPr>
      <w:r w:rsidRPr="00C92117">
        <w:rPr>
          <w:rFonts w:ascii="Tahoma" w:hAnsi="Tahoma" w:cs="Tahoma"/>
          <w:b/>
          <w:szCs w:val="20"/>
        </w:rPr>
        <w:t>5.7</w:t>
      </w:r>
      <w:r w:rsidRPr="00C92117">
        <w:rPr>
          <w:rFonts w:ascii="Tahoma" w:hAnsi="Tahoma" w:cs="Tahoma"/>
          <w:szCs w:val="20"/>
        </w:rPr>
        <w:t xml:space="preserve"> O candidato negro </w:t>
      </w:r>
      <w:r w:rsidRPr="00C92117">
        <w:rPr>
          <w:rFonts w:ascii="Tahoma" w:hAnsi="Tahoma" w:cs="Tahoma"/>
          <w:bCs/>
          <w:szCs w:val="20"/>
        </w:rPr>
        <w:t xml:space="preserve">que tiver sua autodeclaração confirmada na fase específica do procedimento de </w:t>
      </w:r>
      <w:proofErr w:type="spellStart"/>
      <w:r w:rsidRPr="00C92117">
        <w:rPr>
          <w:rFonts w:ascii="Tahoma" w:hAnsi="Tahoma" w:cs="Tahoma"/>
          <w:bCs/>
          <w:szCs w:val="20"/>
        </w:rPr>
        <w:t>heteroidentific</w:t>
      </w:r>
      <w:r w:rsidR="00BA1FC3">
        <w:rPr>
          <w:rFonts w:ascii="Tahoma" w:hAnsi="Tahoma" w:cs="Tahoma"/>
          <w:bCs/>
          <w:szCs w:val="20"/>
        </w:rPr>
        <w:t>ação</w:t>
      </w:r>
      <w:proofErr w:type="spellEnd"/>
      <w:r w:rsidR="00BA1FC3">
        <w:rPr>
          <w:rFonts w:ascii="Tahoma" w:hAnsi="Tahoma" w:cs="Tahoma"/>
          <w:bCs/>
          <w:szCs w:val="20"/>
        </w:rPr>
        <w:t xml:space="preserve"> de que trata o </w:t>
      </w:r>
      <w:r w:rsidR="00A25D37">
        <w:rPr>
          <w:rFonts w:ascii="Tahoma" w:hAnsi="Tahoma" w:cs="Tahoma"/>
          <w:bCs/>
          <w:szCs w:val="20"/>
        </w:rPr>
        <w:t>item 5.4</w:t>
      </w:r>
      <w:r w:rsidRPr="00C92117">
        <w:rPr>
          <w:rFonts w:ascii="Tahoma" w:hAnsi="Tahoma" w:cs="Tahoma"/>
          <w:bCs/>
          <w:szCs w:val="20"/>
        </w:rPr>
        <w:t xml:space="preserve"> deste Edital </w:t>
      </w:r>
      <w:r w:rsidRPr="00C92117">
        <w:rPr>
          <w:rFonts w:ascii="Tahoma" w:hAnsi="Tahoma" w:cs="Tahoma"/>
          <w:szCs w:val="20"/>
        </w:rPr>
        <w:t>concorrerá, concomitantemente, às vagas reservadas aos negros e às vagas destinadas à ampla concorrência, de acordo com sua classificação no Concurso Público.</w:t>
      </w:r>
    </w:p>
    <w:p w:rsidR="00676B1A" w:rsidRPr="00D92494" w:rsidRDefault="00676B1A" w:rsidP="00676B1A">
      <w:pPr>
        <w:pStyle w:val="Recuodecorpodetexto"/>
        <w:tabs>
          <w:tab w:val="left" w:pos="658"/>
        </w:tabs>
        <w:ind w:firstLine="0"/>
        <w:rPr>
          <w:rFonts w:ascii="Tahoma" w:hAnsi="Tahoma" w:cs="Tahoma"/>
          <w:szCs w:val="20"/>
        </w:rPr>
      </w:pPr>
      <w:r w:rsidRPr="00C92117">
        <w:rPr>
          <w:rFonts w:ascii="Tahoma" w:hAnsi="Tahoma" w:cs="Tahoma"/>
          <w:b/>
          <w:szCs w:val="20"/>
        </w:rPr>
        <w:t>5.7.1</w:t>
      </w:r>
      <w:r w:rsidRPr="00C92117">
        <w:rPr>
          <w:rFonts w:ascii="Tahoma" w:hAnsi="Tahoma" w:cs="Tahoma"/>
          <w:szCs w:val="20"/>
        </w:rPr>
        <w:t xml:space="preserve"> O candidato </w:t>
      </w:r>
      <w:r w:rsidRPr="00D92494">
        <w:rPr>
          <w:rFonts w:ascii="Tahoma" w:hAnsi="Tahoma" w:cs="Tahoma"/>
          <w:szCs w:val="20"/>
        </w:rPr>
        <w:t xml:space="preserve">negro </w:t>
      </w:r>
      <w:r w:rsidRPr="00D92494">
        <w:rPr>
          <w:rFonts w:ascii="Tahoma" w:hAnsi="Tahoma" w:cs="Tahoma"/>
          <w:bCs/>
          <w:szCs w:val="20"/>
        </w:rPr>
        <w:t xml:space="preserve">que tenha sua autodeclaração confirmada na fase específica do procedimento de </w:t>
      </w:r>
      <w:proofErr w:type="spellStart"/>
      <w:r w:rsidRPr="00D92494">
        <w:rPr>
          <w:rFonts w:ascii="Tahoma" w:hAnsi="Tahoma" w:cs="Tahoma"/>
          <w:bCs/>
          <w:szCs w:val="20"/>
        </w:rPr>
        <w:t>heteroidentificação</w:t>
      </w:r>
      <w:proofErr w:type="spellEnd"/>
      <w:r w:rsidRPr="00D92494">
        <w:rPr>
          <w:rFonts w:ascii="Tahoma" w:hAnsi="Tahoma" w:cs="Tahoma"/>
          <w:bCs/>
          <w:szCs w:val="20"/>
        </w:rPr>
        <w:t xml:space="preserve"> de que trata o item 5.</w:t>
      </w:r>
      <w:r w:rsidR="00DD1CF4" w:rsidRPr="00D92494">
        <w:rPr>
          <w:rFonts w:ascii="Tahoma" w:hAnsi="Tahoma" w:cs="Tahoma"/>
          <w:bCs/>
          <w:szCs w:val="20"/>
        </w:rPr>
        <w:t>4</w:t>
      </w:r>
      <w:r w:rsidRPr="00D92494">
        <w:rPr>
          <w:rFonts w:ascii="Tahoma" w:hAnsi="Tahoma" w:cs="Tahoma"/>
          <w:bCs/>
          <w:szCs w:val="20"/>
        </w:rPr>
        <w:t xml:space="preserve">, </w:t>
      </w:r>
      <w:r w:rsidRPr="00D92494">
        <w:rPr>
          <w:rFonts w:ascii="Tahoma" w:hAnsi="Tahoma" w:cs="Tahoma"/>
          <w:szCs w:val="20"/>
        </w:rPr>
        <w:t>se aprovado no Concurso Público, figurará em lista específica e, conforme sua classificação, também na lista geral de aprovados.</w:t>
      </w:r>
    </w:p>
    <w:p w:rsidR="00676B1A" w:rsidRPr="00D92494" w:rsidRDefault="00676B1A" w:rsidP="00676B1A">
      <w:pPr>
        <w:pStyle w:val="Recuodecorpodetexto"/>
        <w:tabs>
          <w:tab w:val="left" w:pos="658"/>
        </w:tabs>
        <w:ind w:firstLine="0"/>
        <w:rPr>
          <w:rFonts w:ascii="Tahoma" w:hAnsi="Tahoma" w:cs="Tahoma"/>
          <w:szCs w:val="20"/>
        </w:rPr>
      </w:pPr>
      <w:proofErr w:type="gramStart"/>
      <w:r w:rsidRPr="00D92494">
        <w:rPr>
          <w:rFonts w:ascii="Tahoma" w:hAnsi="Tahoma" w:cs="Tahoma"/>
          <w:b/>
          <w:szCs w:val="20"/>
        </w:rPr>
        <w:t>5.8</w:t>
      </w:r>
      <w:r w:rsidRPr="00D92494">
        <w:rPr>
          <w:rFonts w:ascii="Tahoma" w:hAnsi="Tahoma" w:cs="Tahoma"/>
          <w:szCs w:val="20"/>
        </w:rPr>
        <w:t xml:space="preserve"> Em</w:t>
      </w:r>
      <w:proofErr w:type="gramEnd"/>
      <w:r w:rsidRPr="00D92494">
        <w:rPr>
          <w:rFonts w:ascii="Tahoma" w:hAnsi="Tahoma" w:cs="Tahoma"/>
          <w:szCs w:val="20"/>
        </w:rPr>
        <w:t xml:space="preserve"> caso de desistência de candidato negro aprovado em vaga reservada aos negros, a vaga será preenchida pelo candidato negro posteriormente classificado.</w:t>
      </w:r>
    </w:p>
    <w:p w:rsidR="00676B1A" w:rsidRPr="00C92117" w:rsidRDefault="00676B1A" w:rsidP="00D00514">
      <w:pPr>
        <w:pStyle w:val="Recuodecorpodetexto"/>
        <w:tabs>
          <w:tab w:val="left" w:pos="658"/>
        </w:tabs>
        <w:ind w:firstLine="0"/>
        <w:rPr>
          <w:rFonts w:ascii="Tahoma" w:hAnsi="Tahoma" w:cs="Tahoma"/>
          <w:szCs w:val="20"/>
        </w:rPr>
      </w:pPr>
      <w:proofErr w:type="gramStart"/>
      <w:r w:rsidRPr="00D92494">
        <w:rPr>
          <w:rFonts w:ascii="Tahoma" w:hAnsi="Tahoma" w:cs="Tahoma"/>
          <w:b/>
          <w:szCs w:val="20"/>
        </w:rPr>
        <w:t>5.9</w:t>
      </w:r>
      <w:r w:rsidRPr="00D92494">
        <w:rPr>
          <w:rFonts w:ascii="Tahoma" w:hAnsi="Tahoma" w:cs="Tahoma"/>
          <w:szCs w:val="20"/>
        </w:rPr>
        <w:t xml:space="preserve"> Não</w:t>
      </w:r>
      <w:proofErr w:type="gramEnd"/>
      <w:r w:rsidRPr="00D92494">
        <w:rPr>
          <w:rFonts w:ascii="Tahoma" w:hAnsi="Tahoma" w:cs="Tahoma"/>
          <w:szCs w:val="20"/>
        </w:rPr>
        <w:t xml:space="preserve"> havendo aprovação de candidatos negros suficientes para preenchimento total das vagas destinadas a esta reserva, as vagas remanescentes serão preenchidas pelos demais candidatos</w:t>
      </w:r>
      <w:r w:rsidRPr="00C92117">
        <w:rPr>
          <w:rFonts w:ascii="Tahoma" w:hAnsi="Tahoma" w:cs="Tahoma"/>
          <w:szCs w:val="20"/>
        </w:rPr>
        <w:t xml:space="preserve"> aprovados na lista geral de acesso universal, observada a ordem de classificação.</w:t>
      </w:r>
    </w:p>
    <w:p w:rsidR="003A3F23" w:rsidRPr="00C92117" w:rsidRDefault="003A3F23" w:rsidP="009A475C">
      <w:pPr>
        <w:shd w:val="clear" w:color="auto" w:fill="B3B3B3"/>
        <w:jc w:val="both"/>
        <w:rPr>
          <w:rFonts w:ascii="Tahoma" w:hAnsi="Tahoma" w:cs="Tahoma"/>
          <w:b/>
          <w:sz w:val="20"/>
          <w:szCs w:val="20"/>
        </w:rPr>
      </w:pPr>
      <w:r w:rsidRPr="00C92117">
        <w:rPr>
          <w:rFonts w:ascii="Tahoma" w:hAnsi="Tahoma" w:cs="Tahoma"/>
          <w:b/>
          <w:sz w:val="20"/>
          <w:szCs w:val="20"/>
        </w:rPr>
        <w:t>6</w:t>
      </w:r>
      <w:r w:rsidRPr="00C92117">
        <w:rPr>
          <w:rFonts w:ascii="Tahoma" w:hAnsi="Tahoma" w:cs="Tahoma"/>
          <w:b/>
          <w:sz w:val="20"/>
          <w:szCs w:val="20"/>
        </w:rPr>
        <w:tab/>
        <w:t xml:space="preserve">DAS RESERVAS </w:t>
      </w:r>
      <w:r w:rsidRPr="00B17A6F">
        <w:rPr>
          <w:rFonts w:ascii="Tahoma" w:hAnsi="Tahoma" w:cs="Tahoma"/>
          <w:b/>
          <w:sz w:val="20"/>
          <w:szCs w:val="20"/>
        </w:rPr>
        <w:t>D</w:t>
      </w:r>
      <w:r w:rsidR="000C4EBB" w:rsidRPr="00B17A6F">
        <w:rPr>
          <w:rFonts w:ascii="Tahoma" w:hAnsi="Tahoma" w:cs="Tahoma"/>
          <w:b/>
          <w:sz w:val="20"/>
          <w:szCs w:val="20"/>
        </w:rPr>
        <w:t>E</w:t>
      </w:r>
      <w:r w:rsidRPr="00C92117">
        <w:rPr>
          <w:rFonts w:ascii="Tahoma" w:hAnsi="Tahoma" w:cs="Tahoma"/>
          <w:b/>
          <w:sz w:val="20"/>
          <w:szCs w:val="20"/>
        </w:rPr>
        <w:t xml:space="preserve"> VAGAS A SEREM CRIADAS DURANTE O PRAZO DE VALIDADE DO CONCURSO</w:t>
      </w:r>
    </w:p>
    <w:p w:rsidR="00565713" w:rsidRPr="008E540E" w:rsidRDefault="00565713" w:rsidP="00565713">
      <w:pPr>
        <w:pStyle w:val="Recuodecorpodetexto"/>
        <w:tabs>
          <w:tab w:val="left" w:pos="658"/>
        </w:tabs>
        <w:ind w:firstLine="0"/>
        <w:rPr>
          <w:rFonts w:ascii="Tahoma" w:hAnsi="Tahoma" w:cs="Tahoma"/>
          <w:szCs w:val="20"/>
        </w:rPr>
      </w:pPr>
      <w:proofErr w:type="gramStart"/>
      <w:r w:rsidRPr="008E540E">
        <w:rPr>
          <w:rFonts w:ascii="Tahoma" w:hAnsi="Tahoma" w:cs="Tahoma"/>
          <w:b/>
          <w:szCs w:val="20"/>
        </w:rPr>
        <w:t>6.1</w:t>
      </w:r>
      <w:r w:rsidR="00AC4C49" w:rsidRPr="008E540E">
        <w:rPr>
          <w:rFonts w:ascii="Tahoma" w:hAnsi="Tahoma" w:cs="Tahoma"/>
          <w:szCs w:val="20"/>
        </w:rPr>
        <w:t xml:space="preserve"> </w:t>
      </w:r>
      <w:r w:rsidR="0072018D" w:rsidRPr="008E540E">
        <w:rPr>
          <w:rFonts w:ascii="Tahoma" w:hAnsi="Tahoma" w:cs="Tahoma"/>
          <w:szCs w:val="20"/>
        </w:rPr>
        <w:t>Se</w:t>
      </w:r>
      <w:proofErr w:type="gramEnd"/>
      <w:r w:rsidR="0072018D" w:rsidRPr="008E540E">
        <w:rPr>
          <w:rFonts w:ascii="Tahoma" w:hAnsi="Tahoma" w:cs="Tahoma"/>
          <w:szCs w:val="20"/>
        </w:rPr>
        <w:t xml:space="preserve"> vierem a </w:t>
      </w:r>
      <w:r w:rsidR="003B3E71" w:rsidRPr="008E540E">
        <w:rPr>
          <w:rFonts w:ascii="Tahoma" w:hAnsi="Tahoma" w:cs="Tahoma"/>
          <w:szCs w:val="20"/>
        </w:rPr>
        <w:t xml:space="preserve">surgir ou </w:t>
      </w:r>
      <w:r w:rsidR="0072018D" w:rsidRPr="008E540E">
        <w:rPr>
          <w:rFonts w:ascii="Tahoma" w:hAnsi="Tahoma" w:cs="Tahoma"/>
          <w:szCs w:val="20"/>
        </w:rPr>
        <w:t>ser criadas novas vagas para o cargo do concurso de que trata este edital, durante o prazo de validade do mesmo, 20% (vinte por cento) dessas vagas serão reservadas aos candidatos que se autodeclararem pretos ou pardos no ato da inscrição no Concurso Público e serão providas nos termos da Lei nº 12.990/2014. Esta reserva de vagas será aplicada sempre que o número de vagas for igual ou superior a três (3).</w:t>
      </w:r>
    </w:p>
    <w:p w:rsidR="003A3F23" w:rsidRPr="00C92117" w:rsidRDefault="00565713" w:rsidP="002145F9">
      <w:pPr>
        <w:pStyle w:val="Recuodecorpodetexto"/>
        <w:tabs>
          <w:tab w:val="left" w:pos="658"/>
        </w:tabs>
        <w:ind w:firstLine="0"/>
        <w:rPr>
          <w:rFonts w:ascii="Tahoma" w:hAnsi="Tahoma" w:cs="Tahoma"/>
          <w:szCs w:val="20"/>
        </w:rPr>
        <w:sectPr w:rsidR="003A3F23" w:rsidRPr="00C92117" w:rsidSect="008C33FE">
          <w:footerReference w:type="even" r:id="rId13"/>
          <w:footerReference w:type="default" r:id="rId14"/>
          <w:type w:val="continuous"/>
          <w:pgSz w:w="11907" w:h="16840" w:code="9"/>
          <w:pgMar w:top="680" w:right="747" w:bottom="680" w:left="720" w:header="720" w:footer="340" w:gutter="0"/>
          <w:pgBorders w:offsetFrom="page">
            <w:top w:val="single" w:sz="4" w:space="26" w:color="auto"/>
            <w:left w:val="single" w:sz="4" w:space="24" w:color="auto"/>
            <w:bottom w:val="single" w:sz="4" w:space="29" w:color="auto"/>
            <w:right w:val="single" w:sz="4" w:space="24" w:color="auto"/>
          </w:pgBorders>
          <w:cols w:num="2" w:sep="1" w:space="720"/>
        </w:sectPr>
      </w:pPr>
      <w:proofErr w:type="gramStart"/>
      <w:r w:rsidRPr="008E540E">
        <w:rPr>
          <w:rFonts w:ascii="Tahoma" w:hAnsi="Tahoma" w:cs="Tahoma"/>
          <w:b/>
          <w:szCs w:val="20"/>
        </w:rPr>
        <w:t>6.2</w:t>
      </w:r>
      <w:r w:rsidRPr="008E540E">
        <w:rPr>
          <w:rFonts w:ascii="Tahoma" w:hAnsi="Tahoma" w:cs="Tahoma"/>
          <w:szCs w:val="20"/>
        </w:rPr>
        <w:t xml:space="preserve"> </w:t>
      </w:r>
      <w:r w:rsidR="0072018D" w:rsidRPr="008E540E">
        <w:rPr>
          <w:rFonts w:ascii="Tahoma" w:hAnsi="Tahoma" w:cs="Tahoma"/>
          <w:szCs w:val="20"/>
        </w:rPr>
        <w:t>Se</w:t>
      </w:r>
      <w:proofErr w:type="gramEnd"/>
      <w:r w:rsidR="0072018D" w:rsidRPr="008E540E">
        <w:rPr>
          <w:rFonts w:ascii="Tahoma" w:hAnsi="Tahoma" w:cs="Tahoma"/>
          <w:szCs w:val="20"/>
        </w:rPr>
        <w:t xml:space="preserve"> vierem a </w:t>
      </w:r>
      <w:r w:rsidR="003B3E71" w:rsidRPr="008E540E">
        <w:rPr>
          <w:rFonts w:ascii="Tahoma" w:hAnsi="Tahoma" w:cs="Tahoma"/>
          <w:szCs w:val="20"/>
        </w:rPr>
        <w:t xml:space="preserve">surgir ou </w:t>
      </w:r>
      <w:r w:rsidR="0072018D" w:rsidRPr="008E540E">
        <w:rPr>
          <w:rFonts w:ascii="Tahoma" w:hAnsi="Tahoma" w:cs="Tahoma"/>
          <w:szCs w:val="20"/>
        </w:rPr>
        <w:t>ser criadas novas vagas para o cargo do concurso de que</w:t>
      </w:r>
      <w:r w:rsidR="0072018D" w:rsidRPr="00C911BE">
        <w:rPr>
          <w:rFonts w:ascii="Tahoma" w:hAnsi="Tahoma" w:cs="Tahoma"/>
          <w:szCs w:val="20"/>
        </w:rPr>
        <w:t xml:space="preserve"> trata este edital, durante o prazo de validade do mesmo, 20% (vinte por cento) dessas vagas serão reservadas aos candidatos inscritos na condição de Pessoa com Deficiência e serão providas na forma do § 2º, do Art. 5º, da Lei nº 8.112, de 11/12/1990 e do Decreto nº 3.298, de 20/12/1999. Esta reserva de vagas será aplicada sempre que o número de vagas for igual ou superior a cinco (5).</w:t>
      </w:r>
    </w:p>
    <w:p w:rsidR="003A3F23" w:rsidRPr="00C92117" w:rsidRDefault="005615BE" w:rsidP="005E0307">
      <w:pPr>
        <w:pStyle w:val="Ttulo6"/>
        <w:shd w:val="clear" w:color="auto" w:fill="B3B3B3"/>
        <w:spacing w:before="120"/>
        <w:rPr>
          <w:szCs w:val="20"/>
        </w:rPr>
      </w:pPr>
      <w:r w:rsidRPr="00C92117">
        <w:rPr>
          <w:szCs w:val="20"/>
        </w:rPr>
        <w:t>7</w:t>
      </w:r>
      <w:r w:rsidRPr="00C92117">
        <w:rPr>
          <w:szCs w:val="20"/>
        </w:rPr>
        <w:tab/>
        <w:t>DOS REQUISITOS, VAGA</w:t>
      </w:r>
      <w:r w:rsidR="003A3F23" w:rsidRPr="00C92117">
        <w:rPr>
          <w:szCs w:val="20"/>
        </w:rPr>
        <w:t xml:space="preserve"> E CARGA HORÁRIA</w:t>
      </w:r>
    </w:p>
    <w:p w:rsidR="00C27EFB" w:rsidRPr="00C92117" w:rsidRDefault="00C27EFB" w:rsidP="00C27EFB">
      <w:pPr>
        <w:pStyle w:val="Recuodecorpodetexto"/>
        <w:tabs>
          <w:tab w:val="left" w:pos="658"/>
        </w:tabs>
        <w:ind w:firstLine="0"/>
        <w:rPr>
          <w:rFonts w:ascii="Tahoma" w:hAnsi="Tahoma" w:cs="Tahoma"/>
          <w:szCs w:val="20"/>
        </w:rPr>
      </w:pPr>
      <w:r w:rsidRPr="00C92117">
        <w:rPr>
          <w:rFonts w:ascii="Tahoma" w:hAnsi="Tahoma" w:cs="Tahoma"/>
          <w:b/>
          <w:szCs w:val="20"/>
        </w:rPr>
        <w:t>7.1</w:t>
      </w:r>
      <w:r w:rsidRPr="00C92117">
        <w:rPr>
          <w:rFonts w:ascii="Tahoma" w:hAnsi="Tahoma" w:cs="Tahoma"/>
          <w:szCs w:val="20"/>
        </w:rPr>
        <w:t xml:space="preserve"> O presente Concurso</w:t>
      </w:r>
      <w:r w:rsidR="00524EF7" w:rsidRPr="00C92117">
        <w:rPr>
          <w:rFonts w:ascii="Tahoma" w:hAnsi="Tahoma" w:cs="Tahoma"/>
          <w:szCs w:val="20"/>
        </w:rPr>
        <w:t xml:space="preserve"> destina-se ao preenchimento da vaga constante</w:t>
      </w:r>
      <w:r w:rsidRPr="00C92117">
        <w:rPr>
          <w:rFonts w:ascii="Tahoma" w:hAnsi="Tahoma" w:cs="Tahoma"/>
          <w:szCs w:val="20"/>
        </w:rPr>
        <w:t xml:space="preserve"> no quadro a seguir, bem como daquelas que venham a surgir ou ser criadas durante a validade do mesmo, respeitando a opção de Região de Lotação dos aprovados no Concurso, com atividades a serem executadas em turno diurno e/ou noturno, conforme as necessidades e prioridades da Instituição.</w:t>
      </w:r>
    </w:p>
    <w:p w:rsidR="009766A2" w:rsidRPr="00C92117" w:rsidRDefault="009766A2" w:rsidP="00171CA9">
      <w:pPr>
        <w:pStyle w:val="Recuodecorpodetexto"/>
        <w:tabs>
          <w:tab w:val="left" w:pos="658"/>
        </w:tabs>
        <w:ind w:firstLine="0"/>
        <w:rPr>
          <w:rFonts w:ascii="Tahoma" w:hAnsi="Tahoma" w:cs="Tahoma"/>
          <w:szCs w:val="20"/>
        </w:rPr>
      </w:pPr>
      <w:proofErr w:type="gramStart"/>
      <w:r w:rsidRPr="004322AE">
        <w:rPr>
          <w:rFonts w:ascii="Tahoma" w:hAnsi="Tahoma" w:cs="Tahoma"/>
          <w:b/>
          <w:szCs w:val="20"/>
        </w:rPr>
        <w:t>7.2</w:t>
      </w:r>
      <w:r w:rsidR="002C2E66">
        <w:rPr>
          <w:rFonts w:ascii="Tahoma" w:hAnsi="Tahoma" w:cs="Tahoma"/>
          <w:szCs w:val="20"/>
        </w:rPr>
        <w:t xml:space="preserve"> Fica</w:t>
      </w:r>
      <w:proofErr w:type="gramEnd"/>
      <w:r w:rsidR="002C2E66">
        <w:rPr>
          <w:rFonts w:ascii="Tahoma" w:hAnsi="Tahoma" w:cs="Tahoma"/>
          <w:szCs w:val="20"/>
        </w:rPr>
        <w:t xml:space="preserve"> a distribuição da vaga ofertada</w:t>
      </w:r>
      <w:r w:rsidR="002B4976" w:rsidRPr="004322AE">
        <w:rPr>
          <w:rFonts w:ascii="Tahoma" w:hAnsi="Tahoma" w:cs="Tahoma"/>
          <w:szCs w:val="20"/>
        </w:rPr>
        <w:t xml:space="preserve"> no presente </w:t>
      </w:r>
      <w:r w:rsidR="002B4976" w:rsidRPr="00011B95">
        <w:rPr>
          <w:rFonts w:ascii="Tahoma" w:hAnsi="Tahoma" w:cs="Tahoma"/>
          <w:szCs w:val="20"/>
        </w:rPr>
        <w:t xml:space="preserve">Edital </w:t>
      </w:r>
      <w:r w:rsidR="0070029D" w:rsidRPr="00011B95">
        <w:rPr>
          <w:rFonts w:ascii="Tahoma" w:hAnsi="Tahoma" w:cs="Tahoma"/>
          <w:szCs w:val="20"/>
        </w:rPr>
        <w:t>vinculada</w:t>
      </w:r>
      <w:r w:rsidR="00011B95">
        <w:rPr>
          <w:rFonts w:ascii="Tahoma" w:hAnsi="Tahoma" w:cs="Tahoma"/>
          <w:szCs w:val="20"/>
        </w:rPr>
        <w:t xml:space="preserve"> à </w:t>
      </w:r>
      <w:r w:rsidRPr="004322AE">
        <w:rPr>
          <w:rFonts w:ascii="Tahoma" w:hAnsi="Tahoma" w:cs="Tahoma"/>
          <w:b/>
          <w:szCs w:val="20"/>
        </w:rPr>
        <w:t>Região Porto Alegre</w:t>
      </w:r>
      <w:r w:rsidR="00011B95">
        <w:rPr>
          <w:rFonts w:ascii="Tahoma" w:hAnsi="Tahoma" w:cs="Tahoma"/>
          <w:szCs w:val="20"/>
        </w:rPr>
        <w:t>, que</w:t>
      </w:r>
      <w:r w:rsidRPr="004322AE">
        <w:rPr>
          <w:rFonts w:ascii="Tahoma" w:hAnsi="Tahoma" w:cs="Tahoma"/>
          <w:szCs w:val="20"/>
        </w:rPr>
        <w:t xml:space="preserve"> engloba as cidades de Porto Alegre/</w:t>
      </w:r>
      <w:r w:rsidRPr="00C92117">
        <w:rPr>
          <w:rFonts w:ascii="Tahoma" w:hAnsi="Tahoma" w:cs="Tahoma"/>
          <w:szCs w:val="20"/>
        </w:rPr>
        <w:t>RS (</w:t>
      </w:r>
      <w:r w:rsidRPr="00C92117">
        <w:rPr>
          <w:rFonts w:ascii="Tahoma" w:hAnsi="Tahoma" w:cs="Tahoma"/>
          <w:i/>
          <w:szCs w:val="20"/>
        </w:rPr>
        <w:t>Campus</w:t>
      </w:r>
      <w:r w:rsidRPr="00C92117">
        <w:rPr>
          <w:rFonts w:ascii="Tahoma" w:hAnsi="Tahoma" w:cs="Tahoma"/>
          <w:szCs w:val="20"/>
        </w:rPr>
        <w:t xml:space="preserve"> Vale, </w:t>
      </w:r>
      <w:r w:rsidRPr="00C92117">
        <w:rPr>
          <w:rFonts w:ascii="Tahoma" w:hAnsi="Tahoma" w:cs="Tahoma"/>
          <w:i/>
          <w:szCs w:val="20"/>
        </w:rPr>
        <w:t>Campus</w:t>
      </w:r>
      <w:r w:rsidRPr="00C92117">
        <w:rPr>
          <w:rFonts w:ascii="Tahoma" w:hAnsi="Tahoma" w:cs="Tahoma"/>
          <w:szCs w:val="20"/>
        </w:rPr>
        <w:t xml:space="preserve"> Saúde, </w:t>
      </w:r>
      <w:r w:rsidRPr="00C92117">
        <w:rPr>
          <w:rFonts w:ascii="Tahoma" w:hAnsi="Tahoma" w:cs="Tahoma"/>
          <w:i/>
          <w:szCs w:val="20"/>
        </w:rPr>
        <w:t>Campus</w:t>
      </w:r>
      <w:r w:rsidRPr="00C92117">
        <w:rPr>
          <w:rFonts w:ascii="Tahoma" w:hAnsi="Tahoma" w:cs="Tahoma"/>
          <w:szCs w:val="20"/>
        </w:rPr>
        <w:t xml:space="preserve"> Central, </w:t>
      </w:r>
      <w:r w:rsidRPr="00C92117">
        <w:rPr>
          <w:rFonts w:ascii="Tahoma" w:hAnsi="Tahoma" w:cs="Tahoma"/>
          <w:i/>
          <w:szCs w:val="20"/>
        </w:rPr>
        <w:t>Campus</w:t>
      </w:r>
      <w:r w:rsidRPr="00C92117">
        <w:rPr>
          <w:rFonts w:ascii="Tahoma" w:hAnsi="Tahoma" w:cs="Tahoma"/>
          <w:szCs w:val="20"/>
        </w:rPr>
        <w:t xml:space="preserve"> Olímpico) e Eldorado do Sul/RS (Estação Experimental Agronômica</w:t>
      </w:r>
      <w:r w:rsidR="00011B95">
        <w:rPr>
          <w:rFonts w:ascii="Tahoma" w:hAnsi="Tahoma" w:cs="Tahoma"/>
          <w:szCs w:val="20"/>
        </w:rPr>
        <w:t>)</w:t>
      </w:r>
      <w:r w:rsidRPr="00C92117">
        <w:rPr>
          <w:rFonts w:ascii="Tahoma" w:hAnsi="Tahoma" w:cs="Tahoma"/>
          <w:szCs w:val="20"/>
        </w:rPr>
        <w:t>.</w:t>
      </w:r>
    </w:p>
    <w:p w:rsidR="00780685" w:rsidRDefault="002C2E66" w:rsidP="002C2E66">
      <w:pPr>
        <w:pStyle w:val="Recuodecorpodetexto"/>
        <w:tabs>
          <w:tab w:val="left" w:pos="658"/>
        </w:tabs>
        <w:ind w:firstLine="0"/>
        <w:rPr>
          <w:rFonts w:ascii="Tahoma" w:hAnsi="Tahoma" w:cs="Tahoma"/>
          <w:strike/>
          <w:color w:val="auto"/>
          <w:szCs w:val="20"/>
        </w:rPr>
      </w:pPr>
      <w:r w:rsidRPr="00C911BE">
        <w:rPr>
          <w:rFonts w:ascii="Tahoma" w:hAnsi="Tahoma" w:cs="Tahoma"/>
          <w:b/>
          <w:color w:val="auto"/>
          <w:szCs w:val="20"/>
        </w:rPr>
        <w:t>7.3</w:t>
      </w:r>
      <w:r w:rsidR="008105DE">
        <w:rPr>
          <w:rFonts w:ascii="Tahoma" w:hAnsi="Tahoma" w:cs="Tahoma"/>
          <w:color w:val="FF0000"/>
          <w:szCs w:val="20"/>
        </w:rPr>
        <w:t xml:space="preserve"> </w:t>
      </w:r>
      <w:r w:rsidRPr="00C911BE">
        <w:rPr>
          <w:rFonts w:ascii="Tahoma" w:hAnsi="Tahoma" w:cs="Tahoma"/>
          <w:color w:val="auto"/>
          <w:szCs w:val="20"/>
        </w:rPr>
        <w:t xml:space="preserve">É de inteira responsabilidade do candidato, no momento da inscrição, </w:t>
      </w:r>
      <w:r>
        <w:rPr>
          <w:rFonts w:ascii="Tahoma" w:hAnsi="Tahoma" w:cs="Tahoma"/>
          <w:color w:val="auto"/>
          <w:szCs w:val="20"/>
        </w:rPr>
        <w:t xml:space="preserve">tomar conhecimento do cargo e Região </w:t>
      </w:r>
      <w:r w:rsidRPr="00780685">
        <w:rPr>
          <w:rFonts w:ascii="Tahoma" w:hAnsi="Tahoma" w:cs="Tahoma"/>
          <w:color w:val="auto"/>
          <w:szCs w:val="20"/>
        </w:rPr>
        <w:t>de Lotação para a qual</w:t>
      </w:r>
      <w:r>
        <w:rPr>
          <w:rFonts w:ascii="Tahoma" w:hAnsi="Tahoma" w:cs="Tahoma"/>
          <w:color w:val="auto"/>
          <w:szCs w:val="20"/>
        </w:rPr>
        <w:t xml:space="preserve"> </w:t>
      </w:r>
      <w:r w:rsidRPr="00C911BE">
        <w:rPr>
          <w:rFonts w:ascii="Tahoma" w:hAnsi="Tahoma" w:cs="Tahoma"/>
          <w:color w:val="auto"/>
          <w:szCs w:val="20"/>
        </w:rPr>
        <w:t>concorre</w:t>
      </w:r>
      <w:r>
        <w:rPr>
          <w:rFonts w:ascii="Tahoma" w:hAnsi="Tahoma" w:cs="Tahoma"/>
          <w:color w:val="auto"/>
          <w:szCs w:val="20"/>
        </w:rPr>
        <w:t xml:space="preserve"> no certame.</w:t>
      </w:r>
      <w:r w:rsidRPr="00C911BE">
        <w:rPr>
          <w:rFonts w:ascii="Tahoma" w:hAnsi="Tahoma" w:cs="Tahoma"/>
          <w:color w:val="auto"/>
          <w:szCs w:val="20"/>
        </w:rPr>
        <w:t xml:space="preserve"> </w:t>
      </w:r>
    </w:p>
    <w:p w:rsidR="00171CA9" w:rsidRPr="00C92117" w:rsidRDefault="002C2E66" w:rsidP="002C2E66">
      <w:pPr>
        <w:pStyle w:val="Recuodecorpodetexto"/>
        <w:tabs>
          <w:tab w:val="left" w:pos="658"/>
        </w:tabs>
        <w:ind w:firstLine="0"/>
        <w:rPr>
          <w:rFonts w:ascii="Tahoma" w:hAnsi="Tahoma" w:cs="Tahoma"/>
          <w:color w:val="auto"/>
          <w:szCs w:val="20"/>
        </w:rPr>
      </w:pPr>
      <w:proofErr w:type="gramStart"/>
      <w:r w:rsidRPr="00C911BE">
        <w:rPr>
          <w:rFonts w:ascii="Tahoma" w:hAnsi="Tahoma" w:cs="Tahoma"/>
          <w:b/>
          <w:color w:val="auto"/>
          <w:szCs w:val="20"/>
        </w:rPr>
        <w:t>7.3.1</w:t>
      </w:r>
      <w:r w:rsidR="00780685">
        <w:rPr>
          <w:rFonts w:ascii="Tahoma" w:hAnsi="Tahoma" w:cs="Tahoma"/>
          <w:color w:val="auto"/>
          <w:szCs w:val="20"/>
        </w:rPr>
        <w:t xml:space="preserve"> </w:t>
      </w:r>
      <w:r w:rsidRPr="00C911BE">
        <w:rPr>
          <w:rFonts w:ascii="Tahoma" w:hAnsi="Tahoma" w:cs="Tahoma"/>
          <w:color w:val="auto"/>
          <w:szCs w:val="20"/>
        </w:rPr>
        <w:t>Somente</w:t>
      </w:r>
      <w:proofErr w:type="gramEnd"/>
      <w:r w:rsidRPr="00C911BE">
        <w:rPr>
          <w:rFonts w:ascii="Tahoma" w:hAnsi="Tahoma" w:cs="Tahoma"/>
          <w:color w:val="auto"/>
          <w:szCs w:val="20"/>
        </w:rPr>
        <w:t xml:space="preserve"> será possível a nomeação de candidato para Região de Lotação distinta daquela para a qual prestou o concurso após esgotado o banco de aprovados da região para a qual se destina a nomeação</w:t>
      </w:r>
      <w:r>
        <w:rPr>
          <w:rFonts w:ascii="Tahoma" w:hAnsi="Tahoma" w:cs="Tahoma"/>
          <w:color w:val="auto"/>
          <w:szCs w:val="20"/>
        </w:rPr>
        <w:t xml:space="preserve">, </w:t>
      </w:r>
      <w:r w:rsidRPr="00780685">
        <w:rPr>
          <w:rFonts w:ascii="Tahoma" w:hAnsi="Tahoma" w:cs="Tahoma"/>
          <w:color w:val="auto"/>
          <w:szCs w:val="20"/>
        </w:rPr>
        <w:t>se houver</w:t>
      </w:r>
      <w:r w:rsidRPr="00C911BE">
        <w:rPr>
          <w:rFonts w:ascii="Tahoma" w:hAnsi="Tahoma" w:cs="Tahoma"/>
          <w:color w:val="auto"/>
          <w:szCs w:val="20"/>
        </w:rPr>
        <w:t xml:space="preserve">. Neste caso, os candidatos serão consultados, por meio de um Edital de Consulta, sobre o interesse em serem nomeados para Região de Lotação distinta daquela para a qual prestaram o concurso. Havendo adesão, será publicado um Edital de Adesão, com a relação </w:t>
      </w:r>
      <w:proofErr w:type="gramStart"/>
      <w:r w:rsidRPr="00C911BE">
        <w:rPr>
          <w:rFonts w:ascii="Tahoma" w:hAnsi="Tahoma" w:cs="Tahoma"/>
          <w:color w:val="auto"/>
          <w:szCs w:val="20"/>
        </w:rPr>
        <w:t>do(</w:t>
      </w:r>
      <w:proofErr w:type="gramEnd"/>
      <w:r w:rsidRPr="00C911BE">
        <w:rPr>
          <w:rFonts w:ascii="Tahoma" w:hAnsi="Tahoma" w:cs="Tahoma"/>
          <w:color w:val="auto"/>
          <w:szCs w:val="20"/>
        </w:rPr>
        <w:t>s) candidato(s) em ordem de classificação.</w:t>
      </w:r>
      <w:r w:rsidR="00171CA9" w:rsidRPr="00C92117">
        <w:rPr>
          <w:rFonts w:ascii="Tahoma" w:hAnsi="Tahoma" w:cs="Tahoma"/>
          <w:color w:val="auto"/>
          <w:szCs w:val="20"/>
        </w:rPr>
        <w:t xml:space="preserve"> </w:t>
      </w:r>
    </w:p>
    <w:p w:rsidR="003A3F23" w:rsidRPr="00C92117" w:rsidRDefault="00171CA9" w:rsidP="00171CA9">
      <w:pPr>
        <w:jc w:val="both"/>
        <w:rPr>
          <w:rFonts w:ascii="Tahoma" w:hAnsi="Tahoma" w:cs="Tahoma"/>
          <w:sz w:val="20"/>
          <w:szCs w:val="20"/>
        </w:rPr>
      </w:pPr>
      <w:r w:rsidRPr="00C92117">
        <w:rPr>
          <w:rFonts w:ascii="Tahoma" w:hAnsi="Tahoma" w:cs="Tahoma"/>
          <w:b/>
          <w:sz w:val="20"/>
          <w:szCs w:val="20"/>
        </w:rPr>
        <w:t>7.4</w:t>
      </w:r>
      <w:r w:rsidR="004259B7" w:rsidRPr="00C92117">
        <w:rPr>
          <w:rFonts w:ascii="Tahoma" w:hAnsi="Tahoma" w:cs="Tahoma"/>
          <w:sz w:val="20"/>
          <w:szCs w:val="20"/>
        </w:rPr>
        <w:t xml:space="preserve"> A oferta </w:t>
      </w:r>
      <w:r w:rsidR="0052027F">
        <w:rPr>
          <w:rFonts w:ascii="Tahoma" w:hAnsi="Tahoma" w:cs="Tahoma"/>
          <w:sz w:val="20"/>
          <w:szCs w:val="20"/>
        </w:rPr>
        <w:t xml:space="preserve">de vaga </w:t>
      </w:r>
      <w:r w:rsidR="004259B7" w:rsidRPr="00C92117">
        <w:rPr>
          <w:rFonts w:ascii="Tahoma" w:hAnsi="Tahoma" w:cs="Tahoma"/>
          <w:sz w:val="20"/>
          <w:szCs w:val="20"/>
        </w:rPr>
        <w:t>inicial disposta no</w:t>
      </w:r>
      <w:r w:rsidRPr="00C92117">
        <w:rPr>
          <w:rFonts w:ascii="Tahoma" w:hAnsi="Tahoma" w:cs="Tahoma"/>
          <w:sz w:val="20"/>
          <w:szCs w:val="20"/>
        </w:rPr>
        <w:t xml:space="preserve"> quadro</w:t>
      </w:r>
      <w:r w:rsidR="00606D83" w:rsidRPr="00C92117">
        <w:rPr>
          <w:rFonts w:ascii="Tahoma" w:hAnsi="Tahoma" w:cs="Tahoma"/>
          <w:sz w:val="20"/>
          <w:szCs w:val="20"/>
        </w:rPr>
        <w:t xml:space="preserve"> </w:t>
      </w:r>
      <w:r w:rsidR="002E4731">
        <w:rPr>
          <w:rFonts w:ascii="Tahoma" w:hAnsi="Tahoma" w:cs="Tahoma"/>
          <w:sz w:val="20"/>
          <w:szCs w:val="20"/>
        </w:rPr>
        <w:t>abaixo, com sua</w:t>
      </w:r>
      <w:r w:rsidR="00606D83" w:rsidRPr="00C92117">
        <w:rPr>
          <w:rFonts w:ascii="Tahoma" w:hAnsi="Tahoma" w:cs="Tahoma"/>
          <w:sz w:val="20"/>
          <w:szCs w:val="20"/>
        </w:rPr>
        <w:t xml:space="preserve"> respectiva</w:t>
      </w:r>
      <w:r w:rsidRPr="00C92117">
        <w:rPr>
          <w:rFonts w:ascii="Tahoma" w:hAnsi="Tahoma" w:cs="Tahoma"/>
          <w:sz w:val="20"/>
          <w:szCs w:val="20"/>
        </w:rPr>
        <w:t xml:space="preserve"> Regi</w:t>
      </w:r>
      <w:r w:rsidR="00606D83" w:rsidRPr="00C92117">
        <w:rPr>
          <w:rFonts w:ascii="Tahoma" w:hAnsi="Tahoma" w:cs="Tahoma"/>
          <w:sz w:val="20"/>
          <w:szCs w:val="20"/>
        </w:rPr>
        <w:t>ão</w:t>
      </w:r>
      <w:r w:rsidRPr="00C92117">
        <w:rPr>
          <w:rFonts w:ascii="Tahoma" w:hAnsi="Tahoma" w:cs="Tahoma"/>
          <w:sz w:val="20"/>
          <w:szCs w:val="20"/>
        </w:rPr>
        <w:t xml:space="preserve"> de</w:t>
      </w:r>
      <w:r w:rsidR="00606D83" w:rsidRPr="00C92117">
        <w:rPr>
          <w:rFonts w:ascii="Tahoma" w:hAnsi="Tahoma" w:cs="Tahoma"/>
          <w:sz w:val="20"/>
          <w:szCs w:val="20"/>
        </w:rPr>
        <w:t xml:space="preserve"> Lotação e cidades, contempla a vaga</w:t>
      </w:r>
      <w:r w:rsidRPr="00C92117">
        <w:rPr>
          <w:rFonts w:ascii="Tahoma" w:hAnsi="Tahoma" w:cs="Tahoma"/>
          <w:sz w:val="20"/>
          <w:szCs w:val="20"/>
        </w:rPr>
        <w:t xml:space="preserve"> atualmente em aberto. No surgimento de novas vagas, poderão os candidatos aprovados virem a ser nomeados para cidade ou </w:t>
      </w:r>
      <w:r w:rsidRPr="00C92117">
        <w:rPr>
          <w:rFonts w:ascii="Tahoma" w:hAnsi="Tahoma" w:cs="Tahoma"/>
          <w:i/>
          <w:sz w:val="20"/>
          <w:szCs w:val="20"/>
        </w:rPr>
        <w:t xml:space="preserve">Campus </w:t>
      </w:r>
      <w:r w:rsidRPr="00C92117">
        <w:rPr>
          <w:rFonts w:ascii="Tahoma" w:hAnsi="Tahoma" w:cs="Tahoma"/>
          <w:sz w:val="20"/>
          <w:szCs w:val="20"/>
        </w:rPr>
        <w:t>distintos, dentro da mesma Região de Lotação.</w:t>
      </w:r>
    </w:p>
    <w:p w:rsidR="00171CA9" w:rsidRPr="00C92117" w:rsidRDefault="00171CA9" w:rsidP="00171CA9">
      <w:pPr>
        <w:jc w:val="both"/>
        <w:rPr>
          <w:rFonts w:ascii="Tahoma" w:hAnsi="Tahoma" w:cs="Tahoma"/>
          <w:b/>
          <w:sz w:val="20"/>
          <w:szCs w:val="20"/>
        </w:rPr>
      </w:pPr>
    </w:p>
    <w:p w:rsidR="00CB042C" w:rsidRPr="00C92117" w:rsidRDefault="00CB042C" w:rsidP="00CB042C">
      <w:pPr>
        <w:jc w:val="center"/>
        <w:rPr>
          <w:rFonts w:ascii="Tahoma" w:hAnsi="Tahoma" w:cs="Tahoma"/>
          <w:b/>
          <w:sz w:val="20"/>
          <w:szCs w:val="20"/>
        </w:rPr>
      </w:pPr>
      <w:r w:rsidRPr="00C92117">
        <w:rPr>
          <w:rFonts w:ascii="Tahoma" w:hAnsi="Tahoma" w:cs="Tahoma"/>
          <w:b/>
          <w:sz w:val="20"/>
          <w:szCs w:val="20"/>
        </w:rPr>
        <w:t>CARGO DE NÍVEL C</w:t>
      </w:r>
      <w:r w:rsidRPr="00C92117">
        <w:rPr>
          <w:rFonts w:ascii="Tahoma" w:hAnsi="Tahoma" w:cs="Tahoma"/>
          <w:sz w:val="20"/>
          <w:szCs w:val="20"/>
        </w:rPr>
        <w:t>, para lotação na</w:t>
      </w:r>
      <w:r w:rsidRPr="00C92117">
        <w:rPr>
          <w:rFonts w:ascii="Tahoma" w:hAnsi="Tahoma" w:cs="Tahoma"/>
          <w:b/>
          <w:sz w:val="20"/>
          <w:szCs w:val="20"/>
        </w:rPr>
        <w:t xml:space="preserve"> Região Porto Alegre:</w:t>
      </w:r>
    </w:p>
    <w:p w:rsidR="00CB042C" w:rsidRPr="00C92117" w:rsidRDefault="00CB042C" w:rsidP="00CB042C">
      <w:pPr>
        <w:jc w:val="center"/>
        <w:rPr>
          <w:rFonts w:ascii="Tahoma" w:hAnsi="Tahoma" w:cs="Tahoma"/>
          <w:b/>
          <w:sz w:val="20"/>
          <w:szCs w:val="20"/>
        </w:rPr>
      </w:pPr>
    </w:p>
    <w:tbl>
      <w:tblPr>
        <w:tblW w:w="105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73"/>
        <w:gridCol w:w="1686"/>
        <w:gridCol w:w="1769"/>
        <w:gridCol w:w="860"/>
        <w:gridCol w:w="1460"/>
        <w:gridCol w:w="1043"/>
        <w:gridCol w:w="1019"/>
      </w:tblGrid>
      <w:tr w:rsidR="00CB042C" w:rsidRPr="00C92117" w:rsidTr="00D3228D">
        <w:trPr>
          <w:trHeight w:val="315"/>
        </w:trPr>
        <w:tc>
          <w:tcPr>
            <w:tcW w:w="2673" w:type="dxa"/>
            <w:vMerge w:val="restart"/>
            <w:shd w:val="clear" w:color="auto" w:fill="auto"/>
            <w:vAlign w:val="center"/>
            <w:hideMark/>
          </w:tcPr>
          <w:p w:rsidR="00CB042C" w:rsidRPr="00C92117" w:rsidRDefault="00CB042C" w:rsidP="0041078A">
            <w:pPr>
              <w:rPr>
                <w:rFonts w:ascii="Tahoma" w:eastAsia="Times New Roman" w:hAnsi="Tahoma" w:cs="Tahoma"/>
                <w:b/>
                <w:bCs/>
                <w:color w:val="000000"/>
                <w:sz w:val="20"/>
                <w:szCs w:val="20"/>
              </w:rPr>
            </w:pPr>
            <w:r w:rsidRPr="00C92117">
              <w:rPr>
                <w:rFonts w:ascii="Tahoma" w:eastAsia="Times New Roman" w:hAnsi="Tahoma" w:cs="Tahoma"/>
                <w:b/>
                <w:bCs/>
                <w:color w:val="000000"/>
                <w:sz w:val="20"/>
                <w:szCs w:val="20"/>
              </w:rPr>
              <w:t>Código e Cargo</w:t>
            </w:r>
          </w:p>
        </w:tc>
        <w:tc>
          <w:tcPr>
            <w:tcW w:w="7837" w:type="dxa"/>
            <w:gridSpan w:val="6"/>
          </w:tcPr>
          <w:p w:rsidR="00CB042C" w:rsidRPr="00C92117" w:rsidRDefault="00CB042C" w:rsidP="0041078A">
            <w:pPr>
              <w:spacing w:line="276" w:lineRule="auto"/>
              <w:jc w:val="center"/>
              <w:rPr>
                <w:rFonts w:ascii="Tahoma" w:eastAsia="Times New Roman" w:hAnsi="Tahoma" w:cs="Tahoma"/>
                <w:b/>
                <w:bCs/>
                <w:color w:val="000000"/>
                <w:sz w:val="20"/>
                <w:szCs w:val="20"/>
              </w:rPr>
            </w:pPr>
            <w:r w:rsidRPr="00C92117">
              <w:rPr>
                <w:rFonts w:ascii="Tahoma" w:eastAsia="Times New Roman" w:hAnsi="Tahoma" w:cs="Tahoma"/>
                <w:b/>
                <w:bCs/>
                <w:color w:val="000000"/>
                <w:sz w:val="20"/>
                <w:szCs w:val="20"/>
              </w:rPr>
              <w:t>Cidade de Lotação e Número de Vagas para</w:t>
            </w:r>
            <w:r w:rsidRPr="00C92117">
              <w:rPr>
                <w:rFonts w:ascii="Tahoma" w:hAnsi="Tahoma" w:cs="Tahoma"/>
                <w:b/>
                <w:sz w:val="20"/>
                <w:szCs w:val="20"/>
              </w:rPr>
              <w:t xml:space="preserve"> Região Porto Alegre</w:t>
            </w:r>
          </w:p>
        </w:tc>
      </w:tr>
      <w:tr w:rsidR="00CB042C" w:rsidRPr="00C92117" w:rsidTr="00D3228D">
        <w:trPr>
          <w:trHeight w:val="1155"/>
        </w:trPr>
        <w:tc>
          <w:tcPr>
            <w:tcW w:w="2673" w:type="dxa"/>
            <w:vMerge/>
            <w:shd w:val="clear" w:color="auto" w:fill="auto"/>
            <w:vAlign w:val="center"/>
          </w:tcPr>
          <w:p w:rsidR="00CB042C" w:rsidRPr="00C92117" w:rsidRDefault="00CB042C" w:rsidP="0041078A">
            <w:pPr>
              <w:rPr>
                <w:rFonts w:ascii="Tahoma" w:eastAsia="Times New Roman" w:hAnsi="Tahoma" w:cs="Tahoma"/>
                <w:color w:val="000000"/>
                <w:sz w:val="20"/>
                <w:szCs w:val="20"/>
              </w:rPr>
            </w:pPr>
          </w:p>
        </w:tc>
        <w:tc>
          <w:tcPr>
            <w:tcW w:w="1686" w:type="dxa"/>
            <w:shd w:val="clear" w:color="auto" w:fill="auto"/>
            <w:vAlign w:val="center"/>
          </w:tcPr>
          <w:p w:rsidR="00CB042C" w:rsidRPr="00C92117" w:rsidRDefault="00CB042C" w:rsidP="0041078A">
            <w:pPr>
              <w:spacing w:line="276" w:lineRule="auto"/>
              <w:jc w:val="center"/>
              <w:rPr>
                <w:rFonts w:ascii="Tahoma" w:eastAsia="Times New Roman" w:hAnsi="Tahoma" w:cs="Tahoma"/>
                <w:b/>
                <w:bCs/>
                <w:i/>
                <w:iCs/>
                <w:color w:val="000000"/>
                <w:sz w:val="20"/>
                <w:szCs w:val="20"/>
              </w:rPr>
            </w:pPr>
            <w:r w:rsidRPr="00C92117">
              <w:rPr>
                <w:rFonts w:ascii="Tahoma" w:eastAsia="Times New Roman" w:hAnsi="Tahoma" w:cs="Tahoma"/>
                <w:b/>
                <w:bCs/>
                <w:color w:val="000000"/>
                <w:sz w:val="20"/>
                <w:szCs w:val="20"/>
              </w:rPr>
              <w:t xml:space="preserve">Porto Alegre/RS - </w:t>
            </w:r>
            <w:r w:rsidRPr="00C92117">
              <w:rPr>
                <w:rFonts w:ascii="Tahoma" w:eastAsia="Times New Roman" w:hAnsi="Tahoma" w:cs="Tahoma"/>
                <w:b/>
                <w:bCs/>
                <w:i/>
                <w:color w:val="000000"/>
                <w:sz w:val="20"/>
                <w:szCs w:val="20"/>
              </w:rPr>
              <w:t>Campi</w:t>
            </w:r>
            <w:r w:rsidRPr="00C92117">
              <w:rPr>
                <w:rFonts w:ascii="Tahoma" w:eastAsia="Times New Roman" w:hAnsi="Tahoma" w:cs="Tahoma"/>
                <w:b/>
                <w:bCs/>
                <w:color w:val="000000"/>
                <w:sz w:val="20"/>
                <w:szCs w:val="20"/>
              </w:rPr>
              <w:t xml:space="preserve"> Porto Alegre</w:t>
            </w:r>
          </w:p>
        </w:tc>
        <w:tc>
          <w:tcPr>
            <w:tcW w:w="1769" w:type="dxa"/>
            <w:shd w:val="clear" w:color="auto" w:fill="auto"/>
            <w:vAlign w:val="center"/>
          </w:tcPr>
          <w:p w:rsidR="00CB042C" w:rsidRPr="00C92117" w:rsidRDefault="00CB042C" w:rsidP="0041078A">
            <w:pPr>
              <w:spacing w:line="276" w:lineRule="auto"/>
              <w:jc w:val="center"/>
              <w:rPr>
                <w:rFonts w:ascii="Tahoma" w:eastAsia="Times New Roman" w:hAnsi="Tahoma" w:cs="Tahoma"/>
                <w:b/>
                <w:bCs/>
                <w:color w:val="000000"/>
                <w:sz w:val="20"/>
                <w:szCs w:val="20"/>
              </w:rPr>
            </w:pPr>
          </w:p>
          <w:p w:rsidR="00CB042C" w:rsidRPr="00C92117" w:rsidRDefault="00CB042C" w:rsidP="0041078A">
            <w:pPr>
              <w:spacing w:line="276" w:lineRule="auto"/>
              <w:jc w:val="center"/>
              <w:rPr>
                <w:rFonts w:ascii="Tahoma" w:eastAsia="Times New Roman" w:hAnsi="Tahoma" w:cs="Tahoma"/>
                <w:b/>
                <w:bCs/>
                <w:color w:val="000000"/>
                <w:sz w:val="20"/>
                <w:szCs w:val="20"/>
              </w:rPr>
            </w:pPr>
            <w:r w:rsidRPr="00C92117">
              <w:rPr>
                <w:rFonts w:ascii="Tahoma" w:eastAsia="Times New Roman" w:hAnsi="Tahoma" w:cs="Tahoma"/>
                <w:b/>
                <w:bCs/>
                <w:color w:val="000000"/>
                <w:sz w:val="20"/>
                <w:szCs w:val="20"/>
              </w:rPr>
              <w:t xml:space="preserve">Eldorado do Sul/RS - Estação Experimental Agronômica </w:t>
            </w:r>
          </w:p>
          <w:p w:rsidR="00CB042C" w:rsidRPr="00C92117" w:rsidRDefault="00CB042C" w:rsidP="0041078A">
            <w:pPr>
              <w:spacing w:line="276" w:lineRule="auto"/>
              <w:jc w:val="center"/>
              <w:rPr>
                <w:rFonts w:ascii="Tahoma" w:eastAsia="Times New Roman" w:hAnsi="Tahoma" w:cs="Tahoma"/>
                <w:b/>
                <w:bCs/>
                <w:color w:val="000000"/>
                <w:sz w:val="20"/>
                <w:szCs w:val="20"/>
              </w:rPr>
            </w:pPr>
          </w:p>
        </w:tc>
        <w:tc>
          <w:tcPr>
            <w:tcW w:w="860" w:type="dxa"/>
            <w:shd w:val="clear" w:color="auto" w:fill="auto"/>
            <w:vAlign w:val="center"/>
          </w:tcPr>
          <w:p w:rsidR="00CB042C" w:rsidRPr="00C92117" w:rsidRDefault="00CB042C" w:rsidP="0041078A">
            <w:pPr>
              <w:jc w:val="center"/>
              <w:rPr>
                <w:rFonts w:ascii="Tahoma" w:eastAsia="Times New Roman" w:hAnsi="Tahoma" w:cs="Tahoma"/>
                <w:color w:val="000000"/>
                <w:sz w:val="20"/>
                <w:szCs w:val="20"/>
              </w:rPr>
            </w:pPr>
            <w:r w:rsidRPr="00C92117">
              <w:rPr>
                <w:rFonts w:ascii="Tahoma" w:eastAsia="Times New Roman" w:hAnsi="Tahoma" w:cs="Tahoma"/>
                <w:b/>
                <w:bCs/>
                <w:color w:val="000000"/>
                <w:sz w:val="20"/>
                <w:szCs w:val="20"/>
              </w:rPr>
              <w:t>Total de vagas</w:t>
            </w:r>
          </w:p>
        </w:tc>
        <w:tc>
          <w:tcPr>
            <w:tcW w:w="1460" w:type="dxa"/>
          </w:tcPr>
          <w:p w:rsidR="00CB042C" w:rsidRPr="00C92117" w:rsidRDefault="00CB042C" w:rsidP="0041078A">
            <w:pPr>
              <w:jc w:val="center"/>
              <w:rPr>
                <w:rFonts w:ascii="Tahoma" w:eastAsia="Times New Roman" w:hAnsi="Tahoma" w:cs="Tahoma"/>
                <w:b/>
                <w:bCs/>
                <w:color w:val="000000"/>
                <w:sz w:val="20"/>
                <w:szCs w:val="20"/>
              </w:rPr>
            </w:pPr>
          </w:p>
          <w:p w:rsidR="00CB042C" w:rsidRPr="00C92117" w:rsidRDefault="00CB042C" w:rsidP="0041078A">
            <w:pPr>
              <w:jc w:val="center"/>
              <w:rPr>
                <w:rFonts w:ascii="Tahoma" w:eastAsia="Times New Roman" w:hAnsi="Tahoma" w:cs="Tahoma"/>
                <w:b/>
                <w:bCs/>
                <w:color w:val="000000"/>
                <w:sz w:val="20"/>
                <w:szCs w:val="20"/>
              </w:rPr>
            </w:pPr>
          </w:p>
          <w:p w:rsidR="00CB042C" w:rsidRPr="00C92117" w:rsidRDefault="00CB042C" w:rsidP="0041078A">
            <w:pPr>
              <w:jc w:val="center"/>
              <w:rPr>
                <w:rFonts w:ascii="Tahoma" w:eastAsia="Times New Roman" w:hAnsi="Tahoma" w:cs="Tahoma"/>
                <w:b/>
                <w:bCs/>
                <w:color w:val="000000"/>
                <w:sz w:val="20"/>
                <w:szCs w:val="20"/>
              </w:rPr>
            </w:pPr>
            <w:r w:rsidRPr="00C92117">
              <w:rPr>
                <w:rFonts w:ascii="Tahoma" w:eastAsia="Times New Roman" w:hAnsi="Tahoma" w:cs="Tahoma"/>
                <w:b/>
                <w:bCs/>
                <w:color w:val="000000"/>
                <w:sz w:val="20"/>
                <w:szCs w:val="20"/>
              </w:rPr>
              <w:t>Ampla Concorrência</w:t>
            </w:r>
          </w:p>
        </w:tc>
        <w:tc>
          <w:tcPr>
            <w:tcW w:w="1043" w:type="dxa"/>
            <w:shd w:val="clear" w:color="auto" w:fill="auto"/>
            <w:vAlign w:val="center"/>
          </w:tcPr>
          <w:p w:rsidR="00CB042C" w:rsidRPr="00C92117" w:rsidRDefault="00CB042C" w:rsidP="0041078A">
            <w:pPr>
              <w:jc w:val="center"/>
              <w:rPr>
                <w:rFonts w:ascii="Tahoma" w:eastAsia="Times New Roman" w:hAnsi="Tahoma" w:cs="Tahoma"/>
                <w:color w:val="000000"/>
                <w:sz w:val="20"/>
                <w:szCs w:val="20"/>
              </w:rPr>
            </w:pPr>
            <w:r w:rsidRPr="00C92117">
              <w:rPr>
                <w:rFonts w:ascii="Tahoma" w:eastAsia="Times New Roman" w:hAnsi="Tahoma" w:cs="Tahoma"/>
                <w:b/>
                <w:bCs/>
                <w:color w:val="000000"/>
                <w:sz w:val="20"/>
                <w:szCs w:val="20"/>
              </w:rPr>
              <w:t xml:space="preserve">Reserva para </w:t>
            </w:r>
            <w:proofErr w:type="spellStart"/>
            <w:proofErr w:type="gramStart"/>
            <w:r w:rsidRPr="00C92117">
              <w:rPr>
                <w:rFonts w:ascii="Tahoma" w:eastAsia="Times New Roman" w:hAnsi="Tahoma" w:cs="Tahoma"/>
                <w:b/>
                <w:bCs/>
                <w:color w:val="000000"/>
                <w:sz w:val="20"/>
                <w:szCs w:val="20"/>
              </w:rPr>
              <w:t>PcD</w:t>
            </w:r>
            <w:proofErr w:type="spellEnd"/>
            <w:r w:rsidRPr="00C92117">
              <w:rPr>
                <w:rFonts w:ascii="Tahoma" w:eastAsia="Times New Roman" w:hAnsi="Tahoma" w:cs="Tahoma"/>
                <w:b/>
                <w:bCs/>
                <w:color w:val="000000"/>
                <w:sz w:val="20"/>
                <w:szCs w:val="20"/>
              </w:rPr>
              <w:t>(</w:t>
            </w:r>
            <w:proofErr w:type="gramEnd"/>
            <w:r w:rsidRPr="00C92117">
              <w:rPr>
                <w:rFonts w:ascii="Tahoma" w:eastAsia="Times New Roman" w:hAnsi="Tahoma" w:cs="Tahoma"/>
                <w:b/>
                <w:bCs/>
                <w:color w:val="000000"/>
                <w:sz w:val="20"/>
                <w:szCs w:val="20"/>
              </w:rPr>
              <w:t>s)</w:t>
            </w:r>
          </w:p>
        </w:tc>
        <w:tc>
          <w:tcPr>
            <w:tcW w:w="1019" w:type="dxa"/>
            <w:shd w:val="clear" w:color="auto" w:fill="auto"/>
            <w:vAlign w:val="center"/>
          </w:tcPr>
          <w:p w:rsidR="00CB042C" w:rsidRPr="00C92117" w:rsidRDefault="00CB042C" w:rsidP="0041078A">
            <w:pPr>
              <w:jc w:val="center"/>
              <w:rPr>
                <w:rFonts w:ascii="Tahoma" w:eastAsia="Times New Roman" w:hAnsi="Tahoma" w:cs="Tahoma"/>
                <w:color w:val="000000"/>
                <w:sz w:val="20"/>
                <w:szCs w:val="20"/>
              </w:rPr>
            </w:pPr>
            <w:r w:rsidRPr="00C92117">
              <w:rPr>
                <w:rFonts w:ascii="Tahoma" w:eastAsia="Times New Roman" w:hAnsi="Tahoma" w:cs="Tahoma"/>
                <w:b/>
                <w:bCs/>
                <w:color w:val="000000"/>
                <w:sz w:val="20"/>
                <w:szCs w:val="20"/>
              </w:rPr>
              <w:t xml:space="preserve">Reserva para </w:t>
            </w:r>
            <w:proofErr w:type="gramStart"/>
            <w:r w:rsidRPr="00C92117">
              <w:rPr>
                <w:rFonts w:ascii="Tahoma" w:eastAsia="Times New Roman" w:hAnsi="Tahoma" w:cs="Tahoma"/>
                <w:b/>
                <w:bCs/>
                <w:color w:val="000000"/>
                <w:sz w:val="20"/>
                <w:szCs w:val="20"/>
              </w:rPr>
              <w:t>negro(</w:t>
            </w:r>
            <w:proofErr w:type="gramEnd"/>
            <w:r w:rsidRPr="00C92117">
              <w:rPr>
                <w:rFonts w:ascii="Tahoma" w:eastAsia="Times New Roman" w:hAnsi="Tahoma" w:cs="Tahoma"/>
                <w:b/>
                <w:bCs/>
                <w:color w:val="000000"/>
                <w:sz w:val="20"/>
                <w:szCs w:val="20"/>
              </w:rPr>
              <w:t>s)</w:t>
            </w:r>
          </w:p>
        </w:tc>
      </w:tr>
      <w:tr w:rsidR="00CB042C" w:rsidRPr="00C92117" w:rsidTr="00D3228D">
        <w:trPr>
          <w:trHeight w:val="695"/>
        </w:trPr>
        <w:tc>
          <w:tcPr>
            <w:tcW w:w="2673" w:type="dxa"/>
            <w:shd w:val="clear" w:color="auto" w:fill="auto"/>
            <w:vAlign w:val="center"/>
          </w:tcPr>
          <w:p w:rsidR="00CB042C" w:rsidRPr="00C92117" w:rsidRDefault="0041078A" w:rsidP="005B08AB">
            <w:pPr>
              <w:rPr>
                <w:rFonts w:ascii="Tahoma" w:eastAsia="Times New Roman" w:hAnsi="Tahoma" w:cs="Tahoma"/>
                <w:color w:val="000000"/>
                <w:sz w:val="20"/>
                <w:szCs w:val="20"/>
              </w:rPr>
            </w:pPr>
            <w:r w:rsidRPr="00C92117">
              <w:rPr>
                <w:rFonts w:ascii="Tahoma" w:eastAsia="Times New Roman" w:hAnsi="Tahoma" w:cs="Tahoma"/>
                <w:color w:val="000000"/>
                <w:sz w:val="20"/>
                <w:szCs w:val="20"/>
              </w:rPr>
              <w:t>1</w:t>
            </w:r>
            <w:r w:rsidR="00DE4814">
              <w:rPr>
                <w:rFonts w:ascii="Tahoma" w:eastAsia="Times New Roman" w:hAnsi="Tahoma" w:cs="Tahoma"/>
                <w:color w:val="000000"/>
                <w:sz w:val="20"/>
                <w:szCs w:val="20"/>
              </w:rPr>
              <w:t>6</w:t>
            </w:r>
            <w:r w:rsidR="00CB042C" w:rsidRPr="00C92117">
              <w:rPr>
                <w:rFonts w:ascii="Tahoma" w:eastAsia="Times New Roman" w:hAnsi="Tahoma" w:cs="Tahoma"/>
                <w:color w:val="000000"/>
                <w:sz w:val="20"/>
                <w:szCs w:val="20"/>
              </w:rPr>
              <w:t xml:space="preserve"> - Locutor</w:t>
            </w:r>
          </w:p>
        </w:tc>
        <w:tc>
          <w:tcPr>
            <w:tcW w:w="1686" w:type="dxa"/>
            <w:shd w:val="clear" w:color="auto" w:fill="auto"/>
            <w:vAlign w:val="center"/>
          </w:tcPr>
          <w:p w:rsidR="00CB042C" w:rsidRPr="00C92117" w:rsidRDefault="00CB042C" w:rsidP="0041078A">
            <w:pPr>
              <w:jc w:val="center"/>
              <w:rPr>
                <w:rFonts w:ascii="Tahoma" w:eastAsia="Times New Roman" w:hAnsi="Tahoma" w:cs="Tahoma"/>
                <w:color w:val="000000"/>
                <w:sz w:val="20"/>
                <w:szCs w:val="20"/>
              </w:rPr>
            </w:pPr>
            <w:r w:rsidRPr="00C92117">
              <w:rPr>
                <w:rFonts w:ascii="Tahoma" w:eastAsia="Times New Roman" w:hAnsi="Tahoma" w:cs="Tahoma"/>
                <w:color w:val="000000"/>
                <w:sz w:val="20"/>
                <w:szCs w:val="20"/>
              </w:rPr>
              <w:t>1</w:t>
            </w:r>
          </w:p>
        </w:tc>
        <w:tc>
          <w:tcPr>
            <w:tcW w:w="1769" w:type="dxa"/>
            <w:shd w:val="clear" w:color="auto" w:fill="auto"/>
            <w:vAlign w:val="center"/>
          </w:tcPr>
          <w:p w:rsidR="00CB042C" w:rsidRPr="00C92117" w:rsidRDefault="00CB042C" w:rsidP="0041078A">
            <w:pPr>
              <w:jc w:val="center"/>
              <w:rPr>
                <w:rFonts w:ascii="Tahoma" w:eastAsia="Times New Roman" w:hAnsi="Tahoma" w:cs="Tahoma"/>
                <w:color w:val="000000"/>
                <w:sz w:val="20"/>
                <w:szCs w:val="20"/>
              </w:rPr>
            </w:pPr>
            <w:r w:rsidRPr="00C92117">
              <w:rPr>
                <w:rFonts w:ascii="Tahoma" w:eastAsia="Times New Roman" w:hAnsi="Tahoma" w:cs="Tahoma"/>
                <w:color w:val="000000"/>
                <w:sz w:val="20"/>
                <w:szCs w:val="20"/>
              </w:rPr>
              <w:t>---</w:t>
            </w:r>
          </w:p>
        </w:tc>
        <w:tc>
          <w:tcPr>
            <w:tcW w:w="860" w:type="dxa"/>
            <w:shd w:val="clear" w:color="auto" w:fill="auto"/>
            <w:vAlign w:val="center"/>
          </w:tcPr>
          <w:p w:rsidR="00CB042C" w:rsidRPr="00C92117" w:rsidRDefault="00CB042C" w:rsidP="0041078A">
            <w:pPr>
              <w:jc w:val="center"/>
              <w:rPr>
                <w:rFonts w:ascii="Tahoma" w:eastAsia="Times New Roman" w:hAnsi="Tahoma" w:cs="Tahoma"/>
                <w:color w:val="000000"/>
                <w:sz w:val="20"/>
                <w:szCs w:val="20"/>
              </w:rPr>
            </w:pPr>
            <w:r w:rsidRPr="00C92117">
              <w:rPr>
                <w:rFonts w:ascii="Tahoma" w:eastAsia="Times New Roman" w:hAnsi="Tahoma" w:cs="Tahoma"/>
                <w:color w:val="000000"/>
                <w:sz w:val="20"/>
                <w:szCs w:val="20"/>
              </w:rPr>
              <w:t>1</w:t>
            </w:r>
          </w:p>
        </w:tc>
        <w:tc>
          <w:tcPr>
            <w:tcW w:w="1460" w:type="dxa"/>
            <w:vAlign w:val="center"/>
          </w:tcPr>
          <w:p w:rsidR="00CB042C" w:rsidRPr="00C92117" w:rsidRDefault="00CB042C" w:rsidP="0041078A">
            <w:pPr>
              <w:jc w:val="center"/>
              <w:rPr>
                <w:rFonts w:ascii="Tahoma" w:eastAsia="Times New Roman" w:hAnsi="Tahoma" w:cs="Tahoma"/>
                <w:color w:val="000000"/>
                <w:sz w:val="20"/>
                <w:szCs w:val="20"/>
              </w:rPr>
            </w:pPr>
            <w:r w:rsidRPr="00C92117">
              <w:rPr>
                <w:rFonts w:ascii="Tahoma" w:eastAsia="Times New Roman" w:hAnsi="Tahoma" w:cs="Tahoma"/>
                <w:color w:val="000000"/>
                <w:sz w:val="20"/>
                <w:szCs w:val="20"/>
              </w:rPr>
              <w:t>1</w:t>
            </w:r>
          </w:p>
        </w:tc>
        <w:tc>
          <w:tcPr>
            <w:tcW w:w="1043" w:type="dxa"/>
            <w:shd w:val="clear" w:color="auto" w:fill="auto"/>
            <w:vAlign w:val="center"/>
          </w:tcPr>
          <w:p w:rsidR="00CB042C" w:rsidRPr="00C92117" w:rsidRDefault="00CB042C" w:rsidP="0041078A">
            <w:pPr>
              <w:jc w:val="center"/>
              <w:rPr>
                <w:rFonts w:ascii="Tahoma" w:eastAsia="Times New Roman" w:hAnsi="Tahoma" w:cs="Tahoma"/>
                <w:color w:val="000000"/>
                <w:sz w:val="20"/>
                <w:szCs w:val="20"/>
              </w:rPr>
            </w:pPr>
            <w:r w:rsidRPr="00C92117">
              <w:rPr>
                <w:rFonts w:ascii="Tahoma" w:eastAsia="Times New Roman" w:hAnsi="Tahoma" w:cs="Tahoma"/>
                <w:color w:val="000000"/>
                <w:sz w:val="20"/>
                <w:szCs w:val="20"/>
              </w:rPr>
              <w:t>---</w:t>
            </w:r>
          </w:p>
        </w:tc>
        <w:tc>
          <w:tcPr>
            <w:tcW w:w="1019" w:type="dxa"/>
            <w:shd w:val="clear" w:color="auto" w:fill="auto"/>
            <w:vAlign w:val="center"/>
          </w:tcPr>
          <w:p w:rsidR="00CB042C" w:rsidRPr="00C92117" w:rsidRDefault="00CB042C" w:rsidP="0041078A">
            <w:pPr>
              <w:jc w:val="center"/>
              <w:rPr>
                <w:rFonts w:ascii="Tahoma" w:eastAsia="Times New Roman" w:hAnsi="Tahoma" w:cs="Tahoma"/>
                <w:color w:val="000000"/>
                <w:sz w:val="20"/>
                <w:szCs w:val="20"/>
              </w:rPr>
            </w:pPr>
            <w:r w:rsidRPr="00C92117">
              <w:rPr>
                <w:rFonts w:ascii="Tahoma" w:eastAsia="Times New Roman" w:hAnsi="Tahoma" w:cs="Tahoma"/>
                <w:color w:val="000000"/>
                <w:sz w:val="20"/>
                <w:szCs w:val="20"/>
              </w:rPr>
              <w:t>---</w:t>
            </w:r>
          </w:p>
        </w:tc>
      </w:tr>
    </w:tbl>
    <w:p w:rsidR="00CB042C" w:rsidRPr="00C92117" w:rsidRDefault="00CB042C" w:rsidP="00CB042C">
      <w:pPr>
        <w:pStyle w:val="Recuodecorpodetexto"/>
        <w:tabs>
          <w:tab w:val="left" w:pos="658"/>
        </w:tabs>
        <w:ind w:firstLine="0"/>
        <w:rPr>
          <w:rFonts w:ascii="Tahoma" w:hAnsi="Tahoma" w:cs="Tahoma"/>
          <w:szCs w:val="20"/>
        </w:rPr>
      </w:pPr>
    </w:p>
    <w:p w:rsidR="00CB042C" w:rsidRPr="00C92117" w:rsidRDefault="00CB042C" w:rsidP="00CB042C">
      <w:pPr>
        <w:rPr>
          <w:rFonts w:ascii="Tahoma" w:hAnsi="Tahoma" w:cs="Tahoma"/>
          <w:b/>
          <w:sz w:val="20"/>
          <w:szCs w:val="20"/>
        </w:rPr>
      </w:pPr>
      <w:r w:rsidRPr="00C92117">
        <w:rPr>
          <w:rFonts w:ascii="Tahoma" w:hAnsi="Tahoma" w:cs="Tahoma"/>
          <w:b/>
          <w:sz w:val="20"/>
          <w:szCs w:val="20"/>
        </w:rPr>
        <w:t xml:space="preserve">REQUISITOS DE INGRESSO E CARGA HORÁRIA </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127"/>
        <w:gridCol w:w="3118"/>
        <w:gridCol w:w="5387"/>
      </w:tblGrid>
      <w:tr w:rsidR="001D32D5" w:rsidRPr="00C92117" w:rsidTr="00B077B8">
        <w:trPr>
          <w:trHeight w:val="241"/>
        </w:trPr>
        <w:tc>
          <w:tcPr>
            <w:tcW w:w="2127" w:type="dxa"/>
            <w:vMerge w:val="restart"/>
            <w:vAlign w:val="center"/>
          </w:tcPr>
          <w:p w:rsidR="001D32D5" w:rsidRPr="00C92117" w:rsidRDefault="001D32D5" w:rsidP="0041078A">
            <w:pPr>
              <w:jc w:val="center"/>
              <w:rPr>
                <w:rFonts w:ascii="Tahoma" w:hAnsi="Tahoma" w:cs="Tahoma"/>
                <w:b/>
                <w:bCs/>
                <w:color w:val="000000"/>
                <w:sz w:val="20"/>
                <w:szCs w:val="20"/>
              </w:rPr>
            </w:pPr>
            <w:r w:rsidRPr="00C92117">
              <w:rPr>
                <w:rFonts w:ascii="Tahoma" w:eastAsia="Times New Roman" w:hAnsi="Tahoma" w:cs="Tahoma"/>
                <w:b/>
                <w:bCs/>
                <w:color w:val="000000"/>
                <w:sz w:val="20"/>
                <w:szCs w:val="20"/>
              </w:rPr>
              <w:t>Código e Cargo</w:t>
            </w:r>
          </w:p>
        </w:tc>
        <w:tc>
          <w:tcPr>
            <w:tcW w:w="3118" w:type="dxa"/>
            <w:vMerge w:val="restart"/>
            <w:vAlign w:val="center"/>
          </w:tcPr>
          <w:p w:rsidR="001D32D5" w:rsidRPr="00C92117" w:rsidRDefault="001D32D5" w:rsidP="0041078A">
            <w:pPr>
              <w:jc w:val="center"/>
              <w:rPr>
                <w:rFonts w:ascii="Tahoma" w:hAnsi="Tahoma" w:cs="Tahoma"/>
                <w:b/>
                <w:color w:val="000000"/>
                <w:sz w:val="20"/>
                <w:szCs w:val="20"/>
              </w:rPr>
            </w:pPr>
            <w:r w:rsidRPr="00C92117">
              <w:rPr>
                <w:rFonts w:ascii="Tahoma" w:hAnsi="Tahoma" w:cs="Tahoma"/>
                <w:b/>
                <w:color w:val="000000"/>
                <w:sz w:val="20"/>
                <w:szCs w:val="20"/>
              </w:rPr>
              <w:t>Escolaridade</w:t>
            </w:r>
          </w:p>
        </w:tc>
        <w:tc>
          <w:tcPr>
            <w:tcW w:w="5387" w:type="dxa"/>
            <w:vMerge w:val="restart"/>
            <w:vAlign w:val="center"/>
          </w:tcPr>
          <w:p w:rsidR="001D32D5" w:rsidRPr="00C92117" w:rsidRDefault="001D32D5" w:rsidP="0041078A">
            <w:pPr>
              <w:jc w:val="center"/>
              <w:rPr>
                <w:rFonts w:ascii="Tahoma" w:hAnsi="Tahoma" w:cs="Tahoma"/>
                <w:b/>
                <w:color w:val="000000"/>
                <w:sz w:val="20"/>
                <w:szCs w:val="20"/>
              </w:rPr>
            </w:pPr>
            <w:r w:rsidRPr="00C92117">
              <w:rPr>
                <w:rFonts w:ascii="Tahoma" w:hAnsi="Tahoma" w:cs="Tahoma"/>
                <w:b/>
                <w:color w:val="000000"/>
                <w:sz w:val="20"/>
                <w:szCs w:val="20"/>
              </w:rPr>
              <w:t>Outros</w:t>
            </w:r>
          </w:p>
        </w:tc>
      </w:tr>
      <w:tr w:rsidR="001D32D5" w:rsidRPr="00C92117" w:rsidTr="00B077B8">
        <w:trPr>
          <w:trHeight w:val="241"/>
        </w:trPr>
        <w:tc>
          <w:tcPr>
            <w:tcW w:w="2127" w:type="dxa"/>
            <w:vMerge/>
            <w:vAlign w:val="center"/>
          </w:tcPr>
          <w:p w:rsidR="001D32D5" w:rsidRPr="00C92117" w:rsidRDefault="001D32D5" w:rsidP="0041078A">
            <w:pPr>
              <w:rPr>
                <w:rFonts w:ascii="Tahoma" w:hAnsi="Tahoma" w:cs="Tahoma"/>
                <w:b/>
                <w:bCs/>
                <w:color w:val="000000"/>
                <w:sz w:val="20"/>
                <w:szCs w:val="20"/>
              </w:rPr>
            </w:pPr>
          </w:p>
        </w:tc>
        <w:tc>
          <w:tcPr>
            <w:tcW w:w="3118" w:type="dxa"/>
            <w:vMerge/>
            <w:vAlign w:val="center"/>
          </w:tcPr>
          <w:p w:rsidR="001D32D5" w:rsidRPr="00C92117" w:rsidRDefault="001D32D5" w:rsidP="0041078A">
            <w:pPr>
              <w:rPr>
                <w:rFonts w:ascii="Tahoma" w:hAnsi="Tahoma" w:cs="Tahoma"/>
                <w:color w:val="000000"/>
                <w:sz w:val="20"/>
                <w:szCs w:val="20"/>
              </w:rPr>
            </w:pPr>
          </w:p>
        </w:tc>
        <w:tc>
          <w:tcPr>
            <w:tcW w:w="5387" w:type="dxa"/>
            <w:vMerge/>
            <w:vAlign w:val="center"/>
          </w:tcPr>
          <w:p w:rsidR="001D32D5" w:rsidRPr="00C92117" w:rsidRDefault="001D32D5" w:rsidP="0041078A">
            <w:pPr>
              <w:rPr>
                <w:rFonts w:ascii="Tahoma" w:hAnsi="Tahoma" w:cs="Tahoma"/>
                <w:color w:val="000000"/>
                <w:sz w:val="20"/>
                <w:szCs w:val="20"/>
              </w:rPr>
            </w:pPr>
          </w:p>
        </w:tc>
      </w:tr>
      <w:tr w:rsidR="001D32D5" w:rsidRPr="00C92117" w:rsidTr="00B077B8">
        <w:trPr>
          <w:trHeight w:val="241"/>
        </w:trPr>
        <w:tc>
          <w:tcPr>
            <w:tcW w:w="2127" w:type="dxa"/>
            <w:vMerge/>
            <w:vAlign w:val="center"/>
          </w:tcPr>
          <w:p w:rsidR="001D32D5" w:rsidRPr="00C92117" w:rsidRDefault="001D32D5" w:rsidP="0041078A">
            <w:pPr>
              <w:rPr>
                <w:rFonts w:ascii="Tahoma" w:hAnsi="Tahoma" w:cs="Tahoma"/>
                <w:b/>
                <w:bCs/>
                <w:color w:val="000000"/>
                <w:sz w:val="20"/>
                <w:szCs w:val="20"/>
              </w:rPr>
            </w:pPr>
          </w:p>
        </w:tc>
        <w:tc>
          <w:tcPr>
            <w:tcW w:w="3118" w:type="dxa"/>
            <w:vMerge/>
            <w:vAlign w:val="center"/>
          </w:tcPr>
          <w:p w:rsidR="001D32D5" w:rsidRPr="00C92117" w:rsidRDefault="001D32D5" w:rsidP="0041078A">
            <w:pPr>
              <w:rPr>
                <w:rFonts w:ascii="Tahoma" w:hAnsi="Tahoma" w:cs="Tahoma"/>
                <w:color w:val="000000"/>
                <w:sz w:val="20"/>
                <w:szCs w:val="20"/>
              </w:rPr>
            </w:pPr>
          </w:p>
        </w:tc>
        <w:tc>
          <w:tcPr>
            <w:tcW w:w="5387" w:type="dxa"/>
            <w:vMerge/>
            <w:vAlign w:val="center"/>
          </w:tcPr>
          <w:p w:rsidR="001D32D5" w:rsidRPr="00C92117" w:rsidRDefault="001D32D5" w:rsidP="0041078A">
            <w:pPr>
              <w:rPr>
                <w:rFonts w:ascii="Tahoma" w:hAnsi="Tahoma" w:cs="Tahoma"/>
                <w:color w:val="000000"/>
                <w:sz w:val="20"/>
                <w:szCs w:val="20"/>
              </w:rPr>
            </w:pPr>
          </w:p>
        </w:tc>
      </w:tr>
      <w:tr w:rsidR="001D32D5" w:rsidRPr="00C92117" w:rsidTr="00B077B8">
        <w:trPr>
          <w:trHeight w:val="1106"/>
        </w:trPr>
        <w:tc>
          <w:tcPr>
            <w:tcW w:w="2127" w:type="dxa"/>
            <w:vAlign w:val="center"/>
          </w:tcPr>
          <w:p w:rsidR="001D32D5" w:rsidRPr="00C92117" w:rsidRDefault="00DE4814" w:rsidP="0041078A">
            <w:pPr>
              <w:rPr>
                <w:rFonts w:ascii="Tahoma" w:eastAsia="Times New Roman" w:hAnsi="Tahoma" w:cs="Tahoma"/>
                <w:color w:val="000000"/>
                <w:sz w:val="20"/>
                <w:szCs w:val="20"/>
              </w:rPr>
            </w:pPr>
            <w:r>
              <w:rPr>
                <w:rFonts w:ascii="Tahoma" w:eastAsia="Times New Roman" w:hAnsi="Tahoma" w:cs="Tahoma"/>
                <w:color w:val="000000"/>
                <w:sz w:val="20"/>
                <w:szCs w:val="20"/>
              </w:rPr>
              <w:t>16</w:t>
            </w:r>
            <w:r w:rsidR="001D32D5" w:rsidRPr="00C92117">
              <w:rPr>
                <w:rFonts w:ascii="Tahoma" w:eastAsia="Times New Roman" w:hAnsi="Tahoma" w:cs="Tahoma"/>
                <w:color w:val="000000"/>
                <w:sz w:val="20"/>
                <w:szCs w:val="20"/>
              </w:rPr>
              <w:t xml:space="preserve"> - Locutor</w:t>
            </w:r>
          </w:p>
        </w:tc>
        <w:tc>
          <w:tcPr>
            <w:tcW w:w="3118" w:type="dxa"/>
            <w:noWrap/>
            <w:vAlign w:val="center"/>
          </w:tcPr>
          <w:p w:rsidR="001D32D5" w:rsidRPr="00C92117" w:rsidRDefault="001D32D5" w:rsidP="0041078A">
            <w:pPr>
              <w:jc w:val="center"/>
              <w:rPr>
                <w:rFonts w:ascii="Tahoma" w:hAnsi="Tahoma" w:cs="Tahoma"/>
                <w:color w:val="000000"/>
                <w:sz w:val="20"/>
                <w:szCs w:val="20"/>
              </w:rPr>
            </w:pPr>
            <w:r w:rsidRPr="00C92117">
              <w:rPr>
                <w:rFonts w:ascii="Tahoma" w:hAnsi="Tahoma" w:cs="Tahoma"/>
                <w:color w:val="000000"/>
                <w:sz w:val="20"/>
                <w:szCs w:val="20"/>
              </w:rPr>
              <w:t xml:space="preserve">Médio Profissionalizante </w:t>
            </w:r>
            <w:r w:rsidRPr="00C92117">
              <w:rPr>
                <w:rFonts w:ascii="Tahoma" w:hAnsi="Tahoma" w:cs="Tahoma"/>
                <w:b/>
                <w:color w:val="000000"/>
                <w:sz w:val="20"/>
                <w:szCs w:val="20"/>
              </w:rPr>
              <w:t>ou</w:t>
            </w:r>
            <w:r w:rsidRPr="00C92117">
              <w:rPr>
                <w:rFonts w:ascii="Tahoma" w:hAnsi="Tahoma" w:cs="Tahoma"/>
                <w:color w:val="000000"/>
                <w:sz w:val="20"/>
                <w:szCs w:val="20"/>
              </w:rPr>
              <w:t xml:space="preserve"> </w:t>
            </w:r>
          </w:p>
          <w:p w:rsidR="001D32D5" w:rsidRPr="00C92117" w:rsidRDefault="001D32D5" w:rsidP="0041078A">
            <w:pPr>
              <w:jc w:val="center"/>
              <w:rPr>
                <w:rFonts w:ascii="Tahoma" w:hAnsi="Tahoma" w:cs="Tahoma"/>
                <w:color w:val="000000"/>
                <w:sz w:val="20"/>
                <w:szCs w:val="20"/>
              </w:rPr>
            </w:pPr>
            <w:r w:rsidRPr="00C92117">
              <w:rPr>
                <w:rFonts w:ascii="Tahoma" w:hAnsi="Tahoma" w:cs="Tahoma"/>
                <w:color w:val="000000"/>
                <w:sz w:val="20"/>
                <w:szCs w:val="20"/>
              </w:rPr>
              <w:t>Médio Completo</w:t>
            </w:r>
          </w:p>
        </w:tc>
        <w:tc>
          <w:tcPr>
            <w:tcW w:w="5387" w:type="dxa"/>
            <w:noWrap/>
          </w:tcPr>
          <w:p w:rsidR="001D32D5" w:rsidRPr="00C92117" w:rsidRDefault="001D32D5" w:rsidP="0041078A">
            <w:pPr>
              <w:jc w:val="center"/>
              <w:rPr>
                <w:rFonts w:ascii="Tahoma" w:hAnsi="Tahoma" w:cs="Tahoma"/>
                <w:sz w:val="20"/>
                <w:szCs w:val="20"/>
              </w:rPr>
            </w:pPr>
            <w:r w:rsidRPr="00C92117">
              <w:rPr>
                <w:rFonts w:ascii="Tahoma" w:eastAsia="Times New Roman" w:hAnsi="Tahoma" w:cs="Tahoma"/>
                <w:sz w:val="20"/>
                <w:szCs w:val="20"/>
              </w:rPr>
              <w:t>Registro na Delegacia Regional do Trabalho do Ministério do Trabalho, conforme Decreto nº 84.134, de 30 de outubro de 1979, que regulamenta a Lei nº 6.615, de 16 de dezembro de 1978.</w:t>
            </w:r>
          </w:p>
        </w:tc>
      </w:tr>
    </w:tbl>
    <w:p w:rsidR="007F759B" w:rsidRPr="00C92117" w:rsidRDefault="007F759B" w:rsidP="007F759B">
      <w:pPr>
        <w:rPr>
          <w:rFonts w:ascii="Tahoma" w:hAnsi="Tahoma" w:cs="Tahoma"/>
          <w:sz w:val="20"/>
          <w:szCs w:val="20"/>
        </w:rPr>
      </w:pPr>
      <w:r w:rsidRPr="00C92117">
        <w:rPr>
          <w:rFonts w:ascii="Tahoma" w:hAnsi="Tahoma" w:cs="Tahoma"/>
          <w:b/>
          <w:sz w:val="20"/>
          <w:szCs w:val="20"/>
        </w:rPr>
        <w:t>7.</w:t>
      </w:r>
      <w:r w:rsidR="000E55E5" w:rsidRPr="00C92117">
        <w:rPr>
          <w:rFonts w:ascii="Tahoma" w:hAnsi="Tahoma" w:cs="Tahoma"/>
          <w:b/>
          <w:sz w:val="20"/>
          <w:szCs w:val="20"/>
        </w:rPr>
        <w:t>5</w:t>
      </w:r>
      <w:r w:rsidRPr="00C92117">
        <w:rPr>
          <w:rFonts w:ascii="Tahoma" w:hAnsi="Tahoma" w:cs="Tahoma"/>
          <w:sz w:val="20"/>
          <w:szCs w:val="20"/>
        </w:rPr>
        <w:tab/>
        <w:t>Jornada de trabalho</w:t>
      </w:r>
      <w:r w:rsidRPr="00F6674B">
        <w:rPr>
          <w:rFonts w:ascii="Tahoma" w:hAnsi="Tahoma" w:cs="Tahoma"/>
          <w:sz w:val="20"/>
          <w:szCs w:val="20"/>
        </w:rPr>
        <w:t xml:space="preserve">: </w:t>
      </w:r>
      <w:r w:rsidR="00D744F2">
        <w:rPr>
          <w:rFonts w:ascii="Tahoma" w:hAnsi="Tahoma" w:cs="Tahoma"/>
          <w:sz w:val="20"/>
          <w:szCs w:val="20"/>
        </w:rPr>
        <w:t xml:space="preserve">5 (cinco) diárias e </w:t>
      </w:r>
      <w:r w:rsidR="00F6674B" w:rsidRPr="00F6674B">
        <w:rPr>
          <w:rFonts w:ascii="Tahoma" w:hAnsi="Tahoma" w:cs="Tahoma"/>
          <w:sz w:val="20"/>
          <w:szCs w:val="20"/>
        </w:rPr>
        <w:t>25</w:t>
      </w:r>
      <w:r w:rsidRPr="00F6674B">
        <w:rPr>
          <w:rFonts w:ascii="Tahoma" w:hAnsi="Tahoma" w:cs="Tahoma"/>
          <w:sz w:val="20"/>
          <w:szCs w:val="20"/>
        </w:rPr>
        <w:t xml:space="preserve"> (</w:t>
      </w:r>
      <w:r w:rsidR="00F6674B" w:rsidRPr="00F6674B">
        <w:rPr>
          <w:rFonts w:ascii="Tahoma" w:hAnsi="Tahoma" w:cs="Tahoma"/>
          <w:sz w:val="20"/>
          <w:szCs w:val="20"/>
        </w:rPr>
        <w:t>vinte e cinco</w:t>
      </w:r>
      <w:r w:rsidR="00D744F2">
        <w:rPr>
          <w:rFonts w:ascii="Tahoma" w:hAnsi="Tahoma" w:cs="Tahoma"/>
          <w:sz w:val="20"/>
          <w:szCs w:val="20"/>
        </w:rPr>
        <w:t>) horas semanais.</w:t>
      </w:r>
      <w:r w:rsidRPr="00C92117">
        <w:rPr>
          <w:rFonts w:ascii="Tahoma" w:hAnsi="Tahoma" w:cs="Tahoma"/>
          <w:sz w:val="20"/>
          <w:szCs w:val="20"/>
        </w:rPr>
        <w:t xml:space="preserve"> </w:t>
      </w:r>
    </w:p>
    <w:p w:rsidR="007F759B" w:rsidRPr="008E540E" w:rsidRDefault="007F759B" w:rsidP="007F759B">
      <w:pPr>
        <w:pStyle w:val="Corpodetexto2"/>
        <w:rPr>
          <w:rFonts w:ascii="Tahoma" w:hAnsi="Tahoma" w:cs="Tahoma"/>
        </w:rPr>
      </w:pPr>
      <w:r w:rsidRPr="00C92117">
        <w:rPr>
          <w:rFonts w:ascii="Tahoma" w:hAnsi="Tahoma" w:cs="Tahoma"/>
          <w:b/>
        </w:rPr>
        <w:t>7.</w:t>
      </w:r>
      <w:r w:rsidR="000E55E5" w:rsidRPr="00C92117">
        <w:rPr>
          <w:rFonts w:ascii="Tahoma" w:hAnsi="Tahoma" w:cs="Tahoma"/>
          <w:b/>
        </w:rPr>
        <w:t>6</w:t>
      </w:r>
      <w:r w:rsidRPr="00C92117">
        <w:rPr>
          <w:rFonts w:ascii="Tahoma" w:hAnsi="Tahoma" w:cs="Tahoma"/>
        </w:rPr>
        <w:tab/>
        <w:t>Requisitos básicos: além de pr</w:t>
      </w:r>
      <w:r w:rsidR="00D826DF">
        <w:rPr>
          <w:rFonts w:ascii="Tahoma" w:hAnsi="Tahoma" w:cs="Tahoma"/>
        </w:rPr>
        <w:t>é-requisitos específicos para o</w:t>
      </w:r>
      <w:r w:rsidRPr="00C92117">
        <w:rPr>
          <w:rFonts w:ascii="Tahoma" w:hAnsi="Tahoma" w:cs="Tahoma"/>
        </w:rPr>
        <w:t xml:space="preserve"> Cargo</w:t>
      </w:r>
      <w:r w:rsidR="00D826DF">
        <w:rPr>
          <w:rFonts w:ascii="Tahoma" w:hAnsi="Tahoma" w:cs="Tahoma"/>
        </w:rPr>
        <w:t xml:space="preserve"> constante</w:t>
      </w:r>
      <w:r w:rsidRPr="00C92117">
        <w:rPr>
          <w:rFonts w:ascii="Tahoma" w:hAnsi="Tahoma" w:cs="Tahoma"/>
        </w:rPr>
        <w:t xml:space="preserve"> do quadro </w:t>
      </w:r>
      <w:r w:rsidR="00E23CA9" w:rsidRPr="00D826DF">
        <w:rPr>
          <w:rFonts w:ascii="Tahoma" w:hAnsi="Tahoma" w:cs="Tahoma"/>
        </w:rPr>
        <w:t>acima</w:t>
      </w:r>
      <w:r w:rsidRPr="00C92117">
        <w:rPr>
          <w:rFonts w:ascii="Tahoma" w:hAnsi="Tahoma" w:cs="Tahoma"/>
        </w:rPr>
        <w:t xml:space="preserve">, os requisitos básicos para a investidura no Cargo, previstos no item 13 deste Edital, serão exigidos por </w:t>
      </w:r>
      <w:r w:rsidRPr="008E540E">
        <w:rPr>
          <w:rFonts w:ascii="Tahoma" w:hAnsi="Tahoma" w:cs="Tahoma"/>
        </w:rPr>
        <w:t>ocasião do provimento de vagas, conforme dispõe o Art. 5º, incisos I, II, III, IV, V, VI e § 1º do mesmo artigo, da Lei nº 8.112/</w:t>
      </w:r>
      <w:r w:rsidR="00527136" w:rsidRPr="008E540E">
        <w:rPr>
          <w:rFonts w:ascii="Tahoma" w:hAnsi="Tahoma" w:cs="Tahoma"/>
        </w:rPr>
        <w:t>19</w:t>
      </w:r>
      <w:r w:rsidRPr="008E540E">
        <w:rPr>
          <w:rFonts w:ascii="Tahoma" w:hAnsi="Tahoma" w:cs="Tahoma"/>
        </w:rPr>
        <w:t>90.</w:t>
      </w:r>
    </w:p>
    <w:p w:rsidR="003A3F23" w:rsidRPr="008E540E" w:rsidRDefault="003A3F23" w:rsidP="00355CA3">
      <w:pPr>
        <w:pStyle w:val="Ttulo6"/>
        <w:shd w:val="clear" w:color="auto" w:fill="B3B3B3"/>
        <w:spacing w:before="120"/>
        <w:rPr>
          <w:szCs w:val="20"/>
        </w:rPr>
      </w:pPr>
      <w:r w:rsidRPr="008E540E">
        <w:rPr>
          <w:szCs w:val="20"/>
        </w:rPr>
        <w:t>8</w:t>
      </w:r>
      <w:r w:rsidRPr="008E540E">
        <w:rPr>
          <w:szCs w:val="20"/>
        </w:rPr>
        <w:tab/>
        <w:t>DAS ATRIBUIÇÕE</w:t>
      </w:r>
      <w:r w:rsidR="00E148B1" w:rsidRPr="008E540E">
        <w:rPr>
          <w:szCs w:val="20"/>
        </w:rPr>
        <w:t>S (DESCRIÇÃO SUMÁRIA) DO CARGO</w:t>
      </w:r>
    </w:p>
    <w:p w:rsidR="000D12A3" w:rsidRPr="008E540E" w:rsidRDefault="000D12A3" w:rsidP="000D12A3">
      <w:pPr>
        <w:pStyle w:val="Corpodetexto2"/>
        <w:tabs>
          <w:tab w:val="left" w:pos="322"/>
          <w:tab w:val="left" w:pos="532"/>
        </w:tabs>
        <w:rPr>
          <w:rFonts w:ascii="Tahoma" w:hAnsi="Tahoma" w:cs="Tahoma"/>
          <w:b/>
          <w:u w:val="single"/>
        </w:rPr>
      </w:pPr>
      <w:r w:rsidRPr="008E540E">
        <w:rPr>
          <w:rFonts w:ascii="Tahoma" w:hAnsi="Tahoma" w:cs="Tahoma"/>
          <w:b/>
          <w:u w:val="single"/>
        </w:rPr>
        <w:t>CÓDIGO E CARGO DE NÍVEL C:</w:t>
      </w:r>
    </w:p>
    <w:p w:rsidR="000D12A3" w:rsidRPr="008E540E" w:rsidRDefault="000D12A3" w:rsidP="000D12A3">
      <w:pPr>
        <w:pStyle w:val="Corpodetexto2"/>
        <w:tabs>
          <w:tab w:val="left" w:pos="322"/>
          <w:tab w:val="left" w:pos="532"/>
        </w:tabs>
        <w:rPr>
          <w:rFonts w:ascii="Tahoma" w:hAnsi="Tahoma" w:cs="Tahoma"/>
          <w:b/>
        </w:rPr>
      </w:pPr>
      <w:r w:rsidRPr="008E540E">
        <w:rPr>
          <w:rFonts w:ascii="Tahoma" w:hAnsi="Tahoma" w:cs="Tahoma"/>
          <w:b/>
        </w:rPr>
        <w:t>1</w:t>
      </w:r>
      <w:r w:rsidR="00E35FCC" w:rsidRPr="008E540E">
        <w:rPr>
          <w:rFonts w:ascii="Tahoma" w:hAnsi="Tahoma" w:cs="Tahoma"/>
          <w:b/>
        </w:rPr>
        <w:t>6</w:t>
      </w:r>
      <w:r w:rsidRPr="008E540E">
        <w:rPr>
          <w:rFonts w:ascii="Tahoma" w:hAnsi="Tahoma" w:cs="Tahoma"/>
          <w:b/>
        </w:rPr>
        <w:t xml:space="preserve"> - LOCUTOR</w:t>
      </w:r>
    </w:p>
    <w:p w:rsidR="000D12A3" w:rsidRPr="008E540E" w:rsidRDefault="000D12A3" w:rsidP="00CA49DC">
      <w:pPr>
        <w:pStyle w:val="Corpodetexto2"/>
        <w:tabs>
          <w:tab w:val="left" w:pos="322"/>
          <w:tab w:val="left" w:pos="532"/>
        </w:tabs>
        <w:rPr>
          <w:rFonts w:ascii="Tahoma" w:hAnsi="Tahoma" w:cs="Tahoma"/>
          <w:b/>
          <w:u w:val="single"/>
        </w:rPr>
      </w:pPr>
      <w:r w:rsidRPr="008E540E">
        <w:rPr>
          <w:rFonts w:ascii="Tahoma" w:hAnsi="Tahoma" w:cs="Tahoma"/>
          <w:color w:val="000000"/>
          <w:shd w:val="clear" w:color="auto" w:fill="FFFFFF"/>
        </w:rPr>
        <w:t>Divulgar notícias, anúncios, textos publicitários e acontecimentos em geral, procedendo à leitura dos mesmos, segundo roteiro, para manter informado o público ouvinte e telespectador.</w:t>
      </w:r>
    </w:p>
    <w:p w:rsidR="003A3F23" w:rsidRPr="008E540E" w:rsidRDefault="003A3F23" w:rsidP="00A47EE9">
      <w:pPr>
        <w:shd w:val="clear" w:color="auto" w:fill="B3B3B3"/>
        <w:jc w:val="both"/>
        <w:rPr>
          <w:rFonts w:ascii="Tahoma" w:hAnsi="Tahoma" w:cs="Tahoma"/>
          <w:b/>
          <w:sz w:val="20"/>
          <w:szCs w:val="20"/>
        </w:rPr>
      </w:pPr>
      <w:r w:rsidRPr="008E540E">
        <w:rPr>
          <w:rFonts w:ascii="Tahoma" w:hAnsi="Tahoma" w:cs="Tahoma"/>
          <w:b/>
          <w:sz w:val="20"/>
          <w:szCs w:val="20"/>
        </w:rPr>
        <w:t>9</w:t>
      </w:r>
      <w:r w:rsidRPr="008E540E">
        <w:rPr>
          <w:rFonts w:ascii="Tahoma" w:hAnsi="Tahoma" w:cs="Tahoma"/>
          <w:b/>
          <w:sz w:val="20"/>
          <w:szCs w:val="20"/>
        </w:rPr>
        <w:tab/>
        <w:t>DA REMUNERAÇÃO</w:t>
      </w:r>
    </w:p>
    <w:p w:rsidR="003A3F23" w:rsidRPr="008E540E" w:rsidRDefault="006B5A9B" w:rsidP="00A47EE9">
      <w:pPr>
        <w:jc w:val="both"/>
        <w:rPr>
          <w:rFonts w:ascii="Tahoma" w:hAnsi="Tahoma" w:cs="Tahoma"/>
          <w:sz w:val="20"/>
          <w:szCs w:val="20"/>
        </w:rPr>
      </w:pPr>
      <w:r w:rsidRPr="008E540E">
        <w:rPr>
          <w:rFonts w:ascii="Tahoma" w:hAnsi="Tahoma" w:cs="Tahoma"/>
          <w:b/>
          <w:spacing w:val="-4"/>
          <w:sz w:val="20"/>
          <w:szCs w:val="20"/>
        </w:rPr>
        <w:t xml:space="preserve">9.1 </w:t>
      </w:r>
      <w:r w:rsidRPr="008E540E">
        <w:rPr>
          <w:rFonts w:ascii="Tahoma" w:hAnsi="Tahoma" w:cs="Tahoma"/>
          <w:spacing w:val="-4"/>
          <w:sz w:val="20"/>
          <w:szCs w:val="20"/>
        </w:rPr>
        <w:t>A remuneração será composta do vencimento básico, podendo ser acrescido do incentivo à qualificação, conforme Lei Federal nº 11.091, de 12</w:t>
      </w:r>
      <w:r w:rsidR="00CF558D" w:rsidRPr="008E540E">
        <w:rPr>
          <w:rFonts w:ascii="Tahoma" w:hAnsi="Tahoma" w:cs="Tahoma"/>
          <w:spacing w:val="-4"/>
          <w:sz w:val="20"/>
          <w:szCs w:val="20"/>
        </w:rPr>
        <w:t>/01/</w:t>
      </w:r>
      <w:r w:rsidRPr="008E540E">
        <w:rPr>
          <w:rFonts w:ascii="Tahoma" w:hAnsi="Tahoma" w:cs="Tahoma"/>
          <w:spacing w:val="-4"/>
          <w:sz w:val="20"/>
          <w:szCs w:val="20"/>
        </w:rPr>
        <w:t xml:space="preserve">2005, e das demais vantagens pecuniárias (auxílios) estabelecidas em lei. </w:t>
      </w:r>
      <w:r w:rsidRPr="008E540E">
        <w:rPr>
          <w:rFonts w:ascii="Tahoma" w:hAnsi="Tahoma" w:cs="Tahoma"/>
          <w:sz w:val="20"/>
          <w:szCs w:val="20"/>
        </w:rPr>
        <w:t>O valor do Auxílio Alimentação é de R$ 458,00, podendo sofrer alterações em função do regime de trabalho.</w:t>
      </w:r>
    </w:p>
    <w:tbl>
      <w:tblPr>
        <w:tblW w:w="0" w:type="auto"/>
        <w:tblInd w:w="2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19"/>
        <w:gridCol w:w="2817"/>
      </w:tblGrid>
      <w:tr w:rsidR="003A3F23" w:rsidRPr="008E540E">
        <w:tc>
          <w:tcPr>
            <w:tcW w:w="2419" w:type="dxa"/>
          </w:tcPr>
          <w:p w:rsidR="003A3F23" w:rsidRPr="008E540E" w:rsidRDefault="003A3F23" w:rsidP="00A47EE9">
            <w:pPr>
              <w:jc w:val="center"/>
              <w:rPr>
                <w:rFonts w:ascii="Tahoma" w:hAnsi="Tahoma" w:cs="Tahoma"/>
                <w:b/>
                <w:sz w:val="20"/>
                <w:szCs w:val="20"/>
              </w:rPr>
            </w:pPr>
            <w:r w:rsidRPr="008E540E">
              <w:rPr>
                <w:rFonts w:ascii="Tahoma" w:hAnsi="Tahoma" w:cs="Tahoma"/>
                <w:b/>
                <w:sz w:val="20"/>
                <w:szCs w:val="20"/>
              </w:rPr>
              <w:t>Cargo</w:t>
            </w:r>
            <w:r w:rsidR="00933ADF" w:rsidRPr="008E540E">
              <w:rPr>
                <w:rFonts w:ascii="Tahoma" w:hAnsi="Tahoma" w:cs="Tahoma"/>
                <w:b/>
                <w:sz w:val="20"/>
                <w:szCs w:val="20"/>
              </w:rPr>
              <w:t>/Nível</w:t>
            </w:r>
          </w:p>
        </w:tc>
        <w:tc>
          <w:tcPr>
            <w:tcW w:w="2817" w:type="dxa"/>
          </w:tcPr>
          <w:p w:rsidR="003A3F23" w:rsidRPr="008E540E" w:rsidRDefault="003A3F23" w:rsidP="00A47EE9">
            <w:pPr>
              <w:jc w:val="center"/>
              <w:rPr>
                <w:rFonts w:ascii="Tahoma" w:hAnsi="Tahoma" w:cs="Tahoma"/>
                <w:b/>
                <w:sz w:val="20"/>
                <w:szCs w:val="20"/>
              </w:rPr>
            </w:pPr>
            <w:r w:rsidRPr="008E540E">
              <w:rPr>
                <w:rFonts w:ascii="Tahoma" w:hAnsi="Tahoma" w:cs="Tahoma"/>
                <w:b/>
                <w:sz w:val="20"/>
                <w:szCs w:val="20"/>
              </w:rPr>
              <w:t>Remuneração inicial</w:t>
            </w:r>
          </w:p>
        </w:tc>
      </w:tr>
      <w:tr w:rsidR="00B22948" w:rsidRPr="008E540E">
        <w:tc>
          <w:tcPr>
            <w:tcW w:w="2419" w:type="dxa"/>
          </w:tcPr>
          <w:p w:rsidR="00B22948" w:rsidRPr="008E540E" w:rsidRDefault="00B22948" w:rsidP="00B22948">
            <w:pPr>
              <w:ind w:firstLine="124"/>
              <w:jc w:val="both"/>
              <w:rPr>
                <w:rFonts w:ascii="Tahoma" w:hAnsi="Tahoma" w:cs="Tahoma"/>
                <w:sz w:val="20"/>
                <w:szCs w:val="20"/>
              </w:rPr>
            </w:pPr>
            <w:r w:rsidRPr="008E540E">
              <w:rPr>
                <w:rFonts w:ascii="Tahoma" w:hAnsi="Tahoma" w:cs="Tahoma"/>
                <w:sz w:val="20"/>
                <w:szCs w:val="20"/>
              </w:rPr>
              <w:t>Nível de Classificação C</w:t>
            </w:r>
          </w:p>
        </w:tc>
        <w:tc>
          <w:tcPr>
            <w:tcW w:w="2817" w:type="dxa"/>
          </w:tcPr>
          <w:p w:rsidR="00B22948" w:rsidRPr="008E540E" w:rsidRDefault="00B22948" w:rsidP="00B22948">
            <w:pPr>
              <w:jc w:val="center"/>
              <w:rPr>
                <w:rFonts w:ascii="Tahoma" w:hAnsi="Tahoma" w:cs="Tahoma"/>
                <w:sz w:val="20"/>
                <w:szCs w:val="20"/>
              </w:rPr>
            </w:pPr>
            <w:r w:rsidRPr="008E540E">
              <w:rPr>
                <w:rFonts w:ascii="Tahoma" w:hAnsi="Tahoma" w:cs="Tahoma"/>
                <w:sz w:val="20"/>
                <w:szCs w:val="20"/>
              </w:rPr>
              <w:t>R$ 1.945,07</w:t>
            </w:r>
          </w:p>
        </w:tc>
      </w:tr>
    </w:tbl>
    <w:p w:rsidR="003A3F23" w:rsidRPr="008E540E" w:rsidRDefault="003A3F23" w:rsidP="00A47EE9">
      <w:pPr>
        <w:shd w:val="clear" w:color="auto" w:fill="B3B3B3"/>
        <w:jc w:val="both"/>
        <w:rPr>
          <w:rFonts w:ascii="Tahoma" w:hAnsi="Tahoma" w:cs="Tahoma"/>
          <w:b/>
          <w:sz w:val="20"/>
          <w:szCs w:val="20"/>
        </w:rPr>
      </w:pPr>
      <w:r w:rsidRPr="008E540E">
        <w:rPr>
          <w:rFonts w:ascii="Tahoma" w:hAnsi="Tahoma" w:cs="Tahoma"/>
          <w:b/>
          <w:sz w:val="20"/>
          <w:szCs w:val="20"/>
        </w:rPr>
        <w:t>10</w:t>
      </w:r>
      <w:r w:rsidRPr="008E540E">
        <w:rPr>
          <w:rFonts w:ascii="Tahoma" w:hAnsi="Tahoma" w:cs="Tahoma"/>
          <w:b/>
          <w:sz w:val="20"/>
          <w:szCs w:val="20"/>
        </w:rPr>
        <w:tab/>
        <w:t>DAS PROVAS</w:t>
      </w:r>
    </w:p>
    <w:p w:rsidR="003A3F23" w:rsidRPr="008E540E" w:rsidRDefault="003A3F23" w:rsidP="00262E81">
      <w:pPr>
        <w:jc w:val="both"/>
        <w:rPr>
          <w:rFonts w:ascii="Tahoma" w:hAnsi="Tahoma" w:cs="Tahoma"/>
          <w:sz w:val="20"/>
          <w:szCs w:val="20"/>
        </w:rPr>
      </w:pPr>
      <w:r w:rsidRPr="008E540E">
        <w:rPr>
          <w:rFonts w:ascii="Tahoma" w:hAnsi="Tahoma" w:cs="Tahoma"/>
          <w:b/>
          <w:sz w:val="20"/>
          <w:szCs w:val="20"/>
        </w:rPr>
        <w:t>10.1</w:t>
      </w:r>
      <w:r w:rsidRPr="008E540E">
        <w:rPr>
          <w:rFonts w:ascii="Tahoma" w:hAnsi="Tahoma" w:cs="Tahoma"/>
          <w:sz w:val="20"/>
          <w:szCs w:val="20"/>
        </w:rPr>
        <w:tab/>
        <w:t xml:space="preserve">O Concurso será constituído de duas Fases, ambas de caráter eliminatório e classificatório: </w:t>
      </w:r>
    </w:p>
    <w:p w:rsidR="003A3F23" w:rsidRPr="008E540E" w:rsidRDefault="003A3F23" w:rsidP="00262E81">
      <w:pPr>
        <w:jc w:val="both"/>
        <w:rPr>
          <w:rFonts w:ascii="Tahoma" w:hAnsi="Tahoma" w:cs="Tahoma"/>
          <w:sz w:val="20"/>
          <w:szCs w:val="20"/>
        </w:rPr>
      </w:pPr>
      <w:r w:rsidRPr="008E540E">
        <w:rPr>
          <w:rFonts w:ascii="Tahoma" w:hAnsi="Tahoma" w:cs="Tahoma"/>
          <w:sz w:val="20"/>
          <w:szCs w:val="20"/>
        </w:rPr>
        <w:t>- Primeira Fase, com Prova Objetiva;</w:t>
      </w:r>
    </w:p>
    <w:p w:rsidR="003A3F23" w:rsidRPr="008E540E" w:rsidRDefault="003A3F23" w:rsidP="00262E81">
      <w:pPr>
        <w:jc w:val="both"/>
        <w:rPr>
          <w:rFonts w:ascii="Tahoma" w:hAnsi="Tahoma" w:cs="Tahoma"/>
          <w:sz w:val="20"/>
          <w:szCs w:val="20"/>
        </w:rPr>
      </w:pPr>
      <w:r w:rsidRPr="008E540E">
        <w:rPr>
          <w:rFonts w:ascii="Tahoma" w:hAnsi="Tahoma" w:cs="Tahoma"/>
          <w:sz w:val="20"/>
          <w:szCs w:val="20"/>
        </w:rPr>
        <w:t xml:space="preserve">- Segunda Fase, com Prova Prática. </w:t>
      </w:r>
    </w:p>
    <w:p w:rsidR="003A3F23" w:rsidRPr="008E540E" w:rsidRDefault="003A3F23" w:rsidP="00262E81">
      <w:pPr>
        <w:jc w:val="both"/>
        <w:rPr>
          <w:rFonts w:ascii="Tahoma" w:hAnsi="Tahoma" w:cs="Tahoma"/>
          <w:sz w:val="20"/>
          <w:szCs w:val="20"/>
        </w:rPr>
      </w:pPr>
      <w:proofErr w:type="gramStart"/>
      <w:r w:rsidRPr="008E540E">
        <w:rPr>
          <w:rFonts w:ascii="Tahoma" w:hAnsi="Tahoma" w:cs="Tahoma"/>
          <w:b/>
          <w:bCs/>
          <w:spacing w:val="-4"/>
          <w:sz w:val="20"/>
          <w:szCs w:val="20"/>
        </w:rPr>
        <w:t>10.1.1</w:t>
      </w:r>
      <w:r w:rsidRPr="008E540E">
        <w:rPr>
          <w:rFonts w:ascii="Tahoma" w:hAnsi="Tahoma" w:cs="Tahoma"/>
          <w:b/>
          <w:bCs/>
          <w:spacing w:val="-4"/>
          <w:sz w:val="20"/>
          <w:szCs w:val="20"/>
        </w:rPr>
        <w:tab/>
      </w:r>
      <w:r w:rsidRPr="008E540E">
        <w:rPr>
          <w:rFonts w:ascii="Tahoma" w:hAnsi="Tahoma" w:cs="Tahoma"/>
          <w:sz w:val="20"/>
          <w:szCs w:val="20"/>
        </w:rPr>
        <w:t>Estarão</w:t>
      </w:r>
      <w:proofErr w:type="gramEnd"/>
      <w:r w:rsidRPr="008E540E">
        <w:rPr>
          <w:rFonts w:ascii="Tahoma" w:hAnsi="Tahoma" w:cs="Tahoma"/>
          <w:sz w:val="20"/>
          <w:szCs w:val="20"/>
        </w:rPr>
        <w:t xml:space="preserve"> aprovados na Prova Objetiva os candidatos que obtiverem aproveitamento igual ou superior a 30% (trinta por cento) de acertos em cada uma das partes da Prova, e aproveitamento igual ou superior a 60% (sessenta por cento) de acertos do total da Prova Objetiva, conforme o quadro do subitem 10.2.</w:t>
      </w:r>
    </w:p>
    <w:p w:rsidR="003A3F23" w:rsidRPr="008E540E" w:rsidRDefault="003A3F23" w:rsidP="00AC35AB">
      <w:pPr>
        <w:jc w:val="both"/>
        <w:rPr>
          <w:rFonts w:ascii="Tahoma" w:hAnsi="Tahoma" w:cs="Tahoma"/>
          <w:sz w:val="20"/>
          <w:szCs w:val="20"/>
        </w:rPr>
      </w:pPr>
      <w:proofErr w:type="gramStart"/>
      <w:r w:rsidRPr="008E540E">
        <w:rPr>
          <w:rFonts w:ascii="Tahoma" w:hAnsi="Tahoma" w:cs="Tahoma"/>
          <w:b/>
          <w:sz w:val="20"/>
          <w:szCs w:val="20"/>
        </w:rPr>
        <w:t>10.1.2</w:t>
      </w:r>
      <w:r w:rsidRPr="008E540E">
        <w:rPr>
          <w:rFonts w:ascii="Tahoma" w:hAnsi="Tahoma" w:cs="Tahoma"/>
          <w:sz w:val="20"/>
          <w:szCs w:val="20"/>
        </w:rPr>
        <w:tab/>
        <w:t>Estarão</w:t>
      </w:r>
      <w:proofErr w:type="gramEnd"/>
      <w:r w:rsidRPr="008E540E">
        <w:rPr>
          <w:rFonts w:ascii="Tahoma" w:hAnsi="Tahoma" w:cs="Tahoma"/>
          <w:sz w:val="20"/>
          <w:szCs w:val="20"/>
        </w:rPr>
        <w:t xml:space="preserve"> habilitados para a realização d</w:t>
      </w:r>
      <w:r w:rsidR="00B223D8" w:rsidRPr="008E540E">
        <w:rPr>
          <w:rFonts w:ascii="Tahoma" w:hAnsi="Tahoma" w:cs="Tahoma"/>
          <w:sz w:val="20"/>
          <w:szCs w:val="20"/>
        </w:rPr>
        <w:t>a</w:t>
      </w:r>
      <w:r w:rsidRPr="008E540E">
        <w:rPr>
          <w:rFonts w:ascii="Tahoma" w:hAnsi="Tahoma" w:cs="Tahoma"/>
          <w:sz w:val="20"/>
          <w:szCs w:val="20"/>
        </w:rPr>
        <w:t xml:space="preserve"> Prova Prática, na Segunda Fase, os candidatos que, aprovados na Primeira Fase, estiverem classificados, segundo a ordem decrescente do total de acertos obtidos na Prova Objetiva, </w:t>
      </w:r>
      <w:r w:rsidR="00AC35AB" w:rsidRPr="008E540E">
        <w:rPr>
          <w:rFonts w:ascii="Tahoma" w:hAnsi="Tahoma" w:cs="Tahoma"/>
          <w:sz w:val="20"/>
          <w:szCs w:val="20"/>
        </w:rPr>
        <w:t>até duas vezes a posição correspondente ao número máximo estabelecido no Anexo II do Decreto nº 6.944/2009.</w:t>
      </w:r>
    </w:p>
    <w:p w:rsidR="00EC498B" w:rsidRPr="008E540E" w:rsidRDefault="00EC498B" w:rsidP="00AC35AB">
      <w:pPr>
        <w:jc w:val="both"/>
        <w:rPr>
          <w:rFonts w:ascii="Tahoma" w:hAnsi="Tahoma" w:cs="Tahoma"/>
          <w:sz w:val="20"/>
          <w:szCs w:val="20"/>
        </w:rPr>
      </w:pPr>
      <w:r w:rsidRPr="008E540E">
        <w:rPr>
          <w:rFonts w:ascii="Tahoma" w:hAnsi="Tahoma" w:cs="Tahoma"/>
          <w:b/>
          <w:color w:val="000000"/>
          <w:sz w:val="20"/>
          <w:szCs w:val="20"/>
        </w:rPr>
        <w:t xml:space="preserve">10.1.2.1 </w:t>
      </w:r>
      <w:r w:rsidRPr="008E540E">
        <w:rPr>
          <w:rFonts w:ascii="Tahoma" w:hAnsi="Tahoma" w:cs="Tahoma"/>
          <w:color w:val="000000"/>
          <w:sz w:val="20"/>
          <w:szCs w:val="20"/>
        </w:rPr>
        <w:t>Estarão aprovados na Prova Prática os candidatos que obtiverem aproveitamento igual ou superior a 60% (sessenta por cento) de pontos do total da Prova Prática.</w:t>
      </w:r>
    </w:p>
    <w:p w:rsidR="003A3F23" w:rsidRPr="008E540E" w:rsidRDefault="003A3F23" w:rsidP="00262E81">
      <w:pPr>
        <w:jc w:val="both"/>
        <w:rPr>
          <w:rFonts w:ascii="Tahoma" w:hAnsi="Tahoma" w:cs="Tahoma"/>
          <w:sz w:val="20"/>
          <w:szCs w:val="20"/>
        </w:rPr>
      </w:pPr>
      <w:proofErr w:type="gramStart"/>
      <w:r w:rsidRPr="008E540E">
        <w:rPr>
          <w:rFonts w:ascii="Tahoma" w:hAnsi="Tahoma" w:cs="Tahoma"/>
          <w:b/>
          <w:sz w:val="20"/>
          <w:szCs w:val="20"/>
        </w:rPr>
        <w:t>10.1.3</w:t>
      </w:r>
      <w:r w:rsidRPr="008E540E">
        <w:rPr>
          <w:rFonts w:ascii="Tahoma" w:hAnsi="Tahoma" w:cs="Tahoma"/>
          <w:sz w:val="20"/>
          <w:szCs w:val="20"/>
        </w:rPr>
        <w:tab/>
        <w:t>Para</w:t>
      </w:r>
      <w:proofErr w:type="gramEnd"/>
      <w:r w:rsidRPr="008E540E">
        <w:rPr>
          <w:rFonts w:ascii="Tahoma" w:hAnsi="Tahoma" w:cs="Tahoma"/>
          <w:sz w:val="20"/>
          <w:szCs w:val="20"/>
        </w:rPr>
        <w:t xml:space="preserve"> fins de composição de nota final do Concurso, serão considerados os seguintes pesos para cada uma das Fases: 50% referente à Prova Objetiva e 50% referente à Prova Prática, considerando-se o caráter eliminatório de cada uma dessas Fases. </w:t>
      </w:r>
    </w:p>
    <w:p w:rsidR="003A3F23" w:rsidRPr="008E540E" w:rsidRDefault="003A3F23" w:rsidP="00262E81">
      <w:pPr>
        <w:jc w:val="both"/>
        <w:rPr>
          <w:rFonts w:ascii="Tahoma" w:hAnsi="Tahoma" w:cs="Tahoma"/>
          <w:b/>
          <w:sz w:val="20"/>
          <w:szCs w:val="20"/>
        </w:rPr>
      </w:pPr>
      <w:r w:rsidRPr="008E540E">
        <w:rPr>
          <w:rFonts w:ascii="Tahoma" w:hAnsi="Tahoma" w:cs="Tahoma"/>
          <w:b/>
          <w:sz w:val="20"/>
          <w:szCs w:val="20"/>
        </w:rPr>
        <w:t>10.2</w:t>
      </w:r>
      <w:r w:rsidRPr="008E540E">
        <w:rPr>
          <w:rFonts w:ascii="Tahoma" w:hAnsi="Tahoma" w:cs="Tahoma"/>
          <w:b/>
          <w:sz w:val="20"/>
          <w:szCs w:val="20"/>
        </w:rPr>
        <w:tab/>
        <w:t xml:space="preserve">Primeira Fase: Prova Objetiva </w:t>
      </w:r>
    </w:p>
    <w:p w:rsidR="003A3F23" w:rsidRPr="008E540E" w:rsidRDefault="003A3F23" w:rsidP="00262E81">
      <w:pPr>
        <w:jc w:val="both"/>
        <w:rPr>
          <w:rFonts w:ascii="Tahoma" w:hAnsi="Tahoma" w:cs="Tahoma"/>
          <w:sz w:val="20"/>
          <w:szCs w:val="20"/>
        </w:rPr>
      </w:pPr>
      <w:r w:rsidRPr="008E540E">
        <w:rPr>
          <w:rFonts w:ascii="Tahoma" w:hAnsi="Tahoma" w:cs="Tahoma"/>
          <w:sz w:val="20"/>
          <w:szCs w:val="20"/>
        </w:rPr>
        <w:t xml:space="preserve">A Primeira Fase do Concurso compreenderá Prova Objetiva, de caráter eliminatório e classificatório, constituída por questões objetivas, como definido a seguir: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636"/>
        <w:gridCol w:w="2144"/>
        <w:gridCol w:w="976"/>
        <w:gridCol w:w="898"/>
        <w:gridCol w:w="990"/>
        <w:gridCol w:w="898"/>
        <w:gridCol w:w="1046"/>
        <w:gridCol w:w="898"/>
        <w:gridCol w:w="1046"/>
        <w:gridCol w:w="898"/>
      </w:tblGrid>
      <w:tr w:rsidR="003A3F23" w:rsidRPr="008E540E" w:rsidTr="008D4C19">
        <w:trPr>
          <w:cantSplit/>
          <w:jc w:val="center"/>
        </w:trPr>
        <w:tc>
          <w:tcPr>
            <w:tcW w:w="637" w:type="dxa"/>
            <w:vMerge w:val="restart"/>
            <w:vAlign w:val="center"/>
          </w:tcPr>
          <w:p w:rsidR="003A3F23" w:rsidRPr="008E540E" w:rsidRDefault="003A3F23" w:rsidP="00802A75">
            <w:pPr>
              <w:jc w:val="center"/>
              <w:rPr>
                <w:rFonts w:ascii="Tahoma" w:hAnsi="Tahoma" w:cs="Tahoma"/>
                <w:b/>
                <w:sz w:val="20"/>
                <w:szCs w:val="20"/>
              </w:rPr>
            </w:pPr>
            <w:r w:rsidRPr="008E540E">
              <w:rPr>
                <w:rFonts w:ascii="Tahoma" w:hAnsi="Tahoma" w:cs="Tahoma"/>
                <w:b/>
                <w:sz w:val="20"/>
                <w:szCs w:val="20"/>
              </w:rPr>
              <w:t>Cód.</w:t>
            </w:r>
          </w:p>
        </w:tc>
        <w:tc>
          <w:tcPr>
            <w:tcW w:w="2145" w:type="dxa"/>
            <w:vMerge w:val="restart"/>
            <w:vAlign w:val="center"/>
          </w:tcPr>
          <w:p w:rsidR="003A3F23" w:rsidRPr="008E540E" w:rsidRDefault="003A3F23" w:rsidP="00802A75">
            <w:pPr>
              <w:jc w:val="center"/>
              <w:rPr>
                <w:rFonts w:ascii="Tahoma" w:hAnsi="Tahoma" w:cs="Tahoma"/>
                <w:b/>
                <w:sz w:val="20"/>
                <w:szCs w:val="20"/>
              </w:rPr>
            </w:pPr>
            <w:r w:rsidRPr="008E540E">
              <w:rPr>
                <w:rFonts w:ascii="Tahoma" w:hAnsi="Tahoma" w:cs="Tahoma"/>
                <w:b/>
                <w:sz w:val="20"/>
                <w:szCs w:val="20"/>
              </w:rPr>
              <w:t>CARGO</w:t>
            </w:r>
          </w:p>
        </w:tc>
        <w:tc>
          <w:tcPr>
            <w:tcW w:w="0" w:type="auto"/>
            <w:gridSpan w:val="2"/>
            <w:vAlign w:val="center"/>
          </w:tcPr>
          <w:p w:rsidR="003A3F23" w:rsidRPr="008E540E" w:rsidRDefault="003A3F23" w:rsidP="00802A75">
            <w:pPr>
              <w:jc w:val="center"/>
              <w:rPr>
                <w:rFonts w:ascii="Tahoma" w:hAnsi="Tahoma" w:cs="Tahoma"/>
                <w:b/>
                <w:sz w:val="20"/>
                <w:szCs w:val="20"/>
              </w:rPr>
            </w:pPr>
            <w:r w:rsidRPr="008E540E">
              <w:rPr>
                <w:rFonts w:ascii="Tahoma" w:hAnsi="Tahoma" w:cs="Tahoma"/>
                <w:b/>
                <w:sz w:val="20"/>
                <w:szCs w:val="20"/>
              </w:rPr>
              <w:t>Língua Portuguesa</w:t>
            </w:r>
          </w:p>
        </w:tc>
        <w:tc>
          <w:tcPr>
            <w:tcW w:w="0" w:type="auto"/>
            <w:gridSpan w:val="2"/>
            <w:vAlign w:val="center"/>
          </w:tcPr>
          <w:p w:rsidR="003A3F23" w:rsidRPr="008E540E" w:rsidRDefault="003A3F23" w:rsidP="00802A75">
            <w:pPr>
              <w:jc w:val="center"/>
              <w:rPr>
                <w:rFonts w:ascii="Tahoma" w:hAnsi="Tahoma" w:cs="Tahoma"/>
                <w:b/>
                <w:sz w:val="20"/>
                <w:szCs w:val="20"/>
              </w:rPr>
            </w:pPr>
            <w:r w:rsidRPr="008E540E">
              <w:rPr>
                <w:rFonts w:ascii="Tahoma" w:hAnsi="Tahoma" w:cs="Tahoma"/>
                <w:b/>
                <w:sz w:val="20"/>
                <w:szCs w:val="20"/>
              </w:rPr>
              <w:t>Legislação</w:t>
            </w:r>
          </w:p>
        </w:tc>
        <w:tc>
          <w:tcPr>
            <w:tcW w:w="0" w:type="auto"/>
            <w:gridSpan w:val="2"/>
            <w:vAlign w:val="center"/>
          </w:tcPr>
          <w:p w:rsidR="003A3F23" w:rsidRPr="008E540E" w:rsidRDefault="003A3F23" w:rsidP="00802A75">
            <w:pPr>
              <w:jc w:val="center"/>
              <w:rPr>
                <w:rFonts w:ascii="Tahoma" w:hAnsi="Tahoma" w:cs="Tahoma"/>
                <w:b/>
                <w:sz w:val="20"/>
                <w:szCs w:val="20"/>
              </w:rPr>
            </w:pPr>
            <w:r w:rsidRPr="008E540E">
              <w:rPr>
                <w:rFonts w:ascii="Tahoma" w:hAnsi="Tahoma" w:cs="Tahoma"/>
                <w:b/>
                <w:sz w:val="20"/>
                <w:szCs w:val="20"/>
              </w:rPr>
              <w:t>Conhecimentos Específicos</w:t>
            </w:r>
          </w:p>
        </w:tc>
        <w:tc>
          <w:tcPr>
            <w:tcW w:w="0" w:type="auto"/>
            <w:gridSpan w:val="2"/>
            <w:vAlign w:val="center"/>
          </w:tcPr>
          <w:p w:rsidR="003A3F23" w:rsidRPr="008E540E" w:rsidRDefault="003A3F23" w:rsidP="00802A75">
            <w:pPr>
              <w:jc w:val="center"/>
              <w:rPr>
                <w:rFonts w:ascii="Tahoma" w:hAnsi="Tahoma" w:cs="Tahoma"/>
                <w:b/>
                <w:sz w:val="20"/>
                <w:szCs w:val="20"/>
              </w:rPr>
            </w:pPr>
            <w:r w:rsidRPr="008E540E">
              <w:rPr>
                <w:rFonts w:ascii="Tahoma" w:hAnsi="Tahoma" w:cs="Tahoma"/>
                <w:b/>
                <w:sz w:val="20"/>
                <w:szCs w:val="20"/>
              </w:rPr>
              <w:t>Total</w:t>
            </w:r>
          </w:p>
        </w:tc>
      </w:tr>
      <w:tr w:rsidR="003A3F23" w:rsidRPr="008E540E" w:rsidTr="008D4C19">
        <w:trPr>
          <w:cantSplit/>
          <w:jc w:val="center"/>
        </w:trPr>
        <w:tc>
          <w:tcPr>
            <w:tcW w:w="637" w:type="dxa"/>
            <w:vMerge/>
            <w:vAlign w:val="center"/>
          </w:tcPr>
          <w:p w:rsidR="003A3F23" w:rsidRPr="008E540E" w:rsidRDefault="003A3F23" w:rsidP="00802A75">
            <w:pPr>
              <w:jc w:val="center"/>
              <w:rPr>
                <w:rFonts w:ascii="Tahoma" w:hAnsi="Tahoma" w:cs="Tahoma"/>
                <w:sz w:val="20"/>
                <w:szCs w:val="20"/>
              </w:rPr>
            </w:pPr>
          </w:p>
        </w:tc>
        <w:tc>
          <w:tcPr>
            <w:tcW w:w="2145" w:type="dxa"/>
            <w:vMerge/>
            <w:vAlign w:val="center"/>
          </w:tcPr>
          <w:p w:rsidR="003A3F23" w:rsidRPr="008E540E" w:rsidRDefault="003A3F23" w:rsidP="00802A75">
            <w:pPr>
              <w:rPr>
                <w:rFonts w:ascii="Tahoma" w:hAnsi="Tahoma" w:cs="Tahoma"/>
                <w:sz w:val="20"/>
                <w:szCs w:val="20"/>
              </w:rPr>
            </w:pPr>
          </w:p>
        </w:tc>
        <w:tc>
          <w:tcPr>
            <w:tcW w:w="0" w:type="auto"/>
            <w:vAlign w:val="center"/>
          </w:tcPr>
          <w:p w:rsidR="003A3F23" w:rsidRPr="008E540E" w:rsidRDefault="003A3F23" w:rsidP="00802A75">
            <w:pPr>
              <w:ind w:left="-70" w:right="-70"/>
              <w:jc w:val="center"/>
              <w:rPr>
                <w:rFonts w:ascii="Tahoma" w:hAnsi="Tahoma" w:cs="Tahoma"/>
                <w:b/>
                <w:sz w:val="20"/>
                <w:szCs w:val="20"/>
              </w:rPr>
            </w:pPr>
            <w:proofErr w:type="gramStart"/>
            <w:r w:rsidRPr="008E540E">
              <w:rPr>
                <w:rFonts w:ascii="Tahoma" w:hAnsi="Tahoma" w:cs="Tahoma"/>
                <w:b/>
                <w:sz w:val="20"/>
                <w:szCs w:val="20"/>
              </w:rPr>
              <w:t>nº</w:t>
            </w:r>
            <w:proofErr w:type="gramEnd"/>
            <w:r w:rsidRPr="008E540E">
              <w:rPr>
                <w:rFonts w:ascii="Tahoma" w:hAnsi="Tahoma" w:cs="Tahoma"/>
                <w:b/>
                <w:sz w:val="20"/>
                <w:szCs w:val="20"/>
              </w:rPr>
              <w:t xml:space="preserve"> de questões</w:t>
            </w:r>
          </w:p>
        </w:tc>
        <w:tc>
          <w:tcPr>
            <w:tcW w:w="0" w:type="auto"/>
            <w:vAlign w:val="center"/>
          </w:tcPr>
          <w:p w:rsidR="003A3F23" w:rsidRPr="008E540E" w:rsidRDefault="003A3F23" w:rsidP="00802A75">
            <w:pPr>
              <w:jc w:val="center"/>
              <w:rPr>
                <w:rFonts w:ascii="Tahoma" w:hAnsi="Tahoma" w:cs="Tahoma"/>
                <w:b/>
                <w:sz w:val="20"/>
                <w:szCs w:val="20"/>
              </w:rPr>
            </w:pPr>
            <w:proofErr w:type="gramStart"/>
            <w:r w:rsidRPr="008E540E">
              <w:rPr>
                <w:rFonts w:ascii="Tahoma" w:hAnsi="Tahoma" w:cs="Tahoma"/>
                <w:b/>
                <w:sz w:val="20"/>
                <w:szCs w:val="20"/>
              </w:rPr>
              <w:t>nº</w:t>
            </w:r>
            <w:proofErr w:type="gramEnd"/>
            <w:r w:rsidRPr="008E540E">
              <w:rPr>
                <w:rFonts w:ascii="Tahoma" w:hAnsi="Tahoma" w:cs="Tahoma"/>
                <w:b/>
                <w:sz w:val="20"/>
                <w:szCs w:val="20"/>
              </w:rPr>
              <w:t xml:space="preserve"> mínimo de acertos</w:t>
            </w:r>
          </w:p>
        </w:tc>
        <w:tc>
          <w:tcPr>
            <w:tcW w:w="0" w:type="auto"/>
            <w:vAlign w:val="center"/>
          </w:tcPr>
          <w:p w:rsidR="003A3F23" w:rsidRPr="008E540E" w:rsidRDefault="003A3F23" w:rsidP="00802A75">
            <w:pPr>
              <w:ind w:left="-56" w:right="-70"/>
              <w:jc w:val="center"/>
              <w:rPr>
                <w:rFonts w:ascii="Tahoma" w:hAnsi="Tahoma" w:cs="Tahoma"/>
                <w:b/>
                <w:sz w:val="20"/>
                <w:szCs w:val="20"/>
              </w:rPr>
            </w:pPr>
            <w:proofErr w:type="gramStart"/>
            <w:r w:rsidRPr="008E540E">
              <w:rPr>
                <w:rFonts w:ascii="Tahoma" w:hAnsi="Tahoma" w:cs="Tahoma"/>
                <w:b/>
                <w:sz w:val="20"/>
                <w:szCs w:val="20"/>
              </w:rPr>
              <w:t>nº</w:t>
            </w:r>
            <w:proofErr w:type="gramEnd"/>
            <w:r w:rsidRPr="008E540E">
              <w:rPr>
                <w:rFonts w:ascii="Tahoma" w:hAnsi="Tahoma" w:cs="Tahoma"/>
                <w:b/>
                <w:sz w:val="20"/>
                <w:szCs w:val="20"/>
              </w:rPr>
              <w:t xml:space="preserve"> de questões</w:t>
            </w:r>
          </w:p>
        </w:tc>
        <w:tc>
          <w:tcPr>
            <w:tcW w:w="0" w:type="auto"/>
            <w:vAlign w:val="center"/>
          </w:tcPr>
          <w:p w:rsidR="003A3F23" w:rsidRPr="008E540E" w:rsidRDefault="003A3F23" w:rsidP="00802A75">
            <w:pPr>
              <w:jc w:val="center"/>
              <w:rPr>
                <w:rFonts w:ascii="Tahoma" w:hAnsi="Tahoma" w:cs="Tahoma"/>
                <w:b/>
                <w:sz w:val="20"/>
                <w:szCs w:val="20"/>
              </w:rPr>
            </w:pPr>
            <w:proofErr w:type="gramStart"/>
            <w:r w:rsidRPr="008E540E">
              <w:rPr>
                <w:rFonts w:ascii="Tahoma" w:hAnsi="Tahoma" w:cs="Tahoma"/>
                <w:b/>
                <w:sz w:val="20"/>
                <w:szCs w:val="20"/>
              </w:rPr>
              <w:t>nº</w:t>
            </w:r>
            <w:proofErr w:type="gramEnd"/>
            <w:r w:rsidRPr="008E540E">
              <w:rPr>
                <w:rFonts w:ascii="Tahoma" w:hAnsi="Tahoma" w:cs="Tahoma"/>
                <w:b/>
                <w:sz w:val="20"/>
                <w:szCs w:val="20"/>
              </w:rPr>
              <w:t xml:space="preserve"> mínimo de acertos</w:t>
            </w:r>
          </w:p>
        </w:tc>
        <w:tc>
          <w:tcPr>
            <w:tcW w:w="0" w:type="auto"/>
            <w:vAlign w:val="center"/>
          </w:tcPr>
          <w:p w:rsidR="003A3F23" w:rsidRPr="008E540E" w:rsidRDefault="003A3F23" w:rsidP="00802A75">
            <w:pPr>
              <w:jc w:val="center"/>
              <w:rPr>
                <w:rFonts w:ascii="Tahoma" w:hAnsi="Tahoma" w:cs="Tahoma"/>
                <w:b/>
                <w:sz w:val="20"/>
                <w:szCs w:val="20"/>
              </w:rPr>
            </w:pPr>
            <w:proofErr w:type="gramStart"/>
            <w:r w:rsidRPr="008E540E">
              <w:rPr>
                <w:rFonts w:ascii="Tahoma" w:hAnsi="Tahoma" w:cs="Tahoma"/>
                <w:b/>
                <w:sz w:val="20"/>
                <w:szCs w:val="20"/>
              </w:rPr>
              <w:t>nº</w:t>
            </w:r>
            <w:proofErr w:type="gramEnd"/>
            <w:r w:rsidRPr="008E540E">
              <w:rPr>
                <w:rFonts w:ascii="Tahoma" w:hAnsi="Tahoma" w:cs="Tahoma"/>
                <w:b/>
                <w:sz w:val="20"/>
                <w:szCs w:val="20"/>
              </w:rPr>
              <w:t xml:space="preserve"> de questões</w:t>
            </w:r>
          </w:p>
        </w:tc>
        <w:tc>
          <w:tcPr>
            <w:tcW w:w="0" w:type="auto"/>
            <w:vAlign w:val="center"/>
          </w:tcPr>
          <w:p w:rsidR="003A3F23" w:rsidRPr="008E540E" w:rsidRDefault="003A3F23" w:rsidP="00802A75">
            <w:pPr>
              <w:jc w:val="center"/>
              <w:rPr>
                <w:rFonts w:ascii="Tahoma" w:hAnsi="Tahoma" w:cs="Tahoma"/>
                <w:b/>
                <w:sz w:val="20"/>
                <w:szCs w:val="20"/>
              </w:rPr>
            </w:pPr>
            <w:proofErr w:type="gramStart"/>
            <w:r w:rsidRPr="008E540E">
              <w:rPr>
                <w:rFonts w:ascii="Tahoma" w:hAnsi="Tahoma" w:cs="Tahoma"/>
                <w:b/>
                <w:sz w:val="20"/>
                <w:szCs w:val="20"/>
              </w:rPr>
              <w:t>nº</w:t>
            </w:r>
            <w:proofErr w:type="gramEnd"/>
            <w:r w:rsidRPr="008E540E">
              <w:rPr>
                <w:rFonts w:ascii="Tahoma" w:hAnsi="Tahoma" w:cs="Tahoma"/>
                <w:b/>
                <w:sz w:val="20"/>
                <w:szCs w:val="20"/>
              </w:rPr>
              <w:t xml:space="preserve"> mínimo de acertos</w:t>
            </w:r>
          </w:p>
        </w:tc>
        <w:tc>
          <w:tcPr>
            <w:tcW w:w="0" w:type="auto"/>
            <w:vAlign w:val="center"/>
          </w:tcPr>
          <w:p w:rsidR="003A3F23" w:rsidRPr="008E540E" w:rsidRDefault="003A3F23" w:rsidP="00802A75">
            <w:pPr>
              <w:jc w:val="center"/>
              <w:rPr>
                <w:rFonts w:ascii="Tahoma" w:hAnsi="Tahoma" w:cs="Tahoma"/>
                <w:b/>
                <w:sz w:val="20"/>
                <w:szCs w:val="20"/>
              </w:rPr>
            </w:pPr>
            <w:proofErr w:type="gramStart"/>
            <w:r w:rsidRPr="008E540E">
              <w:rPr>
                <w:rFonts w:ascii="Tahoma" w:hAnsi="Tahoma" w:cs="Tahoma"/>
                <w:b/>
                <w:sz w:val="20"/>
                <w:szCs w:val="20"/>
              </w:rPr>
              <w:t>nº</w:t>
            </w:r>
            <w:proofErr w:type="gramEnd"/>
            <w:r w:rsidRPr="008E540E">
              <w:rPr>
                <w:rFonts w:ascii="Tahoma" w:hAnsi="Tahoma" w:cs="Tahoma"/>
                <w:b/>
                <w:sz w:val="20"/>
                <w:szCs w:val="20"/>
              </w:rPr>
              <w:t xml:space="preserve"> de questões</w:t>
            </w:r>
          </w:p>
        </w:tc>
        <w:tc>
          <w:tcPr>
            <w:tcW w:w="0" w:type="auto"/>
            <w:vAlign w:val="center"/>
          </w:tcPr>
          <w:p w:rsidR="003A3F23" w:rsidRPr="008E540E" w:rsidRDefault="003A3F23" w:rsidP="00802A75">
            <w:pPr>
              <w:jc w:val="center"/>
              <w:rPr>
                <w:rFonts w:ascii="Tahoma" w:hAnsi="Tahoma" w:cs="Tahoma"/>
                <w:b/>
                <w:sz w:val="20"/>
                <w:szCs w:val="20"/>
              </w:rPr>
            </w:pPr>
            <w:proofErr w:type="gramStart"/>
            <w:r w:rsidRPr="008E540E">
              <w:rPr>
                <w:rFonts w:ascii="Tahoma" w:hAnsi="Tahoma" w:cs="Tahoma"/>
                <w:b/>
                <w:sz w:val="20"/>
                <w:szCs w:val="20"/>
              </w:rPr>
              <w:t>nº</w:t>
            </w:r>
            <w:proofErr w:type="gramEnd"/>
            <w:r w:rsidRPr="008E540E">
              <w:rPr>
                <w:rFonts w:ascii="Tahoma" w:hAnsi="Tahoma" w:cs="Tahoma"/>
                <w:b/>
                <w:sz w:val="20"/>
                <w:szCs w:val="20"/>
              </w:rPr>
              <w:t xml:space="preserve"> mínimo de acertos</w:t>
            </w:r>
          </w:p>
        </w:tc>
      </w:tr>
      <w:tr w:rsidR="00257E12" w:rsidRPr="008E540E" w:rsidTr="008D4C19">
        <w:trPr>
          <w:cantSplit/>
          <w:jc w:val="center"/>
        </w:trPr>
        <w:tc>
          <w:tcPr>
            <w:tcW w:w="637" w:type="dxa"/>
            <w:vAlign w:val="center"/>
          </w:tcPr>
          <w:p w:rsidR="00257E12" w:rsidRPr="008E540E" w:rsidRDefault="00257E12" w:rsidP="004722B0">
            <w:pPr>
              <w:jc w:val="center"/>
              <w:rPr>
                <w:rFonts w:ascii="Tahoma" w:hAnsi="Tahoma" w:cs="Tahoma"/>
                <w:sz w:val="20"/>
                <w:szCs w:val="20"/>
              </w:rPr>
            </w:pPr>
            <w:r w:rsidRPr="008E540E">
              <w:rPr>
                <w:rFonts w:ascii="Tahoma" w:hAnsi="Tahoma" w:cs="Tahoma"/>
                <w:sz w:val="20"/>
                <w:szCs w:val="20"/>
              </w:rPr>
              <w:t>1</w:t>
            </w:r>
            <w:r w:rsidR="004722B0" w:rsidRPr="008E540E">
              <w:rPr>
                <w:rFonts w:ascii="Tahoma" w:hAnsi="Tahoma" w:cs="Tahoma"/>
                <w:sz w:val="20"/>
                <w:szCs w:val="20"/>
              </w:rPr>
              <w:t>6</w:t>
            </w:r>
          </w:p>
        </w:tc>
        <w:tc>
          <w:tcPr>
            <w:tcW w:w="2145" w:type="dxa"/>
            <w:vAlign w:val="center"/>
          </w:tcPr>
          <w:p w:rsidR="00257E12" w:rsidRPr="008E540E" w:rsidRDefault="00257E12" w:rsidP="00257E12">
            <w:pPr>
              <w:pStyle w:val="Rodap"/>
              <w:tabs>
                <w:tab w:val="clear" w:pos="4419"/>
                <w:tab w:val="clear" w:pos="8838"/>
              </w:tabs>
              <w:jc w:val="center"/>
              <w:rPr>
                <w:rFonts w:ascii="Tahoma" w:hAnsi="Tahoma" w:cs="Tahoma"/>
              </w:rPr>
            </w:pPr>
            <w:r w:rsidRPr="008E540E">
              <w:rPr>
                <w:rFonts w:ascii="Tahoma" w:hAnsi="Tahoma" w:cs="Tahoma"/>
              </w:rPr>
              <w:t>Locutor</w:t>
            </w:r>
          </w:p>
        </w:tc>
        <w:tc>
          <w:tcPr>
            <w:tcW w:w="0" w:type="auto"/>
            <w:vAlign w:val="center"/>
          </w:tcPr>
          <w:p w:rsidR="00257E12" w:rsidRPr="008E540E" w:rsidRDefault="00257E12" w:rsidP="00257E12">
            <w:pPr>
              <w:jc w:val="center"/>
              <w:rPr>
                <w:rFonts w:ascii="Tahoma" w:hAnsi="Tahoma" w:cs="Tahoma"/>
                <w:sz w:val="20"/>
                <w:szCs w:val="20"/>
              </w:rPr>
            </w:pPr>
            <w:r w:rsidRPr="008E540E">
              <w:rPr>
                <w:rFonts w:ascii="Tahoma" w:hAnsi="Tahoma" w:cs="Tahoma"/>
                <w:sz w:val="20"/>
                <w:szCs w:val="20"/>
              </w:rPr>
              <w:t>10</w:t>
            </w:r>
          </w:p>
        </w:tc>
        <w:tc>
          <w:tcPr>
            <w:tcW w:w="0" w:type="auto"/>
            <w:vAlign w:val="center"/>
          </w:tcPr>
          <w:p w:rsidR="00257E12" w:rsidRPr="008E540E" w:rsidRDefault="00257E12" w:rsidP="00257E12">
            <w:pPr>
              <w:jc w:val="center"/>
              <w:rPr>
                <w:rFonts w:ascii="Tahoma" w:hAnsi="Tahoma" w:cs="Tahoma"/>
                <w:sz w:val="20"/>
                <w:szCs w:val="20"/>
              </w:rPr>
            </w:pPr>
            <w:r w:rsidRPr="008E540E">
              <w:rPr>
                <w:rFonts w:ascii="Tahoma" w:hAnsi="Tahoma" w:cs="Tahoma"/>
                <w:sz w:val="20"/>
                <w:szCs w:val="20"/>
              </w:rPr>
              <w:t>3</w:t>
            </w:r>
          </w:p>
        </w:tc>
        <w:tc>
          <w:tcPr>
            <w:tcW w:w="0" w:type="auto"/>
            <w:vAlign w:val="center"/>
          </w:tcPr>
          <w:p w:rsidR="00257E12" w:rsidRPr="008E540E" w:rsidRDefault="00257E12" w:rsidP="00257E12">
            <w:pPr>
              <w:jc w:val="center"/>
              <w:rPr>
                <w:rFonts w:ascii="Tahoma" w:hAnsi="Tahoma" w:cs="Tahoma"/>
                <w:sz w:val="20"/>
                <w:szCs w:val="20"/>
              </w:rPr>
            </w:pPr>
            <w:r w:rsidRPr="008E540E">
              <w:rPr>
                <w:rFonts w:ascii="Tahoma" w:hAnsi="Tahoma" w:cs="Tahoma"/>
                <w:sz w:val="20"/>
                <w:szCs w:val="20"/>
              </w:rPr>
              <w:t>10</w:t>
            </w:r>
          </w:p>
        </w:tc>
        <w:tc>
          <w:tcPr>
            <w:tcW w:w="0" w:type="auto"/>
            <w:vAlign w:val="center"/>
          </w:tcPr>
          <w:p w:rsidR="00257E12" w:rsidRPr="008E540E" w:rsidRDefault="00257E12" w:rsidP="00257E12">
            <w:pPr>
              <w:jc w:val="center"/>
              <w:rPr>
                <w:rFonts w:ascii="Tahoma" w:hAnsi="Tahoma" w:cs="Tahoma"/>
                <w:sz w:val="20"/>
                <w:szCs w:val="20"/>
              </w:rPr>
            </w:pPr>
            <w:r w:rsidRPr="008E540E">
              <w:rPr>
                <w:rFonts w:ascii="Tahoma" w:hAnsi="Tahoma" w:cs="Tahoma"/>
                <w:sz w:val="20"/>
                <w:szCs w:val="20"/>
              </w:rPr>
              <w:t>3</w:t>
            </w:r>
          </w:p>
        </w:tc>
        <w:tc>
          <w:tcPr>
            <w:tcW w:w="0" w:type="auto"/>
            <w:vAlign w:val="center"/>
          </w:tcPr>
          <w:p w:rsidR="00257E12" w:rsidRPr="008E540E" w:rsidRDefault="00257E12" w:rsidP="00257E12">
            <w:pPr>
              <w:jc w:val="center"/>
              <w:rPr>
                <w:rFonts w:ascii="Tahoma" w:hAnsi="Tahoma" w:cs="Tahoma"/>
                <w:sz w:val="20"/>
                <w:szCs w:val="20"/>
              </w:rPr>
            </w:pPr>
            <w:r w:rsidRPr="008E540E">
              <w:rPr>
                <w:rFonts w:ascii="Tahoma" w:hAnsi="Tahoma" w:cs="Tahoma"/>
                <w:sz w:val="20"/>
                <w:szCs w:val="20"/>
              </w:rPr>
              <w:t>20</w:t>
            </w:r>
          </w:p>
        </w:tc>
        <w:tc>
          <w:tcPr>
            <w:tcW w:w="0" w:type="auto"/>
            <w:vAlign w:val="center"/>
          </w:tcPr>
          <w:p w:rsidR="00257E12" w:rsidRPr="008E540E" w:rsidRDefault="00257E12" w:rsidP="00257E12">
            <w:pPr>
              <w:jc w:val="center"/>
              <w:rPr>
                <w:rFonts w:ascii="Tahoma" w:hAnsi="Tahoma" w:cs="Tahoma"/>
                <w:sz w:val="20"/>
                <w:szCs w:val="20"/>
              </w:rPr>
            </w:pPr>
            <w:r w:rsidRPr="008E540E">
              <w:rPr>
                <w:rFonts w:ascii="Tahoma" w:hAnsi="Tahoma" w:cs="Tahoma"/>
                <w:sz w:val="20"/>
                <w:szCs w:val="20"/>
              </w:rPr>
              <w:t>6</w:t>
            </w:r>
          </w:p>
        </w:tc>
        <w:tc>
          <w:tcPr>
            <w:tcW w:w="0" w:type="auto"/>
            <w:vAlign w:val="center"/>
          </w:tcPr>
          <w:p w:rsidR="00257E12" w:rsidRPr="008E540E" w:rsidRDefault="00257E12" w:rsidP="00257E12">
            <w:pPr>
              <w:jc w:val="center"/>
              <w:rPr>
                <w:rFonts w:ascii="Tahoma" w:hAnsi="Tahoma" w:cs="Tahoma"/>
                <w:sz w:val="20"/>
                <w:szCs w:val="20"/>
              </w:rPr>
            </w:pPr>
            <w:r w:rsidRPr="008E540E">
              <w:rPr>
                <w:rFonts w:ascii="Tahoma" w:hAnsi="Tahoma" w:cs="Tahoma"/>
                <w:sz w:val="20"/>
                <w:szCs w:val="20"/>
              </w:rPr>
              <w:t>40</w:t>
            </w:r>
          </w:p>
        </w:tc>
        <w:tc>
          <w:tcPr>
            <w:tcW w:w="0" w:type="auto"/>
            <w:vAlign w:val="center"/>
          </w:tcPr>
          <w:p w:rsidR="00257E12" w:rsidRPr="008E540E" w:rsidRDefault="00257E12" w:rsidP="00257E12">
            <w:pPr>
              <w:jc w:val="center"/>
              <w:rPr>
                <w:rFonts w:ascii="Tahoma" w:hAnsi="Tahoma" w:cs="Tahoma"/>
                <w:sz w:val="20"/>
                <w:szCs w:val="20"/>
              </w:rPr>
            </w:pPr>
            <w:r w:rsidRPr="008E540E">
              <w:rPr>
                <w:rFonts w:ascii="Tahoma" w:hAnsi="Tahoma" w:cs="Tahoma"/>
                <w:sz w:val="20"/>
                <w:szCs w:val="20"/>
              </w:rPr>
              <w:t>24</w:t>
            </w:r>
          </w:p>
        </w:tc>
      </w:tr>
    </w:tbl>
    <w:p w:rsidR="003A3F23" w:rsidRPr="008E540E" w:rsidRDefault="003A3F23" w:rsidP="00A47EE9">
      <w:pPr>
        <w:pStyle w:val="WW-Corpodetexto2"/>
        <w:rPr>
          <w:rFonts w:ascii="Tahoma" w:hAnsi="Tahoma" w:cs="Tahoma"/>
          <w:sz w:val="20"/>
        </w:rPr>
        <w:sectPr w:rsidR="003A3F23" w:rsidRPr="008E540E" w:rsidSect="007D5FF2">
          <w:type w:val="continuous"/>
          <w:pgSz w:w="11907" w:h="16840" w:code="9"/>
          <w:pgMar w:top="680" w:right="747" w:bottom="680" w:left="720" w:header="720" w:footer="340" w:gutter="0"/>
          <w:pgBorders w:offsetFrom="page">
            <w:top w:val="single" w:sz="4" w:space="26" w:color="auto"/>
            <w:left w:val="single" w:sz="4" w:space="24" w:color="auto"/>
            <w:bottom w:val="single" w:sz="4" w:space="29" w:color="auto"/>
            <w:right w:val="single" w:sz="4" w:space="24" w:color="auto"/>
          </w:pgBorders>
          <w:cols w:space="720"/>
        </w:sectPr>
      </w:pPr>
    </w:p>
    <w:p w:rsidR="003A3F23" w:rsidRPr="008E540E" w:rsidRDefault="003A3F23" w:rsidP="001B01DC">
      <w:pPr>
        <w:jc w:val="both"/>
        <w:rPr>
          <w:rFonts w:ascii="Tahoma" w:hAnsi="Tahoma" w:cs="Tahoma"/>
          <w:sz w:val="20"/>
          <w:szCs w:val="20"/>
        </w:rPr>
      </w:pPr>
      <w:r w:rsidRPr="008E540E">
        <w:rPr>
          <w:rFonts w:ascii="Tahoma" w:hAnsi="Tahoma" w:cs="Tahoma"/>
          <w:b/>
          <w:bCs/>
          <w:spacing w:val="-4"/>
          <w:sz w:val="20"/>
          <w:szCs w:val="20"/>
        </w:rPr>
        <w:t>10.3</w:t>
      </w:r>
      <w:r w:rsidRPr="008E540E">
        <w:rPr>
          <w:rFonts w:ascii="Tahoma" w:hAnsi="Tahoma" w:cs="Tahoma"/>
          <w:sz w:val="20"/>
          <w:szCs w:val="20"/>
        </w:rPr>
        <w:tab/>
      </w:r>
      <w:r w:rsidR="00316165" w:rsidRPr="008E540E">
        <w:rPr>
          <w:rFonts w:ascii="Tahoma" w:hAnsi="Tahoma" w:cs="Tahoma"/>
          <w:sz w:val="20"/>
          <w:szCs w:val="20"/>
        </w:rPr>
        <w:t>O conteúdo programático da Prova Objetiva encontra-se</w:t>
      </w:r>
      <w:r w:rsidRPr="008E540E">
        <w:rPr>
          <w:rFonts w:ascii="Tahoma" w:hAnsi="Tahoma" w:cs="Tahoma"/>
          <w:sz w:val="20"/>
          <w:szCs w:val="20"/>
        </w:rPr>
        <w:t xml:space="preserve"> no Anexo I deste Edital.</w:t>
      </w:r>
    </w:p>
    <w:p w:rsidR="003A3F23" w:rsidRPr="008E540E" w:rsidRDefault="003A3F23" w:rsidP="008F11DD">
      <w:pPr>
        <w:autoSpaceDE w:val="0"/>
        <w:autoSpaceDN w:val="0"/>
        <w:adjustRightInd w:val="0"/>
        <w:jc w:val="both"/>
        <w:rPr>
          <w:rFonts w:ascii="Tahoma" w:hAnsi="Tahoma" w:cs="Tahoma"/>
          <w:b/>
          <w:sz w:val="20"/>
          <w:szCs w:val="20"/>
        </w:rPr>
      </w:pPr>
      <w:r w:rsidRPr="008E540E">
        <w:rPr>
          <w:rFonts w:ascii="Tahoma" w:hAnsi="Tahoma" w:cs="Tahoma"/>
          <w:b/>
          <w:bCs/>
          <w:sz w:val="20"/>
          <w:szCs w:val="20"/>
        </w:rPr>
        <w:t>10.4</w:t>
      </w:r>
      <w:r w:rsidRPr="008E540E">
        <w:rPr>
          <w:rFonts w:ascii="Tahoma" w:hAnsi="Tahoma" w:cs="Tahoma"/>
          <w:b/>
          <w:bCs/>
          <w:sz w:val="20"/>
          <w:szCs w:val="20"/>
        </w:rPr>
        <w:tab/>
        <w:t xml:space="preserve"> </w:t>
      </w:r>
      <w:r w:rsidRPr="008E540E">
        <w:rPr>
          <w:rFonts w:ascii="Tahoma" w:hAnsi="Tahoma" w:cs="Tahoma"/>
          <w:sz w:val="20"/>
          <w:szCs w:val="20"/>
        </w:rPr>
        <w:t>A Prova Objetiva será aplicada na cidade de Porto Alegre (RS) e/ou Região Metropolitana, com duração de</w:t>
      </w:r>
      <w:r w:rsidRPr="008E540E">
        <w:rPr>
          <w:rFonts w:ascii="Tahoma" w:hAnsi="Tahoma" w:cs="Tahoma"/>
          <w:b/>
          <w:sz w:val="20"/>
          <w:szCs w:val="20"/>
        </w:rPr>
        <w:t xml:space="preserve"> três (3)</w:t>
      </w:r>
      <w:r w:rsidR="008F11DD" w:rsidRPr="008E540E">
        <w:rPr>
          <w:rFonts w:ascii="Tahoma" w:hAnsi="Tahoma" w:cs="Tahoma"/>
          <w:b/>
          <w:sz w:val="20"/>
          <w:szCs w:val="20"/>
        </w:rPr>
        <w:t xml:space="preserve"> horas.</w:t>
      </w:r>
    </w:p>
    <w:p w:rsidR="003A3F23" w:rsidRPr="008E540E" w:rsidRDefault="003A3F23" w:rsidP="001B01DC">
      <w:pPr>
        <w:widowControl w:val="0"/>
        <w:tabs>
          <w:tab w:val="num" w:pos="748"/>
        </w:tabs>
        <w:jc w:val="both"/>
        <w:rPr>
          <w:rFonts w:ascii="Tahoma" w:hAnsi="Tahoma" w:cs="Tahoma"/>
          <w:sz w:val="20"/>
          <w:szCs w:val="20"/>
        </w:rPr>
      </w:pPr>
      <w:proofErr w:type="gramStart"/>
      <w:r w:rsidRPr="008E540E">
        <w:rPr>
          <w:rFonts w:ascii="Tahoma" w:hAnsi="Tahoma" w:cs="Tahoma"/>
          <w:b/>
          <w:bCs/>
          <w:sz w:val="20"/>
          <w:szCs w:val="20"/>
        </w:rPr>
        <w:t>10.5</w:t>
      </w:r>
      <w:r w:rsidRPr="008E540E">
        <w:rPr>
          <w:rFonts w:ascii="Tahoma" w:hAnsi="Tahoma" w:cs="Tahoma"/>
          <w:b/>
          <w:bCs/>
          <w:sz w:val="20"/>
          <w:szCs w:val="20"/>
        </w:rPr>
        <w:tab/>
      </w:r>
      <w:r w:rsidRPr="008E540E">
        <w:rPr>
          <w:rFonts w:ascii="Tahoma" w:hAnsi="Tahoma" w:cs="Tahoma"/>
          <w:sz w:val="20"/>
          <w:szCs w:val="20"/>
        </w:rPr>
        <w:t>Desde</w:t>
      </w:r>
      <w:proofErr w:type="gramEnd"/>
      <w:r w:rsidRPr="008E540E">
        <w:rPr>
          <w:rFonts w:ascii="Tahoma" w:hAnsi="Tahoma" w:cs="Tahoma"/>
          <w:sz w:val="20"/>
          <w:szCs w:val="20"/>
        </w:rPr>
        <w:t xml:space="preserve"> já, fica o candidato convocado a comparecer no local de Prova 30 (trinta) minutos antes de seu início, munido, preferencialmente, do mesmo documento válido para identificação que originou sua inscrição, com fotografia atualizada, conforme subitem 3.2.</w:t>
      </w:r>
      <w:r w:rsidR="00E436A5" w:rsidRPr="008E540E">
        <w:rPr>
          <w:rFonts w:ascii="Tahoma" w:hAnsi="Tahoma" w:cs="Tahoma"/>
          <w:sz w:val="20"/>
          <w:szCs w:val="20"/>
        </w:rPr>
        <w:t>3</w:t>
      </w:r>
      <w:r w:rsidRPr="008E540E">
        <w:rPr>
          <w:rFonts w:ascii="Tahoma" w:hAnsi="Tahoma" w:cs="Tahoma"/>
          <w:sz w:val="20"/>
          <w:szCs w:val="20"/>
        </w:rPr>
        <w:t>.</w:t>
      </w:r>
    </w:p>
    <w:p w:rsidR="00D00109" w:rsidRPr="008E540E" w:rsidRDefault="00D00109" w:rsidP="00D00109">
      <w:pPr>
        <w:widowControl w:val="0"/>
        <w:tabs>
          <w:tab w:val="num" w:pos="748"/>
        </w:tabs>
        <w:jc w:val="both"/>
        <w:rPr>
          <w:rFonts w:ascii="Tahoma" w:hAnsi="Tahoma" w:cs="Tahoma"/>
          <w:sz w:val="20"/>
          <w:szCs w:val="20"/>
        </w:rPr>
      </w:pPr>
      <w:r w:rsidRPr="008E540E">
        <w:rPr>
          <w:rFonts w:ascii="Tahoma" w:hAnsi="Tahoma" w:cs="Tahoma"/>
          <w:b/>
          <w:bCs/>
          <w:sz w:val="20"/>
          <w:szCs w:val="20"/>
        </w:rPr>
        <w:t>10.6</w:t>
      </w:r>
      <w:r w:rsidRPr="008E540E">
        <w:rPr>
          <w:rFonts w:ascii="Tahoma" w:hAnsi="Tahoma" w:cs="Tahoma"/>
          <w:b/>
          <w:bCs/>
          <w:sz w:val="20"/>
          <w:szCs w:val="20"/>
        </w:rPr>
        <w:tab/>
      </w:r>
      <w:r w:rsidRPr="008E540E">
        <w:rPr>
          <w:rFonts w:ascii="Tahoma" w:hAnsi="Tahoma" w:cs="Tahoma"/>
          <w:sz w:val="20"/>
          <w:szCs w:val="20"/>
        </w:rPr>
        <w:t>O ingresso na sala de Prova só será permitido a candidato que apresentar documento válido de identificação, conforme subitem 3.2.3 deste Edital, ou, se for o caso, documento de órgão policial que ateste o registro de ocorrência de perda, furto ou roubo de seu documento de identificação, emitido com antecedência máxima de 30 (trinta) dias da data de aplicação d</w:t>
      </w:r>
      <w:r w:rsidR="00541C12" w:rsidRPr="008E540E">
        <w:rPr>
          <w:rFonts w:ascii="Tahoma" w:hAnsi="Tahoma" w:cs="Tahoma"/>
          <w:sz w:val="20"/>
          <w:szCs w:val="20"/>
        </w:rPr>
        <w:t>a</w:t>
      </w:r>
      <w:r w:rsidRPr="008E540E">
        <w:rPr>
          <w:rFonts w:ascii="Tahoma" w:hAnsi="Tahoma" w:cs="Tahoma"/>
          <w:sz w:val="20"/>
          <w:szCs w:val="20"/>
        </w:rPr>
        <w:t xml:space="preserve"> Prova. O candidato deverá levar cópia desse registro policial no dia de aplicação da Prova para ser entregue ao Coordenador, e após a realização da mesma, deverá apresentar, pessoalmente ou por meio de procurador, na FAURGS, documento válido de identificação pessoal, até 48 (quarenta e oito) horas após a aplicação da Prova. O candidato que se enquadrar na situação descrita anteriormente só poderá fazer a Prova mediante preenchimento do Termo de Realização de Prova em Caráter Condicional.</w:t>
      </w:r>
    </w:p>
    <w:p w:rsidR="003A3F23" w:rsidRPr="008E540E" w:rsidRDefault="00D00109" w:rsidP="00D00109">
      <w:pPr>
        <w:widowControl w:val="0"/>
        <w:autoSpaceDE w:val="0"/>
        <w:autoSpaceDN w:val="0"/>
        <w:adjustRightInd w:val="0"/>
        <w:jc w:val="both"/>
        <w:rPr>
          <w:rFonts w:ascii="Tahoma" w:hAnsi="Tahoma" w:cs="Tahoma"/>
          <w:b/>
          <w:sz w:val="20"/>
          <w:szCs w:val="20"/>
        </w:rPr>
      </w:pPr>
      <w:r w:rsidRPr="008E540E">
        <w:rPr>
          <w:rFonts w:ascii="Tahoma" w:hAnsi="Tahoma" w:cs="Tahoma"/>
          <w:b/>
          <w:bCs/>
          <w:sz w:val="20"/>
          <w:szCs w:val="20"/>
        </w:rPr>
        <w:t>10.7</w:t>
      </w:r>
      <w:r w:rsidRPr="008E540E">
        <w:rPr>
          <w:rFonts w:ascii="Tahoma" w:hAnsi="Tahoma" w:cs="Tahoma"/>
          <w:b/>
          <w:bCs/>
          <w:sz w:val="20"/>
          <w:szCs w:val="20"/>
        </w:rPr>
        <w:tab/>
      </w:r>
      <w:r w:rsidRPr="008E540E">
        <w:rPr>
          <w:rFonts w:ascii="Tahoma" w:hAnsi="Tahoma" w:cs="Tahoma"/>
          <w:sz w:val="20"/>
          <w:szCs w:val="20"/>
        </w:rPr>
        <w:t>A relação</w:t>
      </w:r>
      <w:r w:rsidRPr="008E540E">
        <w:rPr>
          <w:rFonts w:ascii="Tahoma" w:hAnsi="Tahoma" w:cs="Tahoma"/>
          <w:spacing w:val="-4"/>
          <w:sz w:val="20"/>
          <w:szCs w:val="20"/>
        </w:rPr>
        <w:t xml:space="preserve"> de candidatos inscritos, com a designação de respectivos locais de Prova e endereços, estará disponível na Sede da FAURGS, bem como no </w:t>
      </w:r>
      <w:r w:rsidRPr="008E540E">
        <w:rPr>
          <w:rFonts w:ascii="Tahoma" w:hAnsi="Tahoma" w:cs="Tahoma"/>
          <w:i/>
          <w:spacing w:val="-4"/>
          <w:sz w:val="20"/>
          <w:szCs w:val="20"/>
        </w:rPr>
        <w:t xml:space="preserve">site </w:t>
      </w:r>
      <w:hyperlink r:id="rId15" w:history="1">
        <w:r w:rsidRPr="008E540E">
          <w:rPr>
            <w:rStyle w:val="Hyperlink"/>
            <w:rFonts w:ascii="Tahoma" w:hAnsi="Tahoma" w:cs="Tahoma"/>
            <w:color w:val="auto"/>
            <w:sz w:val="20"/>
            <w:szCs w:val="20"/>
          </w:rPr>
          <w:t>http://portalfaurgs.com.br/concursos</w:t>
        </w:r>
      </w:hyperlink>
      <w:r w:rsidRPr="008E540E">
        <w:rPr>
          <w:rFonts w:ascii="Tahoma" w:hAnsi="Tahoma" w:cs="Tahoma"/>
          <w:sz w:val="20"/>
          <w:szCs w:val="20"/>
        </w:rPr>
        <w:t xml:space="preserve">, </w:t>
      </w:r>
      <w:r w:rsidRPr="008E540E">
        <w:rPr>
          <w:rFonts w:ascii="Tahoma" w:hAnsi="Tahoma" w:cs="Tahoma"/>
          <w:bCs/>
          <w:spacing w:val="-4"/>
          <w:sz w:val="20"/>
          <w:szCs w:val="20"/>
        </w:rPr>
        <w:t>c</w:t>
      </w:r>
      <w:r w:rsidRPr="008E540E">
        <w:rPr>
          <w:rFonts w:ascii="Tahoma" w:hAnsi="Tahoma" w:cs="Tahoma"/>
          <w:spacing w:val="-4"/>
          <w:sz w:val="20"/>
          <w:szCs w:val="20"/>
        </w:rPr>
        <w:t>onforme Cronograma deste Edital</w:t>
      </w:r>
      <w:r w:rsidRPr="008E540E">
        <w:rPr>
          <w:rFonts w:ascii="Tahoma" w:hAnsi="Tahoma" w:cs="Tahoma"/>
          <w:sz w:val="20"/>
          <w:szCs w:val="20"/>
        </w:rPr>
        <w:t xml:space="preserve">. </w:t>
      </w:r>
      <w:r w:rsidRPr="008E540E">
        <w:rPr>
          <w:rFonts w:ascii="Tahoma" w:hAnsi="Tahoma" w:cs="Tahoma"/>
          <w:b/>
          <w:sz w:val="20"/>
          <w:szCs w:val="20"/>
        </w:rPr>
        <w:t xml:space="preserve">Não serão encaminhados informativos por </w:t>
      </w:r>
      <w:r w:rsidRPr="008E540E">
        <w:rPr>
          <w:rFonts w:ascii="Tahoma" w:hAnsi="Tahoma" w:cs="Tahoma"/>
          <w:b/>
          <w:i/>
          <w:sz w:val="20"/>
          <w:szCs w:val="20"/>
        </w:rPr>
        <w:t xml:space="preserve">e-mail </w:t>
      </w:r>
      <w:r w:rsidR="007A16B4" w:rsidRPr="008E540E">
        <w:rPr>
          <w:rFonts w:ascii="Tahoma" w:hAnsi="Tahoma" w:cs="Tahoma"/>
          <w:b/>
          <w:sz w:val="20"/>
          <w:szCs w:val="20"/>
        </w:rPr>
        <w:t>ou via postal</w:t>
      </w:r>
      <w:r w:rsidRPr="008E540E">
        <w:rPr>
          <w:rFonts w:ascii="Tahoma" w:hAnsi="Tahoma" w:cs="Tahoma"/>
          <w:b/>
          <w:sz w:val="20"/>
          <w:szCs w:val="20"/>
        </w:rPr>
        <w:t xml:space="preserve"> para endereço de domicílio de candidatos.</w:t>
      </w:r>
    </w:p>
    <w:p w:rsidR="003A3F23" w:rsidRPr="008E540E" w:rsidRDefault="003A3F23" w:rsidP="001B01DC">
      <w:pPr>
        <w:widowControl w:val="0"/>
        <w:tabs>
          <w:tab w:val="num" w:pos="748"/>
        </w:tabs>
        <w:jc w:val="both"/>
        <w:rPr>
          <w:rFonts w:ascii="Tahoma" w:hAnsi="Tahoma" w:cs="Tahoma"/>
          <w:sz w:val="20"/>
          <w:szCs w:val="20"/>
        </w:rPr>
      </w:pPr>
      <w:proofErr w:type="gramStart"/>
      <w:r w:rsidRPr="008E540E">
        <w:rPr>
          <w:rFonts w:ascii="Tahoma" w:hAnsi="Tahoma" w:cs="Tahoma"/>
          <w:b/>
          <w:sz w:val="20"/>
          <w:szCs w:val="20"/>
        </w:rPr>
        <w:t>10.8</w:t>
      </w:r>
      <w:r w:rsidRPr="008E540E">
        <w:rPr>
          <w:rFonts w:ascii="Tahoma" w:hAnsi="Tahoma" w:cs="Tahoma"/>
          <w:sz w:val="20"/>
          <w:szCs w:val="20"/>
        </w:rPr>
        <w:tab/>
        <w:t>Caso</w:t>
      </w:r>
      <w:proofErr w:type="gramEnd"/>
      <w:r w:rsidR="009A0E3A" w:rsidRPr="008E540E">
        <w:rPr>
          <w:rFonts w:ascii="Tahoma" w:hAnsi="Tahoma" w:cs="Tahoma"/>
          <w:sz w:val="20"/>
          <w:szCs w:val="20"/>
        </w:rPr>
        <w:t xml:space="preserve"> o candidato não esteja na relação</w:t>
      </w:r>
      <w:r w:rsidRPr="008E540E">
        <w:rPr>
          <w:rFonts w:ascii="Tahoma" w:hAnsi="Tahoma" w:cs="Tahoma"/>
          <w:sz w:val="20"/>
          <w:szCs w:val="20"/>
        </w:rPr>
        <w:t xml:space="preserve"> de candidatos homologados, divulgada nos endereços constantes no subitem 2.1 deste Edital, </w:t>
      </w:r>
      <w:r w:rsidR="002C359F" w:rsidRPr="008E540E">
        <w:rPr>
          <w:rFonts w:ascii="Tahoma" w:hAnsi="Tahoma" w:cs="Tahoma"/>
          <w:sz w:val="20"/>
          <w:szCs w:val="20"/>
        </w:rPr>
        <w:t xml:space="preserve">e não apresente o </w:t>
      </w:r>
      <w:r w:rsidR="002C359F" w:rsidRPr="008E540E">
        <w:rPr>
          <w:rFonts w:ascii="Tahoma" w:hAnsi="Tahoma" w:cs="Tahoma"/>
          <w:spacing w:val="-4"/>
          <w:sz w:val="20"/>
          <w:szCs w:val="20"/>
        </w:rPr>
        <w:t>Requerimento de Inscrição acompanhado do comprovante de pagamento</w:t>
      </w:r>
      <w:r w:rsidR="002C359F" w:rsidRPr="008E540E">
        <w:rPr>
          <w:rFonts w:ascii="Tahoma" w:hAnsi="Tahoma" w:cs="Tahoma"/>
          <w:sz w:val="20"/>
          <w:szCs w:val="20"/>
        </w:rPr>
        <w:t xml:space="preserve"> </w:t>
      </w:r>
      <w:r w:rsidR="002C359F" w:rsidRPr="008E540E">
        <w:rPr>
          <w:rFonts w:ascii="Tahoma" w:hAnsi="Tahoma" w:cs="Tahoma"/>
          <w:spacing w:val="-4"/>
          <w:sz w:val="20"/>
          <w:szCs w:val="20"/>
        </w:rPr>
        <w:t>da Taxa de</w:t>
      </w:r>
      <w:r w:rsidR="002C359F" w:rsidRPr="008E540E">
        <w:rPr>
          <w:rFonts w:ascii="Tahoma" w:hAnsi="Tahoma" w:cs="Tahoma"/>
          <w:sz w:val="20"/>
          <w:szCs w:val="20"/>
        </w:rPr>
        <w:t xml:space="preserve"> </w:t>
      </w:r>
      <w:r w:rsidR="002C359F" w:rsidRPr="008E540E">
        <w:rPr>
          <w:rFonts w:ascii="Tahoma" w:hAnsi="Tahoma" w:cs="Tahoma"/>
          <w:spacing w:val="-4"/>
          <w:sz w:val="20"/>
          <w:szCs w:val="20"/>
        </w:rPr>
        <w:t>Inscrição</w:t>
      </w:r>
      <w:r w:rsidR="002C359F" w:rsidRPr="008E540E">
        <w:rPr>
          <w:rFonts w:ascii="Tahoma" w:hAnsi="Tahoma" w:cs="Tahoma"/>
          <w:sz w:val="20"/>
          <w:szCs w:val="20"/>
        </w:rPr>
        <w:t>,</w:t>
      </w:r>
      <w:r w:rsidRPr="008E540E">
        <w:rPr>
          <w:rFonts w:ascii="Tahoma" w:hAnsi="Tahoma" w:cs="Tahoma"/>
          <w:sz w:val="20"/>
          <w:szCs w:val="20"/>
        </w:rPr>
        <w:t xml:space="preserve"> não será permitido que ingresse em sala, para realizar a Prova Objetiva. </w:t>
      </w:r>
    </w:p>
    <w:p w:rsidR="003A3F23" w:rsidRPr="008E540E" w:rsidRDefault="003A3F23" w:rsidP="001B01DC">
      <w:pPr>
        <w:jc w:val="both"/>
        <w:rPr>
          <w:rFonts w:ascii="Tahoma" w:hAnsi="Tahoma" w:cs="Tahoma"/>
          <w:sz w:val="20"/>
          <w:szCs w:val="20"/>
        </w:rPr>
      </w:pPr>
      <w:r w:rsidRPr="008E540E">
        <w:rPr>
          <w:rFonts w:ascii="Tahoma" w:hAnsi="Tahoma" w:cs="Tahoma"/>
          <w:b/>
          <w:bCs/>
          <w:sz w:val="20"/>
          <w:szCs w:val="20"/>
        </w:rPr>
        <w:t>10.9</w:t>
      </w:r>
      <w:r w:rsidRPr="008E540E">
        <w:rPr>
          <w:rFonts w:ascii="Tahoma" w:hAnsi="Tahoma" w:cs="Tahoma"/>
          <w:bCs/>
          <w:sz w:val="20"/>
          <w:szCs w:val="20"/>
        </w:rPr>
        <w:tab/>
      </w:r>
      <w:r w:rsidRPr="008E540E">
        <w:rPr>
          <w:rFonts w:ascii="Tahoma" w:hAnsi="Tahoma" w:cs="Tahoma"/>
          <w:sz w:val="20"/>
          <w:szCs w:val="20"/>
        </w:rPr>
        <w:t>O candidato somente poderá responder a Prova Objetiva, utilizando-se de caneta esferográfica</w:t>
      </w:r>
      <w:r w:rsidR="00515340" w:rsidRPr="008E540E">
        <w:rPr>
          <w:rFonts w:ascii="Tahoma" w:hAnsi="Tahoma" w:cs="Tahoma"/>
          <w:sz w:val="20"/>
          <w:szCs w:val="20"/>
        </w:rPr>
        <w:t>,</w:t>
      </w:r>
      <w:r w:rsidRPr="008E540E">
        <w:rPr>
          <w:rFonts w:ascii="Tahoma" w:hAnsi="Tahoma" w:cs="Tahoma"/>
          <w:sz w:val="20"/>
          <w:szCs w:val="20"/>
        </w:rPr>
        <w:t xml:space="preserve"> </w:t>
      </w:r>
      <w:r w:rsidR="00515340" w:rsidRPr="008E540E">
        <w:rPr>
          <w:rFonts w:ascii="Tahoma" w:hAnsi="Tahoma" w:cs="Tahoma"/>
          <w:sz w:val="20"/>
          <w:szCs w:val="20"/>
        </w:rPr>
        <w:t xml:space="preserve">preferencialmente </w:t>
      </w:r>
      <w:r w:rsidRPr="008E540E">
        <w:rPr>
          <w:rFonts w:ascii="Tahoma" w:hAnsi="Tahoma" w:cs="Tahoma"/>
          <w:sz w:val="20"/>
          <w:szCs w:val="20"/>
        </w:rPr>
        <w:t>de tinta azul, de escrita grossa. Não será permitido o uso de lápis, marca</w:t>
      </w:r>
      <w:r w:rsidR="00D413D0" w:rsidRPr="008E540E">
        <w:rPr>
          <w:rFonts w:ascii="Tahoma" w:hAnsi="Tahoma" w:cs="Tahoma"/>
          <w:sz w:val="20"/>
          <w:szCs w:val="20"/>
        </w:rPr>
        <w:t>-</w:t>
      </w:r>
      <w:r w:rsidRPr="008E540E">
        <w:rPr>
          <w:rFonts w:ascii="Tahoma" w:hAnsi="Tahoma" w:cs="Tahoma"/>
          <w:sz w:val="20"/>
          <w:szCs w:val="20"/>
        </w:rPr>
        <w:t>textos, lapiseira</w:t>
      </w:r>
      <w:r w:rsidR="00D413D0" w:rsidRPr="008E540E">
        <w:rPr>
          <w:rFonts w:ascii="Tahoma" w:hAnsi="Tahoma" w:cs="Tahoma"/>
          <w:sz w:val="20"/>
          <w:szCs w:val="20"/>
        </w:rPr>
        <w:t>s</w:t>
      </w:r>
      <w:r w:rsidRPr="008E540E">
        <w:rPr>
          <w:rFonts w:ascii="Tahoma" w:hAnsi="Tahoma" w:cs="Tahoma"/>
          <w:sz w:val="20"/>
          <w:szCs w:val="20"/>
        </w:rPr>
        <w:t>/grafite</w:t>
      </w:r>
      <w:r w:rsidR="00D413D0" w:rsidRPr="008E540E">
        <w:rPr>
          <w:rFonts w:ascii="Tahoma" w:hAnsi="Tahoma" w:cs="Tahoma"/>
          <w:sz w:val="20"/>
          <w:szCs w:val="20"/>
        </w:rPr>
        <w:t>s</w:t>
      </w:r>
      <w:r w:rsidR="00515340" w:rsidRPr="008E540E">
        <w:rPr>
          <w:rFonts w:ascii="Tahoma" w:hAnsi="Tahoma" w:cs="Tahoma"/>
          <w:sz w:val="20"/>
          <w:szCs w:val="20"/>
        </w:rPr>
        <w:t>, réguas</w:t>
      </w:r>
      <w:r w:rsidRPr="008E540E">
        <w:rPr>
          <w:rFonts w:ascii="Tahoma" w:hAnsi="Tahoma" w:cs="Tahoma"/>
          <w:sz w:val="20"/>
          <w:szCs w:val="20"/>
        </w:rPr>
        <w:t xml:space="preserve"> e/ou borracha</w:t>
      </w:r>
      <w:r w:rsidR="00D413D0" w:rsidRPr="008E540E">
        <w:rPr>
          <w:rFonts w:ascii="Tahoma" w:hAnsi="Tahoma" w:cs="Tahoma"/>
          <w:sz w:val="20"/>
          <w:szCs w:val="20"/>
        </w:rPr>
        <w:t>s</w:t>
      </w:r>
      <w:r w:rsidRPr="008E540E">
        <w:rPr>
          <w:rFonts w:ascii="Tahoma" w:hAnsi="Tahoma" w:cs="Tahoma"/>
          <w:sz w:val="20"/>
          <w:szCs w:val="20"/>
        </w:rPr>
        <w:t xml:space="preserve"> durante a realização da Prova.</w:t>
      </w:r>
    </w:p>
    <w:p w:rsidR="003A3F23" w:rsidRPr="008E540E" w:rsidRDefault="003A3F23" w:rsidP="001B01DC">
      <w:pPr>
        <w:jc w:val="both"/>
        <w:rPr>
          <w:rFonts w:ascii="Tahoma" w:hAnsi="Tahoma" w:cs="Tahoma"/>
          <w:sz w:val="20"/>
          <w:szCs w:val="20"/>
        </w:rPr>
      </w:pPr>
      <w:r w:rsidRPr="008E540E">
        <w:rPr>
          <w:rFonts w:ascii="Tahoma" w:hAnsi="Tahoma" w:cs="Tahoma"/>
          <w:b/>
          <w:sz w:val="20"/>
          <w:szCs w:val="20"/>
        </w:rPr>
        <w:t>10.10</w:t>
      </w:r>
      <w:r w:rsidRPr="008E540E">
        <w:rPr>
          <w:rFonts w:ascii="Tahoma" w:hAnsi="Tahoma" w:cs="Tahoma"/>
          <w:sz w:val="20"/>
          <w:szCs w:val="20"/>
        </w:rPr>
        <w:tab/>
        <w:t xml:space="preserve">É de inteira responsabilidade do candidato o preenchimento adequado da Folha de Respostas (folha óptica), assim como possíveis erros de preenchimento da </w:t>
      </w:r>
      <w:r w:rsidR="00C064AB" w:rsidRPr="008E540E">
        <w:rPr>
          <w:rFonts w:ascii="Tahoma" w:hAnsi="Tahoma" w:cs="Tahoma"/>
          <w:sz w:val="20"/>
          <w:szCs w:val="20"/>
        </w:rPr>
        <w:t>Folha de Respostas</w:t>
      </w:r>
      <w:r w:rsidRPr="008E540E">
        <w:rPr>
          <w:rFonts w:ascii="Tahoma" w:hAnsi="Tahoma" w:cs="Tahoma"/>
          <w:sz w:val="20"/>
          <w:szCs w:val="20"/>
        </w:rPr>
        <w:t>.</w:t>
      </w:r>
    </w:p>
    <w:p w:rsidR="003A3F23" w:rsidRPr="008E540E" w:rsidRDefault="003A3F23" w:rsidP="001B01DC">
      <w:pPr>
        <w:jc w:val="both"/>
        <w:rPr>
          <w:rFonts w:ascii="Tahoma" w:hAnsi="Tahoma" w:cs="Tahoma"/>
          <w:sz w:val="20"/>
          <w:szCs w:val="20"/>
        </w:rPr>
      </w:pPr>
      <w:r w:rsidRPr="008E540E">
        <w:rPr>
          <w:rFonts w:ascii="Tahoma" w:hAnsi="Tahoma" w:cs="Tahoma"/>
          <w:b/>
          <w:sz w:val="20"/>
          <w:szCs w:val="20"/>
        </w:rPr>
        <w:t>10.11</w:t>
      </w:r>
      <w:r w:rsidRPr="008E540E">
        <w:rPr>
          <w:rFonts w:ascii="Tahoma" w:hAnsi="Tahoma" w:cs="Tahoma"/>
          <w:sz w:val="20"/>
          <w:szCs w:val="20"/>
        </w:rPr>
        <w:tab/>
        <w:t>É de inteira responsabilidade do candidato comparecer ao local de Prova munido de caneta esferográfica</w:t>
      </w:r>
      <w:r w:rsidR="00590768" w:rsidRPr="008E540E">
        <w:rPr>
          <w:rFonts w:ascii="Tahoma" w:hAnsi="Tahoma" w:cs="Tahoma"/>
          <w:sz w:val="20"/>
          <w:szCs w:val="20"/>
        </w:rPr>
        <w:t>,</w:t>
      </w:r>
      <w:r w:rsidRPr="008E540E">
        <w:rPr>
          <w:rFonts w:ascii="Tahoma" w:hAnsi="Tahoma" w:cs="Tahoma"/>
          <w:sz w:val="20"/>
          <w:szCs w:val="20"/>
        </w:rPr>
        <w:t xml:space="preserve"> </w:t>
      </w:r>
      <w:r w:rsidR="00590768" w:rsidRPr="008E540E">
        <w:rPr>
          <w:rFonts w:ascii="Tahoma" w:hAnsi="Tahoma" w:cs="Tahoma"/>
          <w:sz w:val="20"/>
          <w:szCs w:val="20"/>
        </w:rPr>
        <w:t xml:space="preserve">preferencialmente </w:t>
      </w:r>
      <w:r w:rsidRPr="008E540E">
        <w:rPr>
          <w:rFonts w:ascii="Tahoma" w:hAnsi="Tahoma" w:cs="Tahoma"/>
          <w:sz w:val="20"/>
          <w:szCs w:val="20"/>
        </w:rPr>
        <w:t xml:space="preserve">de tinta azul, de escrita grossa. </w:t>
      </w:r>
      <w:r w:rsidRPr="008E540E">
        <w:rPr>
          <w:rFonts w:ascii="Tahoma" w:hAnsi="Tahoma" w:cs="Tahoma"/>
          <w:b/>
          <w:sz w:val="20"/>
          <w:szCs w:val="20"/>
        </w:rPr>
        <w:t>A FAURGS NÃO FORNECERÁ CANETAS A CANDIDATOS.</w:t>
      </w:r>
    </w:p>
    <w:p w:rsidR="003A3F23" w:rsidRPr="008E540E" w:rsidRDefault="003A3F23" w:rsidP="001B01DC">
      <w:pPr>
        <w:widowControl w:val="0"/>
        <w:autoSpaceDE w:val="0"/>
        <w:autoSpaceDN w:val="0"/>
        <w:adjustRightInd w:val="0"/>
        <w:jc w:val="both"/>
        <w:rPr>
          <w:rFonts w:ascii="Tahoma" w:hAnsi="Tahoma" w:cs="Tahoma"/>
          <w:b/>
          <w:sz w:val="20"/>
          <w:szCs w:val="20"/>
        </w:rPr>
      </w:pPr>
      <w:proofErr w:type="gramStart"/>
      <w:r w:rsidRPr="008E540E">
        <w:rPr>
          <w:rFonts w:ascii="Tahoma" w:hAnsi="Tahoma" w:cs="Tahoma"/>
          <w:b/>
          <w:bCs/>
          <w:sz w:val="20"/>
          <w:szCs w:val="20"/>
        </w:rPr>
        <w:t>10.12</w:t>
      </w:r>
      <w:r w:rsidRPr="008E540E">
        <w:rPr>
          <w:rFonts w:ascii="Tahoma" w:hAnsi="Tahoma" w:cs="Tahoma"/>
          <w:b/>
          <w:bCs/>
          <w:sz w:val="20"/>
          <w:szCs w:val="20"/>
        </w:rPr>
        <w:tab/>
      </w:r>
      <w:r w:rsidR="005970ED" w:rsidRPr="008E540E">
        <w:rPr>
          <w:rFonts w:ascii="Tahoma" w:hAnsi="Tahoma" w:cs="Tahoma"/>
          <w:sz w:val="20"/>
          <w:szCs w:val="20"/>
        </w:rPr>
        <w:t>Não</w:t>
      </w:r>
      <w:proofErr w:type="gramEnd"/>
      <w:r w:rsidR="005970ED" w:rsidRPr="008E540E">
        <w:rPr>
          <w:rFonts w:ascii="Tahoma" w:hAnsi="Tahoma" w:cs="Tahoma"/>
          <w:sz w:val="20"/>
          <w:szCs w:val="20"/>
        </w:rPr>
        <w:t xml:space="preserve"> será permitido o ingresso em sala de Prova de candidato que se apresentar fora do local que lhe foi designado no Edital de Homologação Definitiva das Inscrições e de Divulgação de Local e Horário das Provas Objetivas, exceto conforme a necessidade para casos de atendimento especial, de acordo com </w:t>
      </w:r>
      <w:r w:rsidR="00BD0542" w:rsidRPr="008E540E">
        <w:rPr>
          <w:rFonts w:ascii="Tahoma" w:hAnsi="Tahoma" w:cs="Tahoma"/>
          <w:sz w:val="20"/>
          <w:szCs w:val="20"/>
        </w:rPr>
        <w:t xml:space="preserve">os </w:t>
      </w:r>
      <w:r w:rsidR="005970ED" w:rsidRPr="008E540E">
        <w:rPr>
          <w:rFonts w:ascii="Tahoma" w:hAnsi="Tahoma" w:cs="Tahoma"/>
          <w:sz w:val="20"/>
          <w:szCs w:val="20"/>
        </w:rPr>
        <w:t>subitens 3.3.16 e 4.10 deste Edital.</w:t>
      </w:r>
      <w:r w:rsidR="005970ED" w:rsidRPr="008E540E">
        <w:rPr>
          <w:rFonts w:ascii="Tahoma" w:hAnsi="Tahoma" w:cs="Tahoma"/>
          <w:b/>
          <w:sz w:val="20"/>
          <w:szCs w:val="20"/>
        </w:rPr>
        <w:t xml:space="preserve"> </w:t>
      </w:r>
      <w:r w:rsidRPr="008E540E">
        <w:rPr>
          <w:rFonts w:ascii="Tahoma" w:hAnsi="Tahoma" w:cs="Tahoma"/>
          <w:b/>
          <w:sz w:val="20"/>
          <w:szCs w:val="20"/>
        </w:rPr>
        <w:t xml:space="preserve"> </w:t>
      </w:r>
    </w:p>
    <w:p w:rsidR="003A3F23" w:rsidRPr="008E540E" w:rsidRDefault="003A3F23" w:rsidP="001B01DC">
      <w:pPr>
        <w:widowControl w:val="0"/>
        <w:autoSpaceDE w:val="0"/>
        <w:autoSpaceDN w:val="0"/>
        <w:adjustRightInd w:val="0"/>
        <w:jc w:val="both"/>
        <w:rPr>
          <w:rFonts w:ascii="Tahoma" w:hAnsi="Tahoma" w:cs="Tahoma"/>
          <w:sz w:val="20"/>
          <w:szCs w:val="20"/>
        </w:rPr>
      </w:pPr>
      <w:proofErr w:type="gramStart"/>
      <w:r w:rsidRPr="008E540E">
        <w:rPr>
          <w:rFonts w:ascii="Tahoma" w:hAnsi="Tahoma" w:cs="Tahoma"/>
          <w:b/>
          <w:bCs/>
          <w:sz w:val="20"/>
          <w:szCs w:val="20"/>
        </w:rPr>
        <w:t>10.13</w:t>
      </w:r>
      <w:r w:rsidRPr="008E540E">
        <w:rPr>
          <w:rFonts w:ascii="Tahoma" w:hAnsi="Tahoma" w:cs="Tahoma"/>
          <w:bCs/>
          <w:sz w:val="20"/>
          <w:szCs w:val="20"/>
        </w:rPr>
        <w:tab/>
      </w:r>
      <w:r w:rsidRPr="008E540E">
        <w:rPr>
          <w:rFonts w:ascii="Tahoma" w:hAnsi="Tahoma" w:cs="Tahoma"/>
          <w:sz w:val="20"/>
          <w:szCs w:val="20"/>
        </w:rPr>
        <w:t>Não</w:t>
      </w:r>
      <w:proofErr w:type="gramEnd"/>
      <w:r w:rsidRPr="008E540E">
        <w:rPr>
          <w:rFonts w:ascii="Tahoma" w:hAnsi="Tahoma" w:cs="Tahoma"/>
          <w:sz w:val="20"/>
          <w:szCs w:val="20"/>
        </w:rPr>
        <w:t xml:space="preserve"> será </w:t>
      </w:r>
      <w:r w:rsidR="002E6EA4" w:rsidRPr="008E540E">
        <w:rPr>
          <w:rFonts w:ascii="Tahoma" w:hAnsi="Tahoma" w:cs="Tahoma"/>
          <w:sz w:val="20"/>
          <w:szCs w:val="20"/>
        </w:rPr>
        <w:t xml:space="preserve">permitida </w:t>
      </w:r>
      <w:r w:rsidRPr="008E540E">
        <w:rPr>
          <w:rFonts w:ascii="Tahoma" w:hAnsi="Tahoma" w:cs="Tahoma"/>
          <w:sz w:val="20"/>
          <w:szCs w:val="20"/>
        </w:rPr>
        <w:t>a realização d</w:t>
      </w:r>
      <w:r w:rsidR="00772055" w:rsidRPr="008E540E">
        <w:rPr>
          <w:rFonts w:ascii="Tahoma" w:hAnsi="Tahoma" w:cs="Tahoma"/>
          <w:sz w:val="20"/>
          <w:szCs w:val="20"/>
        </w:rPr>
        <w:t>a</w:t>
      </w:r>
      <w:r w:rsidR="002E6EA4" w:rsidRPr="008E540E">
        <w:rPr>
          <w:rFonts w:ascii="Tahoma" w:hAnsi="Tahoma" w:cs="Tahoma"/>
          <w:sz w:val="20"/>
          <w:szCs w:val="20"/>
        </w:rPr>
        <w:t xml:space="preserve"> Prova </w:t>
      </w:r>
      <w:r w:rsidR="00772055" w:rsidRPr="008E540E">
        <w:rPr>
          <w:rFonts w:ascii="Tahoma" w:hAnsi="Tahoma" w:cs="Tahoma"/>
          <w:sz w:val="20"/>
          <w:szCs w:val="20"/>
        </w:rPr>
        <w:t>a</w:t>
      </w:r>
      <w:r w:rsidRPr="008E540E">
        <w:rPr>
          <w:rFonts w:ascii="Tahoma" w:hAnsi="Tahoma" w:cs="Tahoma"/>
          <w:sz w:val="20"/>
          <w:szCs w:val="20"/>
        </w:rPr>
        <w:t xml:space="preserve">o candidato que se apresentar após o horário estabelecido para o </w:t>
      </w:r>
      <w:r w:rsidR="00753945" w:rsidRPr="008E540E">
        <w:rPr>
          <w:rFonts w:ascii="Tahoma" w:hAnsi="Tahoma" w:cs="Tahoma"/>
          <w:sz w:val="20"/>
          <w:szCs w:val="20"/>
        </w:rPr>
        <w:t xml:space="preserve">seu </w:t>
      </w:r>
      <w:r w:rsidRPr="008E540E">
        <w:rPr>
          <w:rFonts w:ascii="Tahoma" w:hAnsi="Tahoma" w:cs="Tahoma"/>
          <w:sz w:val="20"/>
          <w:szCs w:val="20"/>
        </w:rPr>
        <w:t>início, exceto se acompanhado por fiscal ou representante da Coordenação do Concurso.</w:t>
      </w:r>
    </w:p>
    <w:p w:rsidR="003A3F23" w:rsidRPr="008E540E" w:rsidRDefault="003A3F23" w:rsidP="001B01DC">
      <w:pPr>
        <w:autoSpaceDE w:val="0"/>
        <w:autoSpaceDN w:val="0"/>
        <w:adjustRightInd w:val="0"/>
        <w:jc w:val="both"/>
        <w:rPr>
          <w:rFonts w:ascii="Tahoma" w:hAnsi="Tahoma" w:cs="Tahoma"/>
          <w:sz w:val="20"/>
          <w:szCs w:val="20"/>
        </w:rPr>
      </w:pPr>
      <w:proofErr w:type="gramStart"/>
      <w:r w:rsidRPr="008E540E">
        <w:rPr>
          <w:rFonts w:ascii="Tahoma" w:hAnsi="Tahoma" w:cs="Tahoma"/>
          <w:b/>
          <w:bCs/>
          <w:sz w:val="20"/>
          <w:szCs w:val="20"/>
        </w:rPr>
        <w:t>10.14</w:t>
      </w:r>
      <w:r w:rsidRPr="008E540E">
        <w:rPr>
          <w:rFonts w:ascii="Tahoma" w:hAnsi="Tahoma" w:cs="Tahoma"/>
          <w:bCs/>
          <w:sz w:val="20"/>
          <w:szCs w:val="20"/>
        </w:rPr>
        <w:tab/>
      </w:r>
      <w:r w:rsidRPr="008E540E">
        <w:rPr>
          <w:rFonts w:ascii="Tahoma" w:hAnsi="Tahoma" w:cs="Tahoma"/>
          <w:spacing w:val="6"/>
          <w:sz w:val="20"/>
          <w:szCs w:val="20"/>
        </w:rPr>
        <w:t>Em</w:t>
      </w:r>
      <w:proofErr w:type="gramEnd"/>
      <w:r w:rsidRPr="008E540E">
        <w:rPr>
          <w:rFonts w:ascii="Tahoma" w:hAnsi="Tahoma" w:cs="Tahoma"/>
          <w:spacing w:val="6"/>
          <w:sz w:val="20"/>
          <w:szCs w:val="20"/>
        </w:rPr>
        <w:t xml:space="preserve"> </w:t>
      </w:r>
      <w:r w:rsidR="000D71D8" w:rsidRPr="008E540E">
        <w:rPr>
          <w:rFonts w:ascii="Tahoma" w:hAnsi="Tahoma" w:cs="Tahoma"/>
          <w:spacing w:val="6"/>
          <w:sz w:val="20"/>
          <w:szCs w:val="20"/>
        </w:rPr>
        <w:t>hipótese alguma</w:t>
      </w:r>
      <w:r w:rsidRPr="008E540E">
        <w:rPr>
          <w:rFonts w:ascii="Tahoma" w:hAnsi="Tahoma" w:cs="Tahoma"/>
          <w:spacing w:val="6"/>
          <w:sz w:val="20"/>
          <w:szCs w:val="20"/>
        </w:rPr>
        <w:t>, haverá segunda chamada, nem aplicação de Prova fora de horário, data e local pré-determinados. Casos excepcionais serão analisados pela Coordenação do Concurso.</w:t>
      </w:r>
    </w:p>
    <w:p w:rsidR="00A92607" w:rsidRPr="008E540E" w:rsidRDefault="00A92607" w:rsidP="00A92607">
      <w:pPr>
        <w:autoSpaceDE w:val="0"/>
        <w:autoSpaceDN w:val="0"/>
        <w:adjustRightInd w:val="0"/>
        <w:jc w:val="both"/>
        <w:rPr>
          <w:rFonts w:ascii="Tahoma" w:hAnsi="Tahoma" w:cs="Tahoma"/>
          <w:sz w:val="20"/>
          <w:szCs w:val="20"/>
        </w:rPr>
      </w:pPr>
      <w:r w:rsidRPr="008E540E">
        <w:rPr>
          <w:rFonts w:ascii="Tahoma" w:hAnsi="Tahoma" w:cs="Tahoma"/>
          <w:b/>
          <w:bCs/>
          <w:sz w:val="20"/>
          <w:szCs w:val="20"/>
        </w:rPr>
        <w:t>10.15</w:t>
      </w:r>
      <w:r w:rsidRPr="008E540E">
        <w:rPr>
          <w:rFonts w:ascii="Tahoma" w:hAnsi="Tahoma" w:cs="Tahoma"/>
          <w:b/>
          <w:bCs/>
          <w:sz w:val="20"/>
          <w:szCs w:val="20"/>
        </w:rPr>
        <w:tab/>
      </w:r>
      <w:r w:rsidR="00F7279C" w:rsidRPr="008E540E">
        <w:rPr>
          <w:rFonts w:ascii="Tahoma" w:hAnsi="Tahoma" w:cs="Tahoma"/>
          <w:sz w:val="20"/>
          <w:szCs w:val="20"/>
        </w:rPr>
        <w:t xml:space="preserve">Os candidatos que comparecerem para realizar a Prova não deverão portar armas, malas, livros, máquinas calculadoras, fones de ouvido, gravadores, pagers, notebooks, telefones celulares, pen-drives ou quaisquer aparelhos eletrônicos similares, nem utilizar véus, bonés, chapéus, gorros, mantas, lenços, aparelhos auriculares (à exceção de candidato inscrito na condição de Pessoa com Deficiência Auditiva, cuja condição deverá constar na divulgação das Solicitações de Atendimento Especial, conforme subitem 3.3.16), óculos escuros (à exceção de candidato inscrito na condição de Pessoa com Deficiência Visual, cuja condição deverá constar na divulgação das Solicitações de Atendimento Especial, conforme subitem 3.3.16), ou qualquer outro adereço que lhes cubra a cabeça, o pescoço, os olhos, os ouvidos ou parte do rosto, sob pena de serem excluídos do certame. </w:t>
      </w:r>
      <w:r w:rsidR="00F7279C" w:rsidRPr="008E540E">
        <w:rPr>
          <w:rFonts w:ascii="Tahoma" w:hAnsi="Tahoma" w:cs="Tahoma"/>
          <w:b/>
          <w:sz w:val="20"/>
          <w:szCs w:val="20"/>
        </w:rPr>
        <w:t>Os relógios de pulso serão permitidos, desde que permaneçam sobre a mesa, à vista dos fiscais, até a conclusão da Prova</w:t>
      </w:r>
      <w:r w:rsidR="00F7279C" w:rsidRPr="008E540E">
        <w:rPr>
          <w:rFonts w:ascii="Tahoma" w:hAnsi="Tahoma" w:cs="Tahoma"/>
          <w:sz w:val="20"/>
          <w:szCs w:val="20"/>
        </w:rPr>
        <w:t>.</w:t>
      </w:r>
    </w:p>
    <w:p w:rsidR="003A3F23" w:rsidRPr="008E540E" w:rsidRDefault="003A3F23" w:rsidP="00B848C1">
      <w:pPr>
        <w:autoSpaceDE w:val="0"/>
        <w:autoSpaceDN w:val="0"/>
        <w:adjustRightInd w:val="0"/>
        <w:jc w:val="both"/>
        <w:rPr>
          <w:rFonts w:ascii="Tahoma" w:hAnsi="Tahoma" w:cs="Tahoma"/>
          <w:spacing w:val="-4"/>
          <w:sz w:val="20"/>
          <w:szCs w:val="20"/>
        </w:rPr>
      </w:pPr>
      <w:proofErr w:type="gramStart"/>
      <w:r w:rsidRPr="008E540E">
        <w:rPr>
          <w:rFonts w:ascii="Tahoma" w:hAnsi="Tahoma" w:cs="Tahoma"/>
          <w:b/>
          <w:sz w:val="20"/>
          <w:szCs w:val="20"/>
        </w:rPr>
        <w:t>10.16</w:t>
      </w:r>
      <w:r w:rsidRPr="008E540E">
        <w:rPr>
          <w:rFonts w:ascii="Tahoma" w:hAnsi="Tahoma" w:cs="Tahoma"/>
          <w:sz w:val="20"/>
          <w:szCs w:val="20"/>
        </w:rPr>
        <w:tab/>
      </w:r>
      <w:r w:rsidRPr="008E540E">
        <w:rPr>
          <w:rFonts w:ascii="Tahoma" w:hAnsi="Tahoma" w:cs="Tahoma"/>
          <w:spacing w:val="-4"/>
          <w:sz w:val="20"/>
          <w:szCs w:val="20"/>
        </w:rPr>
        <w:t>Caso</w:t>
      </w:r>
      <w:proofErr w:type="gramEnd"/>
      <w:r w:rsidRPr="008E540E">
        <w:rPr>
          <w:rFonts w:ascii="Tahoma" w:hAnsi="Tahoma" w:cs="Tahoma"/>
          <w:spacing w:val="-4"/>
          <w:sz w:val="20"/>
          <w:szCs w:val="20"/>
        </w:rPr>
        <w:t xml:space="preserve"> o candidato se apresente para a realização da Prova portando qualquer objeto ou adereço acima especificado ou com qualquer tipo de aparelho eletrônico, esse material deverá ser identificado e lacrado pelo próprio candidato, antes do início da Prova, por meio de </w:t>
      </w:r>
      <w:r w:rsidRPr="008E540E">
        <w:rPr>
          <w:rFonts w:ascii="Tahoma" w:hAnsi="Tahoma" w:cs="Tahoma"/>
          <w:bCs/>
          <w:spacing w:val="-4"/>
          <w:sz w:val="20"/>
          <w:szCs w:val="20"/>
        </w:rPr>
        <w:t>embalagem fornecida</w:t>
      </w:r>
      <w:r w:rsidRPr="008E540E">
        <w:rPr>
          <w:rFonts w:ascii="Tahoma" w:hAnsi="Tahoma" w:cs="Tahoma"/>
          <w:spacing w:val="-4"/>
          <w:sz w:val="20"/>
          <w:szCs w:val="20"/>
        </w:rPr>
        <w:t xml:space="preserve"> para tal fim pela FAURGS. Os celulares deverão ser desativados e acondicionados nessa embalagem. Se assim não proceder, </w:t>
      </w:r>
      <w:r w:rsidRPr="008E540E">
        <w:rPr>
          <w:rFonts w:ascii="Tahoma" w:hAnsi="Tahoma" w:cs="Tahoma"/>
          <w:bCs/>
          <w:spacing w:val="-4"/>
          <w:sz w:val="20"/>
          <w:szCs w:val="20"/>
        </w:rPr>
        <w:t>o candidato será excluído do Concurso</w:t>
      </w:r>
      <w:r w:rsidRPr="008E540E">
        <w:rPr>
          <w:rFonts w:ascii="Tahoma" w:hAnsi="Tahoma" w:cs="Tahoma"/>
          <w:spacing w:val="-4"/>
          <w:sz w:val="20"/>
          <w:szCs w:val="20"/>
        </w:rPr>
        <w:t>. Esse material será acomodado em local a ser indicado pelos fiscais da sala e ali deverá ficar durante o período de permanência do candidato no local de Prova. A FAURGS não se responsabilizará por perda ou extravio de documentos, objetos ou equipamentos eletrônicos, que ocorram no local de realização da Prova, nem por danos neles causados.</w:t>
      </w:r>
    </w:p>
    <w:p w:rsidR="003A3F23" w:rsidRPr="008E540E" w:rsidRDefault="003A3F23" w:rsidP="001B01DC">
      <w:pPr>
        <w:autoSpaceDE w:val="0"/>
        <w:autoSpaceDN w:val="0"/>
        <w:adjustRightInd w:val="0"/>
        <w:jc w:val="both"/>
        <w:rPr>
          <w:rFonts w:ascii="Tahoma" w:hAnsi="Tahoma" w:cs="Tahoma"/>
          <w:sz w:val="20"/>
          <w:szCs w:val="20"/>
        </w:rPr>
      </w:pPr>
      <w:proofErr w:type="gramStart"/>
      <w:r w:rsidRPr="008E540E">
        <w:rPr>
          <w:rFonts w:ascii="Tahoma" w:hAnsi="Tahoma" w:cs="Tahoma"/>
          <w:b/>
          <w:sz w:val="20"/>
          <w:szCs w:val="20"/>
        </w:rPr>
        <w:t>10.17</w:t>
      </w:r>
      <w:r w:rsidRPr="008E540E">
        <w:rPr>
          <w:rFonts w:ascii="Tahoma" w:hAnsi="Tahoma" w:cs="Tahoma"/>
          <w:sz w:val="20"/>
          <w:szCs w:val="20"/>
        </w:rPr>
        <w:tab/>
        <w:t>Durante</w:t>
      </w:r>
      <w:proofErr w:type="gramEnd"/>
      <w:r w:rsidRPr="008E540E">
        <w:rPr>
          <w:rFonts w:ascii="Tahoma" w:hAnsi="Tahoma" w:cs="Tahoma"/>
          <w:sz w:val="20"/>
          <w:szCs w:val="20"/>
        </w:rPr>
        <w:t xml:space="preserve"> a realização da Prova Objetiva, não serão permitidas ao candidato, consultas de qualquer espécie, nem a utilização de quaisquer aparelhos eletrônicos e/ou adereços especificados no subitem 10.15 deste Edital.</w:t>
      </w:r>
    </w:p>
    <w:p w:rsidR="003A3F23" w:rsidRPr="008E540E" w:rsidRDefault="003A3F23" w:rsidP="001B01DC">
      <w:pPr>
        <w:autoSpaceDE w:val="0"/>
        <w:autoSpaceDN w:val="0"/>
        <w:adjustRightInd w:val="0"/>
        <w:jc w:val="both"/>
        <w:rPr>
          <w:rFonts w:ascii="Tahoma" w:hAnsi="Tahoma" w:cs="Tahoma"/>
          <w:sz w:val="20"/>
          <w:szCs w:val="20"/>
        </w:rPr>
      </w:pPr>
      <w:proofErr w:type="gramStart"/>
      <w:r w:rsidRPr="008E540E">
        <w:rPr>
          <w:rFonts w:ascii="Tahoma" w:hAnsi="Tahoma" w:cs="Tahoma"/>
          <w:b/>
          <w:bCs/>
          <w:sz w:val="20"/>
          <w:szCs w:val="20"/>
        </w:rPr>
        <w:t>10.18</w:t>
      </w:r>
      <w:r w:rsidRPr="008E540E">
        <w:rPr>
          <w:rFonts w:ascii="Tahoma" w:hAnsi="Tahoma" w:cs="Tahoma"/>
          <w:sz w:val="20"/>
          <w:szCs w:val="20"/>
        </w:rPr>
        <w:tab/>
        <w:t>Durante</w:t>
      </w:r>
      <w:proofErr w:type="gramEnd"/>
      <w:r w:rsidRPr="008E540E">
        <w:rPr>
          <w:rFonts w:ascii="Tahoma" w:hAnsi="Tahoma" w:cs="Tahoma"/>
          <w:sz w:val="20"/>
          <w:szCs w:val="20"/>
        </w:rPr>
        <w:t xml:space="preserve"> a realização da Prova Objetiva, será colhida a impressão digital de candidatos. Os candidatos também estarão sujeitos à revista com detectores de metais.</w:t>
      </w:r>
    </w:p>
    <w:p w:rsidR="003A3F23" w:rsidRPr="008E540E" w:rsidRDefault="003A3F23" w:rsidP="001B01DC">
      <w:pPr>
        <w:widowControl w:val="0"/>
        <w:autoSpaceDE w:val="0"/>
        <w:autoSpaceDN w:val="0"/>
        <w:adjustRightInd w:val="0"/>
        <w:jc w:val="both"/>
        <w:rPr>
          <w:rFonts w:ascii="Tahoma" w:hAnsi="Tahoma" w:cs="Tahoma"/>
          <w:sz w:val="20"/>
          <w:szCs w:val="20"/>
        </w:rPr>
      </w:pPr>
      <w:proofErr w:type="gramStart"/>
      <w:r w:rsidRPr="008E540E">
        <w:rPr>
          <w:rFonts w:ascii="Tahoma" w:hAnsi="Tahoma" w:cs="Tahoma"/>
          <w:b/>
          <w:bCs/>
          <w:sz w:val="20"/>
          <w:szCs w:val="20"/>
        </w:rPr>
        <w:t>10.19</w:t>
      </w:r>
      <w:r w:rsidRPr="008E540E">
        <w:rPr>
          <w:rFonts w:ascii="Tahoma" w:hAnsi="Tahoma" w:cs="Tahoma"/>
          <w:b/>
          <w:bCs/>
          <w:sz w:val="20"/>
          <w:szCs w:val="20"/>
        </w:rPr>
        <w:tab/>
      </w:r>
      <w:r w:rsidRPr="008E540E">
        <w:rPr>
          <w:rFonts w:ascii="Tahoma" w:hAnsi="Tahoma" w:cs="Tahoma"/>
          <w:sz w:val="20"/>
          <w:szCs w:val="20"/>
        </w:rPr>
        <w:t>Para</w:t>
      </w:r>
      <w:proofErr w:type="gramEnd"/>
      <w:r w:rsidRPr="008E540E">
        <w:rPr>
          <w:rFonts w:ascii="Tahoma" w:hAnsi="Tahoma" w:cs="Tahoma"/>
          <w:sz w:val="20"/>
          <w:szCs w:val="20"/>
        </w:rPr>
        <w:t xml:space="preserve"> realizar a Prova Objetiva, o candidato receberá um Caderno de Questões e uma Folha de Respostas. A capa do Caderno de Questões deverá ser identificada com seu nome e número de inscrição. A Folha de Respostas estará pré-identificada, cabendo ao candidato a rigorosa conferência dos dados e a aposição de sua assinatura</w:t>
      </w:r>
      <w:r w:rsidR="00376F99" w:rsidRPr="008E540E">
        <w:rPr>
          <w:rFonts w:ascii="Tahoma" w:hAnsi="Tahoma" w:cs="Tahoma"/>
          <w:sz w:val="20"/>
          <w:szCs w:val="20"/>
        </w:rPr>
        <w:t xml:space="preserve"> e digital</w:t>
      </w:r>
      <w:r w:rsidRPr="008E540E">
        <w:rPr>
          <w:rFonts w:ascii="Tahoma" w:hAnsi="Tahoma" w:cs="Tahoma"/>
          <w:sz w:val="20"/>
          <w:szCs w:val="20"/>
        </w:rPr>
        <w:t xml:space="preserve"> no local designado. </w:t>
      </w:r>
    </w:p>
    <w:p w:rsidR="003A3F23" w:rsidRPr="008E540E" w:rsidRDefault="003A3F23" w:rsidP="001B01DC">
      <w:pPr>
        <w:widowControl w:val="0"/>
        <w:autoSpaceDE w:val="0"/>
        <w:autoSpaceDN w:val="0"/>
        <w:adjustRightInd w:val="0"/>
        <w:jc w:val="both"/>
        <w:rPr>
          <w:rFonts w:ascii="Tahoma" w:hAnsi="Tahoma" w:cs="Tahoma"/>
          <w:sz w:val="20"/>
          <w:szCs w:val="20"/>
        </w:rPr>
      </w:pPr>
      <w:r w:rsidRPr="008E540E">
        <w:rPr>
          <w:rFonts w:ascii="Tahoma" w:hAnsi="Tahoma" w:cs="Tahoma"/>
          <w:b/>
          <w:bCs/>
          <w:sz w:val="20"/>
          <w:szCs w:val="20"/>
        </w:rPr>
        <w:t>10.20</w:t>
      </w:r>
      <w:r w:rsidRPr="008E540E">
        <w:rPr>
          <w:rFonts w:ascii="Tahoma" w:hAnsi="Tahoma" w:cs="Tahoma"/>
          <w:b/>
          <w:bCs/>
          <w:sz w:val="20"/>
          <w:szCs w:val="20"/>
        </w:rPr>
        <w:tab/>
      </w:r>
      <w:r w:rsidRPr="008E540E">
        <w:rPr>
          <w:rFonts w:ascii="Tahoma" w:hAnsi="Tahoma" w:cs="Tahoma"/>
          <w:sz w:val="20"/>
          <w:szCs w:val="20"/>
        </w:rPr>
        <w:t xml:space="preserve">O candidato somente poderá se retirar da sala </w:t>
      </w:r>
      <w:proofErr w:type="gramStart"/>
      <w:r w:rsidRPr="008E540E">
        <w:rPr>
          <w:rFonts w:ascii="Tahoma" w:hAnsi="Tahoma" w:cs="Tahoma"/>
          <w:sz w:val="20"/>
          <w:szCs w:val="20"/>
        </w:rPr>
        <w:t>de Prova</w:t>
      </w:r>
      <w:proofErr w:type="gramEnd"/>
      <w:r w:rsidRPr="008E540E">
        <w:rPr>
          <w:rFonts w:ascii="Tahoma" w:hAnsi="Tahoma" w:cs="Tahoma"/>
          <w:sz w:val="20"/>
          <w:szCs w:val="20"/>
        </w:rPr>
        <w:t xml:space="preserve"> uma hora (1h) após o seu início. Se quiser levar o Caderno de Questões da Prova Objetiva, o candidato somente poderá se retirar da sala de Prova duas horas (2h) após o início. O candidato não poderá anotar/copiar o gabarito de suas respostas de Prova, a não ser no próprio Caderno de Provas.</w:t>
      </w:r>
    </w:p>
    <w:p w:rsidR="003A3F23" w:rsidRPr="008E540E" w:rsidRDefault="003A3F23" w:rsidP="005916CA">
      <w:pPr>
        <w:widowControl w:val="0"/>
        <w:autoSpaceDE w:val="0"/>
        <w:autoSpaceDN w:val="0"/>
        <w:adjustRightInd w:val="0"/>
        <w:jc w:val="both"/>
        <w:rPr>
          <w:rFonts w:ascii="Tahoma" w:hAnsi="Tahoma" w:cs="Tahoma"/>
          <w:sz w:val="20"/>
          <w:szCs w:val="20"/>
        </w:rPr>
      </w:pPr>
      <w:proofErr w:type="gramStart"/>
      <w:r w:rsidRPr="008E540E">
        <w:rPr>
          <w:rFonts w:ascii="Tahoma" w:hAnsi="Tahoma" w:cs="Tahoma"/>
          <w:b/>
          <w:sz w:val="20"/>
          <w:szCs w:val="20"/>
        </w:rPr>
        <w:t>10.21</w:t>
      </w:r>
      <w:r w:rsidRPr="008E540E">
        <w:rPr>
          <w:rFonts w:ascii="Tahoma" w:hAnsi="Tahoma" w:cs="Tahoma"/>
          <w:b/>
          <w:sz w:val="20"/>
          <w:szCs w:val="20"/>
        </w:rPr>
        <w:tab/>
      </w:r>
      <w:r w:rsidRPr="008E540E">
        <w:rPr>
          <w:rFonts w:ascii="Tahoma" w:hAnsi="Tahoma" w:cs="Tahoma"/>
          <w:sz w:val="20"/>
          <w:szCs w:val="20"/>
        </w:rPr>
        <w:t>Os</w:t>
      </w:r>
      <w:proofErr w:type="gramEnd"/>
      <w:r w:rsidRPr="008E540E">
        <w:rPr>
          <w:rFonts w:ascii="Tahoma" w:hAnsi="Tahoma" w:cs="Tahoma"/>
          <w:sz w:val="20"/>
          <w:szCs w:val="20"/>
        </w:rPr>
        <w:t xml:space="preserve"> candidatos terão direito de permanecer </w:t>
      </w:r>
      <w:r w:rsidR="00A31957" w:rsidRPr="008E540E">
        <w:rPr>
          <w:rFonts w:ascii="Tahoma" w:hAnsi="Tahoma" w:cs="Tahoma"/>
          <w:sz w:val="20"/>
          <w:szCs w:val="20"/>
        </w:rPr>
        <w:t>em</w:t>
      </w:r>
      <w:r w:rsidRPr="008E540E">
        <w:rPr>
          <w:rFonts w:ascii="Tahoma" w:hAnsi="Tahoma" w:cs="Tahoma"/>
          <w:sz w:val="20"/>
          <w:szCs w:val="20"/>
        </w:rPr>
        <w:t xml:space="preserve"> sala até que o último candidato conclua a </w:t>
      </w:r>
      <w:r w:rsidR="00A31957" w:rsidRPr="008E540E">
        <w:rPr>
          <w:rFonts w:ascii="Tahoma" w:hAnsi="Tahoma" w:cs="Tahoma"/>
          <w:sz w:val="20"/>
          <w:szCs w:val="20"/>
        </w:rPr>
        <w:t xml:space="preserve">Prova, </w:t>
      </w:r>
      <w:r w:rsidRPr="008E540E">
        <w:rPr>
          <w:rFonts w:ascii="Tahoma" w:hAnsi="Tahoma" w:cs="Tahoma"/>
          <w:sz w:val="20"/>
          <w:szCs w:val="20"/>
        </w:rPr>
        <w:t>desde que permaneçam em silêncio.</w:t>
      </w:r>
    </w:p>
    <w:p w:rsidR="003A3F23" w:rsidRPr="008E540E" w:rsidRDefault="003A3F23" w:rsidP="005916CA">
      <w:pPr>
        <w:widowControl w:val="0"/>
        <w:autoSpaceDE w:val="0"/>
        <w:autoSpaceDN w:val="0"/>
        <w:adjustRightInd w:val="0"/>
        <w:jc w:val="both"/>
        <w:rPr>
          <w:rFonts w:ascii="Tahoma" w:hAnsi="Tahoma" w:cs="Tahoma"/>
          <w:sz w:val="20"/>
          <w:szCs w:val="20"/>
        </w:rPr>
      </w:pPr>
      <w:proofErr w:type="gramStart"/>
      <w:r w:rsidRPr="008E540E">
        <w:rPr>
          <w:rFonts w:ascii="Tahoma" w:hAnsi="Tahoma" w:cs="Tahoma"/>
          <w:b/>
          <w:sz w:val="20"/>
          <w:szCs w:val="20"/>
        </w:rPr>
        <w:t>10.22</w:t>
      </w:r>
      <w:r w:rsidRPr="008E540E">
        <w:rPr>
          <w:rFonts w:ascii="Tahoma" w:hAnsi="Tahoma" w:cs="Tahoma"/>
          <w:b/>
          <w:sz w:val="20"/>
          <w:szCs w:val="20"/>
        </w:rPr>
        <w:tab/>
      </w:r>
      <w:r w:rsidRPr="008E540E">
        <w:rPr>
          <w:rFonts w:ascii="Tahoma" w:hAnsi="Tahoma" w:cs="Tahoma"/>
          <w:sz w:val="20"/>
          <w:szCs w:val="20"/>
        </w:rPr>
        <w:t>Não</w:t>
      </w:r>
      <w:proofErr w:type="gramEnd"/>
      <w:r w:rsidRPr="008E540E">
        <w:rPr>
          <w:rFonts w:ascii="Tahoma" w:hAnsi="Tahoma" w:cs="Tahoma"/>
          <w:sz w:val="20"/>
          <w:szCs w:val="20"/>
        </w:rPr>
        <w:t xml:space="preserve"> serão computadas questões que não forem assinaladas na Folha de Respostas de modo pertinente, bem como questões que contenham mais de uma resposta, emenda ou rasura, ainda que legíveis.</w:t>
      </w:r>
    </w:p>
    <w:p w:rsidR="003A3F23" w:rsidRPr="008E540E" w:rsidRDefault="003A3F23" w:rsidP="001B01DC">
      <w:pPr>
        <w:widowControl w:val="0"/>
        <w:autoSpaceDE w:val="0"/>
        <w:autoSpaceDN w:val="0"/>
        <w:adjustRightInd w:val="0"/>
        <w:jc w:val="both"/>
        <w:rPr>
          <w:rFonts w:ascii="Tahoma" w:hAnsi="Tahoma" w:cs="Tahoma"/>
          <w:sz w:val="20"/>
          <w:szCs w:val="20"/>
        </w:rPr>
      </w:pPr>
      <w:r w:rsidRPr="008E540E">
        <w:rPr>
          <w:rFonts w:ascii="Tahoma" w:hAnsi="Tahoma" w:cs="Tahoma"/>
          <w:b/>
          <w:sz w:val="20"/>
          <w:szCs w:val="20"/>
        </w:rPr>
        <w:t>10.23</w:t>
      </w:r>
      <w:r w:rsidRPr="008E540E">
        <w:rPr>
          <w:rFonts w:ascii="Tahoma" w:hAnsi="Tahoma" w:cs="Tahoma"/>
          <w:sz w:val="20"/>
          <w:szCs w:val="20"/>
        </w:rPr>
        <w:tab/>
      </w:r>
      <w:r w:rsidR="00727BB1" w:rsidRPr="008E540E">
        <w:rPr>
          <w:rFonts w:ascii="Tahoma" w:hAnsi="Tahoma" w:cs="Tahoma"/>
          <w:sz w:val="20"/>
          <w:szCs w:val="20"/>
        </w:rPr>
        <w:t>O candidato que se retirar da sala ao concluir a Prova, não poderá utilizar os sanitários destinados a candidatos nas dependências do local de Prova.</w:t>
      </w:r>
    </w:p>
    <w:p w:rsidR="003A3F23" w:rsidRPr="008E540E" w:rsidRDefault="003A3F23" w:rsidP="001B01DC">
      <w:pPr>
        <w:widowControl w:val="0"/>
        <w:autoSpaceDE w:val="0"/>
        <w:autoSpaceDN w:val="0"/>
        <w:adjustRightInd w:val="0"/>
        <w:jc w:val="both"/>
        <w:rPr>
          <w:rFonts w:ascii="Tahoma" w:hAnsi="Tahoma" w:cs="Tahoma"/>
          <w:sz w:val="20"/>
          <w:szCs w:val="20"/>
        </w:rPr>
      </w:pPr>
      <w:proofErr w:type="gramStart"/>
      <w:r w:rsidRPr="008E540E">
        <w:rPr>
          <w:rFonts w:ascii="Tahoma" w:hAnsi="Tahoma" w:cs="Tahoma"/>
          <w:b/>
          <w:bCs/>
          <w:sz w:val="20"/>
          <w:szCs w:val="20"/>
        </w:rPr>
        <w:t>10.24</w:t>
      </w:r>
      <w:r w:rsidRPr="008E540E">
        <w:rPr>
          <w:rFonts w:ascii="Tahoma" w:hAnsi="Tahoma" w:cs="Tahoma"/>
          <w:b/>
          <w:bCs/>
          <w:sz w:val="20"/>
          <w:szCs w:val="20"/>
        </w:rPr>
        <w:tab/>
      </w:r>
      <w:r w:rsidRPr="008E540E">
        <w:rPr>
          <w:rFonts w:ascii="Tahoma" w:hAnsi="Tahoma" w:cs="Tahoma"/>
          <w:sz w:val="20"/>
          <w:szCs w:val="20"/>
        </w:rPr>
        <w:t>Ao</w:t>
      </w:r>
      <w:proofErr w:type="gramEnd"/>
      <w:r w:rsidRPr="008E540E">
        <w:rPr>
          <w:rFonts w:ascii="Tahoma" w:hAnsi="Tahoma" w:cs="Tahoma"/>
          <w:sz w:val="20"/>
          <w:szCs w:val="20"/>
        </w:rPr>
        <w:t xml:space="preserve"> concluir a Prova, o candidato deverá devolver ao fiscal da sala a Folha de Respostas. Se assim não proceder, será excluído do Concurso.</w:t>
      </w:r>
    </w:p>
    <w:p w:rsidR="003A3F23" w:rsidRPr="008E540E" w:rsidRDefault="003A3F23" w:rsidP="001B01DC">
      <w:pPr>
        <w:widowControl w:val="0"/>
        <w:autoSpaceDE w:val="0"/>
        <w:autoSpaceDN w:val="0"/>
        <w:adjustRightInd w:val="0"/>
        <w:jc w:val="both"/>
        <w:rPr>
          <w:rFonts w:ascii="Tahoma" w:hAnsi="Tahoma" w:cs="Tahoma"/>
          <w:sz w:val="20"/>
          <w:szCs w:val="20"/>
        </w:rPr>
      </w:pPr>
      <w:proofErr w:type="gramStart"/>
      <w:r w:rsidRPr="008E540E">
        <w:rPr>
          <w:rFonts w:ascii="Tahoma" w:hAnsi="Tahoma" w:cs="Tahoma"/>
          <w:b/>
          <w:bCs/>
          <w:sz w:val="20"/>
          <w:szCs w:val="20"/>
        </w:rPr>
        <w:t>10.25</w:t>
      </w:r>
      <w:r w:rsidRPr="008E540E">
        <w:rPr>
          <w:rFonts w:ascii="Tahoma" w:hAnsi="Tahoma" w:cs="Tahoma"/>
          <w:b/>
          <w:bCs/>
          <w:sz w:val="20"/>
          <w:szCs w:val="20"/>
        </w:rPr>
        <w:tab/>
      </w:r>
      <w:r w:rsidRPr="008E540E">
        <w:rPr>
          <w:rFonts w:ascii="Tahoma" w:hAnsi="Tahoma" w:cs="Tahoma"/>
          <w:sz w:val="20"/>
          <w:szCs w:val="20"/>
        </w:rPr>
        <w:t>Durante</w:t>
      </w:r>
      <w:proofErr w:type="gramEnd"/>
      <w:r w:rsidRPr="008E540E">
        <w:rPr>
          <w:rFonts w:ascii="Tahoma" w:hAnsi="Tahoma" w:cs="Tahoma"/>
          <w:sz w:val="20"/>
          <w:szCs w:val="20"/>
        </w:rPr>
        <w:t xml:space="preserve"> a realização da Prova Objetiva, o candidato que necessitar sair da sala estará sujeito à revista com aparelhos detectores de metais.</w:t>
      </w:r>
    </w:p>
    <w:p w:rsidR="003A3F23" w:rsidRPr="008E540E" w:rsidRDefault="003A3F23" w:rsidP="001B01DC">
      <w:pPr>
        <w:autoSpaceDE w:val="0"/>
        <w:autoSpaceDN w:val="0"/>
        <w:adjustRightInd w:val="0"/>
        <w:jc w:val="both"/>
        <w:rPr>
          <w:rFonts w:ascii="Tahoma" w:hAnsi="Tahoma" w:cs="Tahoma"/>
          <w:spacing w:val="-2"/>
          <w:sz w:val="20"/>
          <w:szCs w:val="20"/>
        </w:rPr>
      </w:pPr>
      <w:proofErr w:type="gramStart"/>
      <w:r w:rsidRPr="008E540E">
        <w:rPr>
          <w:rFonts w:ascii="Tahoma" w:hAnsi="Tahoma" w:cs="Tahoma"/>
          <w:b/>
          <w:bCs/>
          <w:sz w:val="20"/>
          <w:szCs w:val="20"/>
        </w:rPr>
        <w:t>10.26</w:t>
      </w:r>
      <w:r w:rsidRPr="008E540E">
        <w:rPr>
          <w:rFonts w:ascii="Tahoma" w:hAnsi="Tahoma" w:cs="Tahoma"/>
          <w:b/>
          <w:bCs/>
          <w:sz w:val="20"/>
          <w:szCs w:val="20"/>
        </w:rPr>
        <w:tab/>
      </w:r>
      <w:r w:rsidRPr="008E540E">
        <w:rPr>
          <w:rFonts w:ascii="Tahoma" w:hAnsi="Tahoma" w:cs="Tahoma"/>
          <w:sz w:val="20"/>
          <w:szCs w:val="20"/>
        </w:rPr>
        <w:t>Se</w:t>
      </w:r>
      <w:proofErr w:type="gramEnd"/>
      <w:r w:rsidRPr="008E540E">
        <w:rPr>
          <w:rFonts w:ascii="Tahoma" w:hAnsi="Tahoma" w:cs="Tahoma"/>
          <w:sz w:val="20"/>
          <w:szCs w:val="20"/>
        </w:rPr>
        <w:t xml:space="preserve">, a qualquer tempo, for constatado, por meios eletrônico, estatístico, visual, grafológico ou através de investigação policial, a utilização, por parte do candidato, de processo ilícito, </w:t>
      </w:r>
      <w:r w:rsidRPr="008E540E">
        <w:rPr>
          <w:rFonts w:ascii="Tahoma" w:hAnsi="Tahoma" w:cs="Tahoma"/>
          <w:spacing w:val="-2"/>
          <w:sz w:val="20"/>
          <w:szCs w:val="20"/>
        </w:rPr>
        <w:t>sua Prova será anulada, e ele será automaticamente excluído do Concurso.</w:t>
      </w:r>
    </w:p>
    <w:p w:rsidR="003A3F23" w:rsidRPr="008E540E" w:rsidRDefault="003A3F23" w:rsidP="001B01DC">
      <w:pPr>
        <w:autoSpaceDE w:val="0"/>
        <w:autoSpaceDN w:val="0"/>
        <w:adjustRightInd w:val="0"/>
        <w:jc w:val="both"/>
        <w:rPr>
          <w:rFonts w:ascii="Tahoma" w:hAnsi="Tahoma" w:cs="Tahoma"/>
          <w:sz w:val="20"/>
          <w:szCs w:val="20"/>
        </w:rPr>
      </w:pPr>
      <w:proofErr w:type="gramStart"/>
      <w:r w:rsidRPr="008E540E">
        <w:rPr>
          <w:rFonts w:ascii="Tahoma" w:hAnsi="Tahoma" w:cs="Tahoma"/>
          <w:b/>
          <w:bCs/>
          <w:sz w:val="20"/>
          <w:szCs w:val="20"/>
        </w:rPr>
        <w:t>10.27</w:t>
      </w:r>
      <w:r w:rsidRPr="008E540E">
        <w:rPr>
          <w:rFonts w:ascii="Tahoma" w:hAnsi="Tahoma" w:cs="Tahoma"/>
          <w:b/>
          <w:bCs/>
          <w:sz w:val="20"/>
          <w:szCs w:val="20"/>
        </w:rPr>
        <w:tab/>
      </w:r>
      <w:r w:rsidRPr="008E540E">
        <w:rPr>
          <w:rFonts w:ascii="Tahoma" w:hAnsi="Tahoma" w:cs="Tahoma"/>
          <w:b/>
          <w:sz w:val="20"/>
          <w:szCs w:val="20"/>
        </w:rPr>
        <w:t>Será</w:t>
      </w:r>
      <w:proofErr w:type="gramEnd"/>
      <w:r w:rsidRPr="008E540E">
        <w:rPr>
          <w:rFonts w:ascii="Tahoma" w:hAnsi="Tahoma" w:cs="Tahoma"/>
          <w:b/>
          <w:sz w:val="20"/>
          <w:szCs w:val="20"/>
        </w:rPr>
        <w:t xml:space="preserve"> excluído do Concurso</w:t>
      </w:r>
      <w:r w:rsidRPr="008E540E">
        <w:rPr>
          <w:rFonts w:ascii="Tahoma" w:hAnsi="Tahoma" w:cs="Tahoma"/>
          <w:sz w:val="20"/>
          <w:szCs w:val="20"/>
        </w:rPr>
        <w:t>, mediante lavratura de Termo de Exclusão, sem prejuízo de eventuais e cabíveis sanções penais, o candidato que:</w:t>
      </w:r>
    </w:p>
    <w:p w:rsidR="003A3F23" w:rsidRPr="008E540E" w:rsidRDefault="003A3F23" w:rsidP="001B01DC">
      <w:pPr>
        <w:widowControl w:val="0"/>
        <w:autoSpaceDE w:val="0"/>
        <w:autoSpaceDN w:val="0"/>
        <w:adjustRightInd w:val="0"/>
        <w:ind w:left="238" w:hanging="238"/>
        <w:jc w:val="both"/>
        <w:rPr>
          <w:rFonts w:ascii="Tahoma" w:hAnsi="Tahoma" w:cs="Tahoma"/>
          <w:sz w:val="20"/>
          <w:szCs w:val="20"/>
        </w:rPr>
      </w:pPr>
      <w:r w:rsidRPr="008E540E">
        <w:rPr>
          <w:rFonts w:ascii="Tahoma" w:hAnsi="Tahoma" w:cs="Tahoma"/>
          <w:sz w:val="20"/>
          <w:szCs w:val="20"/>
        </w:rPr>
        <w:t>a)</w:t>
      </w:r>
      <w:r w:rsidRPr="008E540E">
        <w:rPr>
          <w:rFonts w:ascii="Tahoma" w:hAnsi="Tahoma" w:cs="Tahoma"/>
          <w:sz w:val="20"/>
          <w:szCs w:val="20"/>
        </w:rPr>
        <w:tab/>
        <w:t>não apresentar, dentro do prazo estipulado no Termo de Realização de Prova em Caráter Condicional, quaisquer documentos faltantes, conforme os especificados nos subitens 10.5 e 10.6;</w:t>
      </w:r>
    </w:p>
    <w:p w:rsidR="003A3F23" w:rsidRPr="008E540E" w:rsidRDefault="003A3F23" w:rsidP="001B01DC">
      <w:pPr>
        <w:widowControl w:val="0"/>
        <w:autoSpaceDE w:val="0"/>
        <w:autoSpaceDN w:val="0"/>
        <w:adjustRightInd w:val="0"/>
        <w:ind w:left="238" w:hanging="238"/>
        <w:jc w:val="both"/>
        <w:rPr>
          <w:rFonts w:ascii="Tahoma" w:hAnsi="Tahoma" w:cs="Tahoma"/>
          <w:sz w:val="20"/>
          <w:szCs w:val="20"/>
        </w:rPr>
      </w:pPr>
      <w:r w:rsidRPr="008E540E">
        <w:rPr>
          <w:rFonts w:ascii="Tahoma" w:hAnsi="Tahoma" w:cs="Tahoma"/>
          <w:sz w:val="20"/>
          <w:szCs w:val="20"/>
        </w:rPr>
        <w:t>b)</w:t>
      </w:r>
      <w:r w:rsidRPr="008E540E">
        <w:rPr>
          <w:rFonts w:ascii="Tahoma" w:hAnsi="Tahoma" w:cs="Tahoma"/>
          <w:sz w:val="20"/>
          <w:szCs w:val="20"/>
        </w:rPr>
        <w:tab/>
        <w:t xml:space="preserve">não se apresentar para realizar as Provas </w:t>
      </w:r>
      <w:r w:rsidR="00C34DA6" w:rsidRPr="008E540E">
        <w:rPr>
          <w:rFonts w:ascii="Tahoma" w:hAnsi="Tahoma" w:cs="Tahoma"/>
          <w:sz w:val="20"/>
          <w:szCs w:val="20"/>
        </w:rPr>
        <w:t>portando</w:t>
      </w:r>
      <w:r w:rsidRPr="008E540E">
        <w:rPr>
          <w:rFonts w:ascii="Tahoma" w:hAnsi="Tahoma" w:cs="Tahoma"/>
          <w:sz w:val="20"/>
          <w:szCs w:val="20"/>
        </w:rPr>
        <w:t xml:space="preserve"> algum dos documentos válidos para identificação constantes no subitem 10.</w:t>
      </w:r>
      <w:r w:rsidR="00744C71" w:rsidRPr="008E540E">
        <w:rPr>
          <w:rFonts w:ascii="Tahoma" w:hAnsi="Tahoma" w:cs="Tahoma"/>
          <w:sz w:val="20"/>
          <w:szCs w:val="20"/>
        </w:rPr>
        <w:t>6</w:t>
      </w:r>
      <w:r w:rsidRPr="008E540E">
        <w:rPr>
          <w:rFonts w:ascii="Tahoma" w:hAnsi="Tahoma" w:cs="Tahoma"/>
          <w:sz w:val="20"/>
          <w:szCs w:val="20"/>
        </w:rPr>
        <w:t xml:space="preserve"> ou não se enquadrar nas situações expressas nos subitens 10.6 e 10.8 deste Edital;</w:t>
      </w:r>
    </w:p>
    <w:p w:rsidR="003A3F23" w:rsidRPr="008E540E" w:rsidRDefault="003A3F23" w:rsidP="001B01DC">
      <w:pPr>
        <w:widowControl w:val="0"/>
        <w:autoSpaceDE w:val="0"/>
        <w:autoSpaceDN w:val="0"/>
        <w:adjustRightInd w:val="0"/>
        <w:ind w:left="238" w:hanging="238"/>
        <w:jc w:val="both"/>
        <w:rPr>
          <w:rFonts w:ascii="Tahoma" w:hAnsi="Tahoma" w:cs="Tahoma"/>
          <w:sz w:val="20"/>
          <w:szCs w:val="20"/>
        </w:rPr>
      </w:pPr>
      <w:r w:rsidRPr="008E540E">
        <w:rPr>
          <w:rFonts w:ascii="Tahoma" w:hAnsi="Tahoma" w:cs="Tahoma"/>
          <w:sz w:val="20"/>
          <w:szCs w:val="20"/>
        </w:rPr>
        <w:t>c)</w:t>
      </w:r>
      <w:r w:rsidRPr="008E540E">
        <w:rPr>
          <w:rFonts w:ascii="Tahoma" w:hAnsi="Tahoma" w:cs="Tahoma"/>
          <w:sz w:val="20"/>
          <w:szCs w:val="20"/>
        </w:rPr>
        <w:tab/>
      </w:r>
      <w:r w:rsidR="006C18CD" w:rsidRPr="008E540E">
        <w:rPr>
          <w:rFonts w:ascii="Tahoma" w:hAnsi="Tahoma" w:cs="Tahoma"/>
          <w:sz w:val="20"/>
          <w:szCs w:val="20"/>
        </w:rPr>
        <w:t xml:space="preserve">se </w:t>
      </w:r>
      <w:r w:rsidRPr="008E540E">
        <w:rPr>
          <w:rFonts w:ascii="Tahoma" w:hAnsi="Tahoma" w:cs="Tahoma"/>
          <w:sz w:val="20"/>
          <w:szCs w:val="20"/>
        </w:rPr>
        <w:t>apresentar após o fechamento dos portões ou fora dos locais ou horário pré-determinados;</w:t>
      </w:r>
    </w:p>
    <w:p w:rsidR="003A3F23" w:rsidRPr="008E540E" w:rsidRDefault="003A3F23" w:rsidP="001B01DC">
      <w:pPr>
        <w:widowControl w:val="0"/>
        <w:autoSpaceDE w:val="0"/>
        <w:autoSpaceDN w:val="0"/>
        <w:adjustRightInd w:val="0"/>
        <w:ind w:left="238" w:hanging="238"/>
        <w:jc w:val="both"/>
        <w:rPr>
          <w:rFonts w:ascii="Tahoma" w:hAnsi="Tahoma" w:cs="Tahoma"/>
          <w:sz w:val="20"/>
          <w:szCs w:val="20"/>
        </w:rPr>
      </w:pPr>
      <w:r w:rsidRPr="008E540E">
        <w:rPr>
          <w:rFonts w:ascii="Tahoma" w:hAnsi="Tahoma" w:cs="Tahoma"/>
          <w:sz w:val="20"/>
          <w:szCs w:val="20"/>
        </w:rPr>
        <w:t>d)</w:t>
      </w:r>
      <w:r w:rsidRPr="008E540E">
        <w:rPr>
          <w:rFonts w:ascii="Tahoma" w:hAnsi="Tahoma" w:cs="Tahoma"/>
          <w:sz w:val="20"/>
          <w:szCs w:val="20"/>
        </w:rPr>
        <w:tab/>
        <w:t>não comparecer a quaisquer das provas, seja qual for o motivo alegado;</w:t>
      </w:r>
    </w:p>
    <w:p w:rsidR="003A3F23" w:rsidRPr="008E540E" w:rsidRDefault="003A3F23" w:rsidP="001B01DC">
      <w:pPr>
        <w:autoSpaceDE w:val="0"/>
        <w:autoSpaceDN w:val="0"/>
        <w:adjustRightInd w:val="0"/>
        <w:ind w:left="238" w:hanging="238"/>
        <w:jc w:val="both"/>
        <w:rPr>
          <w:rFonts w:ascii="Tahoma" w:hAnsi="Tahoma" w:cs="Tahoma"/>
          <w:sz w:val="20"/>
          <w:szCs w:val="20"/>
        </w:rPr>
      </w:pPr>
      <w:r w:rsidRPr="008E540E">
        <w:rPr>
          <w:rFonts w:ascii="Tahoma" w:hAnsi="Tahoma" w:cs="Tahoma"/>
          <w:sz w:val="20"/>
          <w:szCs w:val="20"/>
        </w:rPr>
        <w:t>e)</w:t>
      </w:r>
      <w:r w:rsidRPr="008E540E">
        <w:rPr>
          <w:rFonts w:ascii="Tahoma" w:hAnsi="Tahoma" w:cs="Tahoma"/>
          <w:sz w:val="20"/>
          <w:szCs w:val="20"/>
        </w:rPr>
        <w:tab/>
        <w:t>for surpreendido em comunicação com outro candidato ou com terceiros, ou utilizando livros, notas, impressos ou equipamentos não permitidos, conforme especificado no subitem 10.15;</w:t>
      </w:r>
    </w:p>
    <w:p w:rsidR="003A3F23" w:rsidRPr="008E540E" w:rsidRDefault="003A3F23" w:rsidP="001B01DC">
      <w:pPr>
        <w:tabs>
          <w:tab w:val="num" w:pos="720"/>
        </w:tabs>
        <w:autoSpaceDE w:val="0"/>
        <w:autoSpaceDN w:val="0"/>
        <w:adjustRightInd w:val="0"/>
        <w:ind w:left="238" w:hanging="238"/>
        <w:jc w:val="both"/>
        <w:rPr>
          <w:rFonts w:ascii="Tahoma" w:hAnsi="Tahoma" w:cs="Tahoma"/>
          <w:sz w:val="20"/>
          <w:szCs w:val="20"/>
        </w:rPr>
      </w:pPr>
      <w:r w:rsidRPr="008E540E">
        <w:rPr>
          <w:rFonts w:ascii="Tahoma" w:hAnsi="Tahoma" w:cs="Tahoma"/>
          <w:sz w:val="20"/>
          <w:szCs w:val="20"/>
        </w:rPr>
        <w:t>f)</w:t>
      </w:r>
      <w:r w:rsidRPr="008E540E">
        <w:rPr>
          <w:rFonts w:ascii="Tahoma" w:hAnsi="Tahoma" w:cs="Tahoma"/>
          <w:sz w:val="20"/>
          <w:szCs w:val="20"/>
        </w:rPr>
        <w:tab/>
        <w:t>for flagrado, portando ou utilizando objetos e/ou adereços especificados no subitem 10.15 deste Edital, na sala de realização de Prova e/ou nas dependências do local de Prova;</w:t>
      </w:r>
    </w:p>
    <w:p w:rsidR="003A3F23" w:rsidRPr="008E540E" w:rsidRDefault="003A3F23" w:rsidP="001B01DC">
      <w:pPr>
        <w:widowControl w:val="0"/>
        <w:autoSpaceDE w:val="0"/>
        <w:autoSpaceDN w:val="0"/>
        <w:adjustRightInd w:val="0"/>
        <w:ind w:left="238" w:hanging="238"/>
        <w:jc w:val="both"/>
        <w:rPr>
          <w:rFonts w:ascii="Tahoma" w:hAnsi="Tahoma" w:cs="Tahoma"/>
          <w:sz w:val="20"/>
          <w:szCs w:val="20"/>
        </w:rPr>
      </w:pPr>
      <w:r w:rsidRPr="008E540E">
        <w:rPr>
          <w:rFonts w:ascii="Tahoma" w:hAnsi="Tahoma" w:cs="Tahoma"/>
          <w:sz w:val="20"/>
          <w:szCs w:val="20"/>
        </w:rPr>
        <w:t>g)</w:t>
      </w:r>
      <w:r w:rsidRPr="008E540E">
        <w:rPr>
          <w:rFonts w:ascii="Tahoma" w:hAnsi="Tahoma" w:cs="Tahoma"/>
          <w:sz w:val="20"/>
          <w:szCs w:val="20"/>
        </w:rPr>
        <w:tab/>
        <w:t>não cumprir as orientações relativas a aparelhos celulares, dispostas no subitem 10.16;</w:t>
      </w:r>
    </w:p>
    <w:p w:rsidR="003A3F23" w:rsidRPr="008E540E" w:rsidRDefault="003A3F23" w:rsidP="001B01DC">
      <w:pPr>
        <w:autoSpaceDE w:val="0"/>
        <w:autoSpaceDN w:val="0"/>
        <w:adjustRightInd w:val="0"/>
        <w:ind w:left="238" w:hanging="238"/>
        <w:jc w:val="both"/>
        <w:rPr>
          <w:rFonts w:ascii="Tahoma" w:hAnsi="Tahoma" w:cs="Tahoma"/>
          <w:sz w:val="20"/>
          <w:szCs w:val="20"/>
        </w:rPr>
      </w:pPr>
      <w:r w:rsidRPr="008E540E">
        <w:rPr>
          <w:rFonts w:ascii="Tahoma" w:hAnsi="Tahoma" w:cs="Tahoma"/>
          <w:sz w:val="20"/>
          <w:szCs w:val="20"/>
        </w:rPr>
        <w:t>h)</w:t>
      </w:r>
      <w:r w:rsidRPr="008E540E">
        <w:rPr>
          <w:rFonts w:ascii="Tahoma" w:hAnsi="Tahoma" w:cs="Tahoma"/>
          <w:sz w:val="20"/>
          <w:szCs w:val="20"/>
        </w:rPr>
        <w:tab/>
      </w:r>
      <w:r w:rsidR="00B82325" w:rsidRPr="008E540E">
        <w:rPr>
          <w:rFonts w:ascii="Tahoma" w:hAnsi="Tahoma" w:cs="Tahoma"/>
          <w:sz w:val="20"/>
          <w:szCs w:val="20"/>
        </w:rPr>
        <w:t xml:space="preserve">se </w:t>
      </w:r>
      <w:r w:rsidR="006C18CD" w:rsidRPr="008E540E">
        <w:rPr>
          <w:rFonts w:ascii="Tahoma" w:hAnsi="Tahoma" w:cs="Tahoma"/>
          <w:sz w:val="20"/>
          <w:szCs w:val="20"/>
        </w:rPr>
        <w:t>recusar à</w:t>
      </w:r>
      <w:r w:rsidRPr="008E540E">
        <w:rPr>
          <w:rFonts w:ascii="Tahoma" w:hAnsi="Tahoma" w:cs="Tahoma"/>
          <w:sz w:val="20"/>
          <w:szCs w:val="20"/>
        </w:rPr>
        <w:t xml:space="preserve"> coleta de sua impressão digital durante a realização d</w:t>
      </w:r>
      <w:r w:rsidR="00B82325" w:rsidRPr="008E540E">
        <w:rPr>
          <w:rFonts w:ascii="Tahoma" w:hAnsi="Tahoma" w:cs="Tahoma"/>
          <w:sz w:val="20"/>
          <w:szCs w:val="20"/>
        </w:rPr>
        <w:t>a</w:t>
      </w:r>
      <w:r w:rsidRPr="008E540E">
        <w:rPr>
          <w:rFonts w:ascii="Tahoma" w:hAnsi="Tahoma" w:cs="Tahoma"/>
          <w:sz w:val="20"/>
          <w:szCs w:val="20"/>
        </w:rPr>
        <w:t xml:space="preserve"> Prova, conforme especificado no subitem 10.18;</w:t>
      </w:r>
    </w:p>
    <w:p w:rsidR="003A3F23" w:rsidRPr="008E540E" w:rsidRDefault="003A3F23" w:rsidP="001B01DC">
      <w:pPr>
        <w:autoSpaceDE w:val="0"/>
        <w:autoSpaceDN w:val="0"/>
        <w:adjustRightInd w:val="0"/>
        <w:ind w:left="238" w:hanging="238"/>
        <w:jc w:val="both"/>
        <w:rPr>
          <w:rFonts w:ascii="Tahoma" w:hAnsi="Tahoma" w:cs="Tahoma"/>
          <w:sz w:val="20"/>
          <w:szCs w:val="20"/>
        </w:rPr>
      </w:pPr>
      <w:r w:rsidRPr="008E540E">
        <w:rPr>
          <w:rFonts w:ascii="Tahoma" w:hAnsi="Tahoma" w:cs="Tahoma"/>
          <w:sz w:val="20"/>
          <w:szCs w:val="20"/>
        </w:rPr>
        <w:t>i)</w:t>
      </w:r>
      <w:r w:rsidRPr="008E540E">
        <w:rPr>
          <w:rFonts w:ascii="Tahoma" w:hAnsi="Tahoma" w:cs="Tahoma"/>
          <w:sz w:val="20"/>
          <w:szCs w:val="20"/>
        </w:rPr>
        <w:tab/>
        <w:t>se ausentar da sala sem acompanhamento de fiscal, antes de ter concluído a Prova Objetiva e sem ter entregue a Folha de Respostas, conforme especificado no subitem 10.24;</w:t>
      </w:r>
    </w:p>
    <w:p w:rsidR="003A3F23" w:rsidRPr="008E540E" w:rsidRDefault="003A3F23" w:rsidP="001B01DC">
      <w:pPr>
        <w:autoSpaceDE w:val="0"/>
        <w:autoSpaceDN w:val="0"/>
        <w:adjustRightInd w:val="0"/>
        <w:ind w:left="238" w:hanging="238"/>
        <w:jc w:val="both"/>
        <w:rPr>
          <w:rFonts w:ascii="Tahoma" w:hAnsi="Tahoma" w:cs="Tahoma"/>
          <w:sz w:val="20"/>
          <w:szCs w:val="20"/>
        </w:rPr>
      </w:pPr>
      <w:r w:rsidRPr="008E540E">
        <w:rPr>
          <w:rFonts w:ascii="Tahoma" w:hAnsi="Tahoma" w:cs="Tahoma"/>
          <w:sz w:val="20"/>
          <w:szCs w:val="20"/>
        </w:rPr>
        <w:t>j)</w:t>
      </w:r>
      <w:r w:rsidRPr="008E540E">
        <w:rPr>
          <w:rFonts w:ascii="Tahoma" w:hAnsi="Tahoma" w:cs="Tahoma"/>
          <w:sz w:val="20"/>
          <w:szCs w:val="20"/>
        </w:rPr>
        <w:tab/>
        <w:t>se utilizar de quaisquer recursos ilícitos ou fraudulentos em qualquer etapa da realização do Concurso, conforme especificado no subitem 10.26;</w:t>
      </w:r>
    </w:p>
    <w:p w:rsidR="003A3F23" w:rsidRPr="008E540E" w:rsidRDefault="003A3F23" w:rsidP="004D1745">
      <w:pPr>
        <w:autoSpaceDE w:val="0"/>
        <w:autoSpaceDN w:val="0"/>
        <w:adjustRightInd w:val="0"/>
        <w:ind w:left="238" w:hanging="238"/>
        <w:jc w:val="both"/>
        <w:rPr>
          <w:rFonts w:ascii="Tahoma" w:hAnsi="Tahoma" w:cs="Tahoma"/>
          <w:sz w:val="20"/>
          <w:szCs w:val="20"/>
        </w:rPr>
      </w:pPr>
      <w:r w:rsidRPr="008E540E">
        <w:rPr>
          <w:rFonts w:ascii="Tahoma" w:hAnsi="Tahoma" w:cs="Tahoma"/>
          <w:sz w:val="20"/>
          <w:szCs w:val="20"/>
        </w:rPr>
        <w:t>k)</w:t>
      </w:r>
      <w:r w:rsidRPr="008E540E">
        <w:rPr>
          <w:rFonts w:ascii="Tahoma" w:hAnsi="Tahoma" w:cs="Tahoma"/>
          <w:sz w:val="20"/>
          <w:szCs w:val="20"/>
        </w:rPr>
        <w:tab/>
        <w:t>for incorreto ou descortês para com qualquer dos examinadores, coordenadores, fiscais ou autoridades presentes;</w:t>
      </w:r>
    </w:p>
    <w:p w:rsidR="003A3F23" w:rsidRPr="008E540E" w:rsidRDefault="003A3F23" w:rsidP="001B01DC">
      <w:pPr>
        <w:tabs>
          <w:tab w:val="num" w:pos="720"/>
        </w:tabs>
        <w:autoSpaceDE w:val="0"/>
        <w:autoSpaceDN w:val="0"/>
        <w:adjustRightInd w:val="0"/>
        <w:ind w:left="238" w:hanging="238"/>
        <w:jc w:val="both"/>
        <w:rPr>
          <w:rFonts w:ascii="Tahoma" w:hAnsi="Tahoma" w:cs="Tahoma"/>
          <w:sz w:val="20"/>
          <w:szCs w:val="20"/>
        </w:rPr>
      </w:pPr>
      <w:r w:rsidRPr="008E540E">
        <w:rPr>
          <w:rFonts w:ascii="Tahoma" w:hAnsi="Tahoma" w:cs="Tahoma"/>
          <w:sz w:val="20"/>
          <w:szCs w:val="20"/>
        </w:rPr>
        <w:t>l)</w:t>
      </w:r>
      <w:r w:rsidRPr="008E540E">
        <w:rPr>
          <w:rFonts w:ascii="Tahoma" w:hAnsi="Tahoma" w:cs="Tahoma"/>
          <w:sz w:val="20"/>
          <w:szCs w:val="20"/>
        </w:rPr>
        <w:tab/>
        <w:t>infringir ou se recusar a obedecer a qualquer outra disposição deste Edital.</w:t>
      </w:r>
    </w:p>
    <w:p w:rsidR="003A3F23" w:rsidRPr="008E540E" w:rsidRDefault="003A3F23" w:rsidP="0093548C">
      <w:pPr>
        <w:tabs>
          <w:tab w:val="num" w:pos="720"/>
        </w:tabs>
        <w:autoSpaceDE w:val="0"/>
        <w:autoSpaceDN w:val="0"/>
        <w:adjustRightInd w:val="0"/>
        <w:ind w:left="238" w:hanging="238"/>
        <w:rPr>
          <w:rFonts w:ascii="Tahoma" w:hAnsi="Tahoma" w:cs="Tahoma"/>
          <w:sz w:val="20"/>
          <w:szCs w:val="20"/>
        </w:rPr>
      </w:pPr>
      <w:proofErr w:type="gramStart"/>
      <w:r w:rsidRPr="008E540E">
        <w:rPr>
          <w:rFonts w:ascii="Tahoma" w:hAnsi="Tahoma" w:cs="Tahoma"/>
          <w:b/>
          <w:sz w:val="20"/>
          <w:szCs w:val="20"/>
        </w:rPr>
        <w:t>10.28</w:t>
      </w:r>
      <w:r w:rsidRPr="008E540E">
        <w:rPr>
          <w:rFonts w:ascii="Tahoma" w:hAnsi="Tahoma" w:cs="Tahoma"/>
          <w:sz w:val="20"/>
          <w:szCs w:val="20"/>
        </w:rPr>
        <w:tab/>
        <w:t>Não</w:t>
      </w:r>
      <w:proofErr w:type="gramEnd"/>
      <w:r w:rsidRPr="008E540E">
        <w:rPr>
          <w:rFonts w:ascii="Tahoma" w:hAnsi="Tahoma" w:cs="Tahoma"/>
          <w:sz w:val="20"/>
          <w:szCs w:val="20"/>
        </w:rPr>
        <w:t xml:space="preserve"> será permitida a permanência, nas dependências de locais de aplicação d</w:t>
      </w:r>
      <w:r w:rsidR="00DE3B76" w:rsidRPr="008E540E">
        <w:rPr>
          <w:rFonts w:ascii="Tahoma" w:hAnsi="Tahoma" w:cs="Tahoma"/>
          <w:sz w:val="20"/>
          <w:szCs w:val="20"/>
        </w:rPr>
        <w:t>a</w:t>
      </w:r>
      <w:r w:rsidRPr="008E540E">
        <w:rPr>
          <w:rFonts w:ascii="Tahoma" w:hAnsi="Tahoma" w:cs="Tahoma"/>
          <w:sz w:val="20"/>
          <w:szCs w:val="20"/>
        </w:rPr>
        <w:t xml:space="preserve"> prova, de</w:t>
      </w:r>
      <w:r w:rsidR="0093548C">
        <w:rPr>
          <w:rFonts w:ascii="Tahoma" w:hAnsi="Tahoma" w:cs="Tahoma"/>
          <w:sz w:val="20"/>
          <w:szCs w:val="20"/>
        </w:rPr>
        <w:t xml:space="preserve"> </w:t>
      </w:r>
      <w:r w:rsidRPr="0093548C">
        <w:rPr>
          <w:rFonts w:ascii="Tahoma" w:hAnsi="Tahoma" w:cs="Tahoma"/>
          <w:sz w:val="20"/>
          <w:szCs w:val="20"/>
        </w:rPr>
        <w:t>pessoas estranhas ao Concurso, de candidato que encerrou sua prova ou de acompanhante de candidato, salvo em caso de acompanhamento de lactentes</w:t>
      </w:r>
      <w:r w:rsidR="00ED7A30" w:rsidRPr="0093548C">
        <w:rPr>
          <w:rFonts w:ascii="Tahoma" w:hAnsi="Tahoma" w:cs="Tahoma"/>
          <w:sz w:val="20"/>
          <w:szCs w:val="20"/>
        </w:rPr>
        <w:t>, conforme subitem 3.3.16.2.</w:t>
      </w:r>
      <w:r w:rsidRPr="0093548C">
        <w:rPr>
          <w:rFonts w:ascii="Tahoma" w:hAnsi="Tahoma" w:cs="Tahoma"/>
          <w:sz w:val="20"/>
          <w:szCs w:val="20"/>
        </w:rPr>
        <w:t xml:space="preserve"> Casos excepcionais serão analisados pela Coordenação do Concurso.</w:t>
      </w:r>
    </w:p>
    <w:p w:rsidR="003A3F23" w:rsidRPr="008E540E" w:rsidRDefault="003A3F23" w:rsidP="00AD48F2">
      <w:pPr>
        <w:rPr>
          <w:rFonts w:ascii="Tahoma" w:hAnsi="Tahoma" w:cs="Tahoma"/>
          <w:b/>
          <w:sz w:val="20"/>
          <w:szCs w:val="20"/>
        </w:rPr>
      </w:pPr>
      <w:r w:rsidRPr="008E540E">
        <w:rPr>
          <w:rFonts w:ascii="Tahoma" w:hAnsi="Tahoma" w:cs="Tahoma"/>
          <w:b/>
          <w:sz w:val="20"/>
          <w:szCs w:val="20"/>
        </w:rPr>
        <w:t>10.29</w:t>
      </w:r>
      <w:r w:rsidRPr="008E540E">
        <w:rPr>
          <w:rFonts w:ascii="Tahoma" w:hAnsi="Tahoma" w:cs="Tahoma"/>
          <w:b/>
          <w:sz w:val="20"/>
          <w:szCs w:val="20"/>
        </w:rPr>
        <w:tab/>
        <w:t xml:space="preserve">Segunda Fase: Prova Prática </w:t>
      </w:r>
    </w:p>
    <w:p w:rsidR="003A3F23" w:rsidRPr="008E540E" w:rsidRDefault="003A3F23" w:rsidP="00AD48F2">
      <w:pPr>
        <w:jc w:val="both"/>
        <w:rPr>
          <w:rFonts w:ascii="Tahoma" w:hAnsi="Tahoma" w:cs="Tahoma"/>
          <w:sz w:val="20"/>
          <w:szCs w:val="20"/>
        </w:rPr>
      </w:pPr>
      <w:r w:rsidRPr="008E540E">
        <w:rPr>
          <w:rFonts w:ascii="Tahoma" w:hAnsi="Tahoma" w:cs="Tahoma"/>
          <w:sz w:val="20"/>
          <w:szCs w:val="20"/>
        </w:rPr>
        <w:t xml:space="preserve">Estarão habilitados para a realização da Prova Prática do Concurso, de caráter eliminatório e classificatório, os candidatos que obtiverem aproveitamento especificado no subitem 10.1.2 deste Edital, referente à primeira Fase do Concurso. </w:t>
      </w:r>
    </w:p>
    <w:p w:rsidR="003A3F23" w:rsidRPr="008E540E" w:rsidRDefault="003A3F23" w:rsidP="00AD48F2">
      <w:pPr>
        <w:jc w:val="both"/>
        <w:rPr>
          <w:rFonts w:ascii="Tahoma" w:hAnsi="Tahoma" w:cs="Tahoma"/>
          <w:sz w:val="20"/>
          <w:szCs w:val="20"/>
        </w:rPr>
      </w:pPr>
      <w:r w:rsidRPr="008E540E">
        <w:rPr>
          <w:rFonts w:ascii="Tahoma" w:hAnsi="Tahoma" w:cs="Tahoma"/>
          <w:b/>
          <w:sz w:val="20"/>
          <w:szCs w:val="20"/>
        </w:rPr>
        <w:t>10.29.1</w:t>
      </w:r>
      <w:r w:rsidR="003D5C18" w:rsidRPr="008E540E">
        <w:rPr>
          <w:rFonts w:ascii="Tahoma" w:hAnsi="Tahoma" w:cs="Tahoma"/>
          <w:sz w:val="20"/>
          <w:szCs w:val="20"/>
        </w:rPr>
        <w:t xml:space="preserve"> </w:t>
      </w:r>
      <w:r w:rsidRPr="008E540E">
        <w:rPr>
          <w:rFonts w:ascii="Tahoma" w:hAnsi="Tahoma" w:cs="Tahoma"/>
          <w:sz w:val="20"/>
          <w:szCs w:val="20"/>
        </w:rPr>
        <w:t xml:space="preserve">A Prova Prática do Concurso será constituída de uma prova com </w:t>
      </w:r>
      <w:r w:rsidR="00B069FD" w:rsidRPr="008E540E">
        <w:rPr>
          <w:rFonts w:ascii="Tahoma" w:hAnsi="Tahoma" w:cs="Tahoma"/>
          <w:sz w:val="20"/>
          <w:szCs w:val="20"/>
        </w:rPr>
        <w:t>o</w:t>
      </w:r>
      <w:r w:rsidRPr="008E540E">
        <w:rPr>
          <w:rFonts w:ascii="Tahoma" w:hAnsi="Tahoma" w:cs="Tahoma"/>
          <w:sz w:val="20"/>
          <w:szCs w:val="20"/>
        </w:rPr>
        <w:t xml:space="preserve"> máximo de 100 (cem) pontos a serem atingidos. </w:t>
      </w:r>
    </w:p>
    <w:p w:rsidR="003A3F23" w:rsidRPr="008E540E" w:rsidRDefault="003A3F23" w:rsidP="00AD48F2">
      <w:pPr>
        <w:jc w:val="both"/>
        <w:rPr>
          <w:rFonts w:ascii="Tahoma" w:hAnsi="Tahoma" w:cs="Tahoma"/>
          <w:sz w:val="20"/>
          <w:szCs w:val="20"/>
        </w:rPr>
      </w:pPr>
      <w:proofErr w:type="gramStart"/>
      <w:r w:rsidRPr="008E540E">
        <w:rPr>
          <w:rFonts w:ascii="Tahoma" w:hAnsi="Tahoma" w:cs="Tahoma"/>
          <w:b/>
          <w:sz w:val="20"/>
          <w:szCs w:val="20"/>
        </w:rPr>
        <w:t>10.29.2</w:t>
      </w:r>
      <w:r w:rsidR="003D5C18" w:rsidRPr="008E540E">
        <w:rPr>
          <w:rFonts w:ascii="Tahoma" w:hAnsi="Tahoma" w:cs="Tahoma"/>
          <w:sz w:val="20"/>
          <w:szCs w:val="20"/>
        </w:rPr>
        <w:t xml:space="preserve"> </w:t>
      </w:r>
      <w:r w:rsidR="00E37DE6" w:rsidRPr="008E540E">
        <w:rPr>
          <w:rFonts w:ascii="Tahoma" w:hAnsi="Tahoma" w:cs="Tahoma"/>
          <w:sz w:val="20"/>
          <w:szCs w:val="20"/>
        </w:rPr>
        <w:t>Estará</w:t>
      </w:r>
      <w:proofErr w:type="gramEnd"/>
      <w:r w:rsidR="00E37DE6" w:rsidRPr="008E540E">
        <w:rPr>
          <w:rFonts w:ascii="Tahoma" w:hAnsi="Tahoma" w:cs="Tahoma"/>
          <w:sz w:val="20"/>
          <w:szCs w:val="20"/>
        </w:rPr>
        <w:t xml:space="preserve"> eliminado o candidato que não obtiver aproveitamento igual ou superior a 60% (sessenta por cento) de pontos do total da Prova Prática. </w:t>
      </w:r>
      <w:r w:rsidRPr="008E540E">
        <w:rPr>
          <w:rFonts w:ascii="Tahoma" w:hAnsi="Tahoma" w:cs="Tahoma"/>
          <w:sz w:val="20"/>
          <w:szCs w:val="20"/>
        </w:rPr>
        <w:t xml:space="preserve"> </w:t>
      </w:r>
    </w:p>
    <w:p w:rsidR="003A3F23" w:rsidRPr="008E540E" w:rsidRDefault="003A3F23" w:rsidP="00AD48F2">
      <w:pPr>
        <w:jc w:val="both"/>
        <w:rPr>
          <w:rFonts w:ascii="Tahoma" w:hAnsi="Tahoma" w:cs="Tahoma"/>
          <w:sz w:val="20"/>
          <w:szCs w:val="20"/>
        </w:rPr>
      </w:pPr>
      <w:r w:rsidRPr="008E540E">
        <w:rPr>
          <w:rFonts w:ascii="Tahoma" w:hAnsi="Tahoma" w:cs="Tahoma"/>
          <w:b/>
          <w:sz w:val="20"/>
          <w:szCs w:val="20"/>
        </w:rPr>
        <w:t>10.29.3</w:t>
      </w:r>
      <w:r w:rsidR="003D5C18" w:rsidRPr="008E540E">
        <w:rPr>
          <w:rFonts w:ascii="Tahoma" w:hAnsi="Tahoma" w:cs="Tahoma"/>
          <w:sz w:val="20"/>
          <w:szCs w:val="20"/>
        </w:rPr>
        <w:t xml:space="preserve"> </w:t>
      </w:r>
      <w:r w:rsidRPr="008E540E">
        <w:rPr>
          <w:rFonts w:ascii="Tahoma" w:hAnsi="Tahoma" w:cs="Tahoma"/>
          <w:sz w:val="20"/>
          <w:szCs w:val="20"/>
        </w:rPr>
        <w:t>A Prova Prática será realizada em data, local e horário a serem divulgados através de Edital</w:t>
      </w:r>
      <w:r w:rsidR="00E37DE6" w:rsidRPr="008E540E">
        <w:rPr>
          <w:rFonts w:ascii="Tahoma" w:hAnsi="Tahoma" w:cs="Tahoma"/>
          <w:sz w:val="20"/>
          <w:szCs w:val="20"/>
        </w:rPr>
        <w:t xml:space="preserve"> de Convocação</w:t>
      </w:r>
      <w:r w:rsidRPr="008E540E">
        <w:rPr>
          <w:rFonts w:ascii="Tahoma" w:hAnsi="Tahoma" w:cs="Tahoma"/>
          <w:sz w:val="20"/>
          <w:szCs w:val="20"/>
        </w:rPr>
        <w:t xml:space="preserve"> a ser publicado após a divulgação de resultados da Prova Objetiva da Primeira Fase, através do </w:t>
      </w:r>
      <w:r w:rsidR="00B50CE7" w:rsidRPr="008E540E">
        <w:rPr>
          <w:rFonts w:ascii="Tahoma" w:hAnsi="Tahoma" w:cs="Tahoma"/>
          <w:i/>
          <w:sz w:val="20"/>
          <w:szCs w:val="20"/>
        </w:rPr>
        <w:t>site</w:t>
      </w:r>
      <w:r w:rsidR="00B50CE7" w:rsidRPr="008E540E">
        <w:rPr>
          <w:rFonts w:ascii="Tahoma" w:hAnsi="Tahoma" w:cs="Tahoma"/>
          <w:sz w:val="20"/>
          <w:szCs w:val="20"/>
        </w:rPr>
        <w:t xml:space="preserve"> </w:t>
      </w:r>
      <w:r w:rsidR="002508DD" w:rsidRPr="008E540E">
        <w:rPr>
          <w:rStyle w:val="Hyperlink"/>
          <w:rFonts w:ascii="Tahoma" w:hAnsi="Tahoma" w:cs="Tahoma"/>
          <w:color w:val="auto"/>
          <w:sz w:val="20"/>
          <w:szCs w:val="20"/>
        </w:rPr>
        <w:t>http://portalfaurgs.com.br/concursos</w:t>
      </w:r>
      <w:r w:rsidRPr="008E540E">
        <w:rPr>
          <w:rFonts w:ascii="Tahoma" w:hAnsi="Tahoma" w:cs="Tahoma"/>
          <w:sz w:val="20"/>
          <w:szCs w:val="20"/>
        </w:rPr>
        <w:t xml:space="preserve"> e estará também à disposição na FAURGS – Setor de Concursos, na Av. Bento Gonçalves,</w:t>
      </w:r>
      <w:r w:rsidR="003F7603" w:rsidRPr="008E540E">
        <w:rPr>
          <w:rFonts w:ascii="Tahoma" w:hAnsi="Tahoma" w:cs="Tahoma"/>
          <w:sz w:val="20"/>
          <w:szCs w:val="20"/>
        </w:rPr>
        <w:t xml:space="preserve"> nº</w:t>
      </w:r>
      <w:r w:rsidRPr="008E540E">
        <w:rPr>
          <w:rFonts w:ascii="Tahoma" w:hAnsi="Tahoma" w:cs="Tahoma"/>
          <w:sz w:val="20"/>
          <w:szCs w:val="20"/>
        </w:rPr>
        <w:t xml:space="preserve"> 9.500, Prédio 43.609, </w:t>
      </w:r>
      <w:r w:rsidRPr="008E540E">
        <w:rPr>
          <w:rFonts w:ascii="Tahoma" w:hAnsi="Tahoma" w:cs="Tahoma"/>
          <w:i/>
          <w:sz w:val="20"/>
          <w:szCs w:val="20"/>
        </w:rPr>
        <w:t>Campus</w:t>
      </w:r>
      <w:r w:rsidRPr="008E540E">
        <w:rPr>
          <w:rFonts w:ascii="Tahoma" w:hAnsi="Tahoma" w:cs="Tahoma"/>
          <w:sz w:val="20"/>
          <w:szCs w:val="20"/>
        </w:rPr>
        <w:t xml:space="preserve"> Vale da Universidade Federal do Rio Grande do Sul, Bairro Agronomia, Porto Alegre, RS.</w:t>
      </w:r>
      <w:r w:rsidR="00342C93" w:rsidRPr="008E540E">
        <w:rPr>
          <w:rFonts w:ascii="Tahoma" w:hAnsi="Tahoma" w:cs="Tahoma"/>
          <w:sz w:val="20"/>
          <w:szCs w:val="20"/>
        </w:rPr>
        <w:t xml:space="preserve"> </w:t>
      </w:r>
      <w:r w:rsidR="00342C93" w:rsidRPr="008E540E">
        <w:rPr>
          <w:rFonts w:ascii="Tahoma" w:hAnsi="Tahoma" w:cs="Tahoma"/>
          <w:b/>
          <w:sz w:val="20"/>
          <w:szCs w:val="20"/>
        </w:rPr>
        <w:t xml:space="preserve">Não serão encaminhados informativos por </w:t>
      </w:r>
      <w:r w:rsidR="00342C93" w:rsidRPr="008E540E">
        <w:rPr>
          <w:rFonts w:ascii="Tahoma" w:hAnsi="Tahoma" w:cs="Tahoma"/>
          <w:b/>
          <w:i/>
          <w:sz w:val="20"/>
          <w:szCs w:val="20"/>
        </w:rPr>
        <w:t xml:space="preserve">e-mail </w:t>
      </w:r>
      <w:r w:rsidR="00342C93" w:rsidRPr="008E540E">
        <w:rPr>
          <w:rFonts w:ascii="Tahoma" w:hAnsi="Tahoma" w:cs="Tahoma"/>
          <w:b/>
          <w:sz w:val="20"/>
          <w:szCs w:val="20"/>
        </w:rPr>
        <w:t xml:space="preserve">ou via </w:t>
      </w:r>
      <w:r w:rsidR="00B069FD" w:rsidRPr="008E540E">
        <w:rPr>
          <w:rFonts w:ascii="Tahoma" w:hAnsi="Tahoma" w:cs="Tahoma"/>
          <w:b/>
          <w:sz w:val="20"/>
          <w:szCs w:val="20"/>
        </w:rPr>
        <w:t xml:space="preserve">postal </w:t>
      </w:r>
      <w:r w:rsidR="00342C93" w:rsidRPr="008E540E">
        <w:rPr>
          <w:rFonts w:ascii="Tahoma" w:hAnsi="Tahoma" w:cs="Tahoma"/>
          <w:b/>
          <w:sz w:val="20"/>
          <w:szCs w:val="20"/>
        </w:rPr>
        <w:t>para endereço de domicílio de candidatos.</w:t>
      </w:r>
      <w:r w:rsidRPr="008E540E">
        <w:rPr>
          <w:rFonts w:ascii="Tahoma" w:hAnsi="Tahoma" w:cs="Tahoma"/>
          <w:sz w:val="20"/>
          <w:szCs w:val="20"/>
        </w:rPr>
        <w:t xml:space="preserve"> </w:t>
      </w:r>
    </w:p>
    <w:p w:rsidR="00ED7A30" w:rsidRPr="008E540E" w:rsidRDefault="00ED7A30" w:rsidP="00ED7A30">
      <w:pPr>
        <w:jc w:val="both"/>
        <w:rPr>
          <w:rFonts w:ascii="Tahoma" w:hAnsi="Tahoma" w:cs="Tahoma"/>
          <w:sz w:val="20"/>
          <w:szCs w:val="20"/>
        </w:rPr>
      </w:pPr>
      <w:proofErr w:type="gramStart"/>
      <w:r w:rsidRPr="008E540E">
        <w:rPr>
          <w:rFonts w:ascii="Tahoma" w:hAnsi="Tahoma" w:cs="Tahoma"/>
          <w:b/>
          <w:sz w:val="20"/>
          <w:szCs w:val="20"/>
        </w:rPr>
        <w:t>10.29.4</w:t>
      </w:r>
      <w:r w:rsidRPr="008E540E">
        <w:rPr>
          <w:rFonts w:ascii="Tahoma" w:hAnsi="Tahoma" w:cs="Tahoma"/>
          <w:sz w:val="20"/>
          <w:szCs w:val="20"/>
        </w:rPr>
        <w:t xml:space="preserve"> Considerando</w:t>
      </w:r>
      <w:proofErr w:type="gramEnd"/>
      <w:r w:rsidRPr="008E540E">
        <w:rPr>
          <w:rFonts w:ascii="Tahoma" w:hAnsi="Tahoma" w:cs="Tahoma"/>
          <w:sz w:val="20"/>
          <w:szCs w:val="20"/>
        </w:rPr>
        <w:t xml:space="preserve"> o disposto no Anexo II do Decreto nº 6.944/2009, a Portaria Normativa nº 04/2018, da Secretaria de Gestão de Pessoas do Ministério do Planejamento, Desenvolvimento e Gestão, e o Decreto nº 3.298/1999, o número de candidatos que serão convocados para realizarem a Prova Prática será conforme quadro abaixo.</w:t>
      </w:r>
    </w:p>
    <w:tbl>
      <w:tblPr>
        <w:tblW w:w="49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5"/>
        <w:gridCol w:w="1581"/>
        <w:gridCol w:w="1110"/>
        <w:gridCol w:w="1225"/>
      </w:tblGrid>
      <w:tr w:rsidR="00ED7A30" w:rsidRPr="008E540E" w:rsidTr="006F5363">
        <w:tc>
          <w:tcPr>
            <w:tcW w:w="995" w:type="dxa"/>
            <w:vAlign w:val="center"/>
          </w:tcPr>
          <w:p w:rsidR="00ED7A30" w:rsidRPr="008E540E" w:rsidRDefault="00ED7A30" w:rsidP="006F5363">
            <w:pPr>
              <w:jc w:val="center"/>
              <w:rPr>
                <w:rFonts w:ascii="Tahoma" w:hAnsi="Tahoma" w:cs="Tahoma"/>
                <w:b/>
                <w:sz w:val="20"/>
                <w:szCs w:val="20"/>
              </w:rPr>
            </w:pPr>
            <w:r w:rsidRPr="008E540E">
              <w:rPr>
                <w:rFonts w:ascii="Tahoma" w:hAnsi="Tahoma" w:cs="Tahoma"/>
                <w:b/>
                <w:sz w:val="20"/>
                <w:szCs w:val="20"/>
              </w:rPr>
              <w:t>Código- Cargo</w:t>
            </w:r>
          </w:p>
        </w:tc>
        <w:tc>
          <w:tcPr>
            <w:tcW w:w="1581" w:type="dxa"/>
          </w:tcPr>
          <w:p w:rsidR="00ED7A30" w:rsidRPr="008E540E" w:rsidRDefault="00ED7A30" w:rsidP="006F5363">
            <w:pPr>
              <w:jc w:val="center"/>
              <w:rPr>
                <w:rFonts w:ascii="Tahoma" w:hAnsi="Tahoma" w:cs="Tahoma"/>
                <w:b/>
                <w:sz w:val="20"/>
                <w:szCs w:val="20"/>
              </w:rPr>
            </w:pPr>
            <w:r w:rsidRPr="008E540E">
              <w:rPr>
                <w:rFonts w:ascii="Tahoma" w:hAnsi="Tahoma" w:cs="Tahoma"/>
                <w:b/>
                <w:sz w:val="20"/>
                <w:szCs w:val="20"/>
              </w:rPr>
              <w:t>Lista Geral</w:t>
            </w:r>
          </w:p>
        </w:tc>
        <w:tc>
          <w:tcPr>
            <w:tcW w:w="1110" w:type="dxa"/>
            <w:vAlign w:val="center"/>
          </w:tcPr>
          <w:p w:rsidR="00ED7A30" w:rsidRPr="008E540E" w:rsidRDefault="00ED7A30" w:rsidP="006F5363">
            <w:pPr>
              <w:spacing w:after="240"/>
              <w:jc w:val="center"/>
              <w:rPr>
                <w:rFonts w:ascii="Tahoma" w:hAnsi="Tahoma" w:cs="Tahoma"/>
                <w:b/>
                <w:sz w:val="20"/>
                <w:szCs w:val="20"/>
              </w:rPr>
            </w:pPr>
            <w:r w:rsidRPr="008E540E">
              <w:rPr>
                <w:rFonts w:ascii="Tahoma" w:hAnsi="Tahoma" w:cs="Tahoma"/>
                <w:b/>
                <w:sz w:val="20"/>
                <w:szCs w:val="20"/>
              </w:rPr>
              <w:t>APP</w:t>
            </w:r>
          </w:p>
        </w:tc>
        <w:tc>
          <w:tcPr>
            <w:tcW w:w="1225" w:type="dxa"/>
            <w:vAlign w:val="center"/>
          </w:tcPr>
          <w:p w:rsidR="00ED7A30" w:rsidRPr="008E540E" w:rsidRDefault="00ED7A30" w:rsidP="006F5363">
            <w:pPr>
              <w:spacing w:after="240"/>
              <w:jc w:val="center"/>
              <w:rPr>
                <w:rFonts w:ascii="Tahoma" w:hAnsi="Tahoma" w:cs="Tahoma"/>
                <w:b/>
                <w:sz w:val="20"/>
                <w:szCs w:val="20"/>
              </w:rPr>
            </w:pPr>
            <w:r w:rsidRPr="008E540E">
              <w:rPr>
                <w:rFonts w:ascii="Tahoma" w:hAnsi="Tahoma" w:cs="Tahoma"/>
                <w:b/>
                <w:sz w:val="20"/>
                <w:szCs w:val="20"/>
              </w:rPr>
              <w:t>PCD</w:t>
            </w:r>
          </w:p>
        </w:tc>
      </w:tr>
      <w:tr w:rsidR="00ED7A30" w:rsidRPr="008E540E" w:rsidTr="006F5363">
        <w:trPr>
          <w:trHeight w:val="400"/>
        </w:trPr>
        <w:tc>
          <w:tcPr>
            <w:tcW w:w="995" w:type="dxa"/>
            <w:vAlign w:val="center"/>
          </w:tcPr>
          <w:p w:rsidR="00ED7A30" w:rsidRPr="008E540E" w:rsidRDefault="00ED7A30" w:rsidP="006F5363">
            <w:pPr>
              <w:jc w:val="center"/>
              <w:rPr>
                <w:rFonts w:ascii="Tahoma" w:hAnsi="Tahoma" w:cs="Tahoma"/>
                <w:sz w:val="20"/>
                <w:szCs w:val="20"/>
              </w:rPr>
            </w:pPr>
            <w:r w:rsidRPr="008E540E">
              <w:rPr>
                <w:rFonts w:ascii="Tahoma" w:hAnsi="Tahoma" w:cs="Tahoma"/>
                <w:sz w:val="20"/>
                <w:szCs w:val="20"/>
              </w:rPr>
              <w:t>16 - Locutor</w:t>
            </w:r>
          </w:p>
        </w:tc>
        <w:tc>
          <w:tcPr>
            <w:tcW w:w="1581" w:type="dxa"/>
          </w:tcPr>
          <w:p w:rsidR="00ED7A30" w:rsidRPr="008E540E" w:rsidRDefault="00ED7A30" w:rsidP="006F5363">
            <w:pPr>
              <w:spacing w:before="240" w:after="240"/>
              <w:jc w:val="center"/>
              <w:rPr>
                <w:rFonts w:ascii="Tahoma" w:hAnsi="Tahoma" w:cs="Tahoma"/>
                <w:sz w:val="20"/>
                <w:szCs w:val="20"/>
              </w:rPr>
            </w:pPr>
            <w:r w:rsidRPr="008E540E">
              <w:rPr>
                <w:rFonts w:ascii="Tahoma" w:hAnsi="Tahoma" w:cs="Tahoma"/>
                <w:sz w:val="20"/>
                <w:szCs w:val="20"/>
              </w:rPr>
              <w:t>10</w:t>
            </w:r>
          </w:p>
        </w:tc>
        <w:tc>
          <w:tcPr>
            <w:tcW w:w="1110" w:type="dxa"/>
            <w:vAlign w:val="center"/>
          </w:tcPr>
          <w:p w:rsidR="00ED7A30" w:rsidRPr="008E540E" w:rsidRDefault="00ED7A30" w:rsidP="006F5363">
            <w:pPr>
              <w:jc w:val="center"/>
              <w:rPr>
                <w:rFonts w:ascii="Tahoma" w:hAnsi="Tahoma" w:cs="Tahoma"/>
                <w:sz w:val="20"/>
                <w:szCs w:val="20"/>
              </w:rPr>
            </w:pPr>
            <w:r w:rsidRPr="008E540E">
              <w:rPr>
                <w:rFonts w:ascii="Tahoma" w:hAnsi="Tahoma" w:cs="Tahoma"/>
                <w:sz w:val="20"/>
                <w:szCs w:val="20"/>
              </w:rPr>
              <w:t>5</w:t>
            </w:r>
          </w:p>
        </w:tc>
        <w:tc>
          <w:tcPr>
            <w:tcW w:w="1225" w:type="dxa"/>
            <w:vAlign w:val="center"/>
          </w:tcPr>
          <w:p w:rsidR="00ED7A30" w:rsidRPr="008E540E" w:rsidRDefault="00ED7A30" w:rsidP="006F5363">
            <w:pPr>
              <w:jc w:val="center"/>
              <w:rPr>
                <w:rFonts w:ascii="Tahoma" w:hAnsi="Tahoma" w:cs="Tahoma"/>
                <w:sz w:val="20"/>
                <w:szCs w:val="20"/>
              </w:rPr>
            </w:pPr>
            <w:r w:rsidRPr="008E540E">
              <w:rPr>
                <w:rFonts w:ascii="Tahoma" w:hAnsi="Tahoma" w:cs="Tahoma"/>
                <w:sz w:val="20"/>
                <w:szCs w:val="20"/>
              </w:rPr>
              <w:t>5</w:t>
            </w:r>
          </w:p>
        </w:tc>
      </w:tr>
    </w:tbl>
    <w:p w:rsidR="003A3F23" w:rsidRPr="008E540E" w:rsidRDefault="003A3F23" w:rsidP="00AD48F2">
      <w:pPr>
        <w:jc w:val="both"/>
        <w:rPr>
          <w:rFonts w:ascii="Tahoma" w:hAnsi="Tahoma" w:cs="Tahoma"/>
          <w:sz w:val="20"/>
          <w:szCs w:val="20"/>
        </w:rPr>
      </w:pPr>
      <w:proofErr w:type="gramStart"/>
      <w:r w:rsidRPr="008E540E">
        <w:rPr>
          <w:rFonts w:ascii="Tahoma" w:hAnsi="Tahoma" w:cs="Tahoma"/>
          <w:b/>
          <w:sz w:val="20"/>
          <w:szCs w:val="20"/>
        </w:rPr>
        <w:t>10.29.</w:t>
      </w:r>
      <w:r w:rsidR="00BA15A0" w:rsidRPr="008E540E">
        <w:rPr>
          <w:rFonts w:ascii="Tahoma" w:hAnsi="Tahoma" w:cs="Tahoma"/>
          <w:b/>
          <w:sz w:val="20"/>
          <w:szCs w:val="20"/>
        </w:rPr>
        <w:t>5</w:t>
      </w:r>
      <w:r w:rsidR="005128CF" w:rsidRPr="008E540E">
        <w:rPr>
          <w:rFonts w:ascii="Tahoma" w:hAnsi="Tahoma" w:cs="Tahoma"/>
          <w:sz w:val="20"/>
          <w:szCs w:val="20"/>
        </w:rPr>
        <w:t xml:space="preserve"> </w:t>
      </w:r>
      <w:r w:rsidRPr="008E540E">
        <w:rPr>
          <w:rFonts w:ascii="Tahoma" w:hAnsi="Tahoma" w:cs="Tahoma"/>
          <w:sz w:val="20"/>
          <w:szCs w:val="20"/>
        </w:rPr>
        <w:t>Em</w:t>
      </w:r>
      <w:proofErr w:type="gramEnd"/>
      <w:r w:rsidRPr="008E540E">
        <w:rPr>
          <w:rFonts w:ascii="Tahoma" w:hAnsi="Tahoma" w:cs="Tahoma"/>
          <w:sz w:val="20"/>
          <w:szCs w:val="20"/>
        </w:rPr>
        <w:t xml:space="preserve"> caso de haver empate no número de acertos correspondente à última pos</w:t>
      </w:r>
      <w:r w:rsidR="00BA15A0" w:rsidRPr="008E540E">
        <w:rPr>
          <w:rFonts w:ascii="Tahoma" w:hAnsi="Tahoma" w:cs="Tahoma"/>
          <w:sz w:val="20"/>
          <w:szCs w:val="20"/>
        </w:rPr>
        <w:t>ição prevista no subitem 10.29.4</w:t>
      </w:r>
      <w:r w:rsidRPr="008E540E">
        <w:rPr>
          <w:rFonts w:ascii="Tahoma" w:hAnsi="Tahoma" w:cs="Tahoma"/>
          <w:sz w:val="20"/>
          <w:szCs w:val="20"/>
        </w:rPr>
        <w:t xml:space="preserve">, todos os candidatos nessa situação serão chamados para realizar a Prova Prática. </w:t>
      </w:r>
    </w:p>
    <w:p w:rsidR="003A3F23" w:rsidRPr="008E540E" w:rsidRDefault="003A3F23" w:rsidP="00AD48F2">
      <w:pPr>
        <w:jc w:val="both"/>
        <w:rPr>
          <w:rFonts w:ascii="Tahoma" w:hAnsi="Tahoma" w:cs="Tahoma"/>
          <w:sz w:val="20"/>
          <w:szCs w:val="20"/>
        </w:rPr>
      </w:pPr>
      <w:r w:rsidRPr="008E540E">
        <w:rPr>
          <w:rFonts w:ascii="Tahoma" w:hAnsi="Tahoma" w:cs="Tahoma"/>
          <w:b/>
          <w:sz w:val="20"/>
          <w:szCs w:val="20"/>
        </w:rPr>
        <w:t>10.29.</w:t>
      </w:r>
      <w:r w:rsidR="00BA15A0" w:rsidRPr="008E540E">
        <w:rPr>
          <w:rFonts w:ascii="Tahoma" w:hAnsi="Tahoma" w:cs="Tahoma"/>
          <w:b/>
          <w:sz w:val="20"/>
          <w:szCs w:val="20"/>
        </w:rPr>
        <w:t>6</w:t>
      </w:r>
      <w:r w:rsidR="00D80318" w:rsidRPr="008E540E">
        <w:rPr>
          <w:rFonts w:ascii="Tahoma" w:hAnsi="Tahoma" w:cs="Tahoma"/>
          <w:sz w:val="20"/>
          <w:szCs w:val="20"/>
        </w:rPr>
        <w:t xml:space="preserve"> </w:t>
      </w:r>
      <w:r w:rsidRPr="008E540E">
        <w:rPr>
          <w:rFonts w:ascii="Tahoma" w:hAnsi="Tahoma" w:cs="Tahoma"/>
          <w:sz w:val="20"/>
          <w:szCs w:val="20"/>
        </w:rPr>
        <w:t xml:space="preserve">A Prova Prática visa a aferir a experiência, a adequação de atitudes, a postura e as habilidades do candidato no desempenho de atividades típicas de conhecimentos específicos do respectivo Cargo, conforme especificações do Anexo II deste Edital. </w:t>
      </w:r>
    </w:p>
    <w:p w:rsidR="003A3F23" w:rsidRPr="008E540E" w:rsidRDefault="003A3F23" w:rsidP="00AD48F2">
      <w:pPr>
        <w:jc w:val="both"/>
        <w:rPr>
          <w:rFonts w:ascii="Tahoma" w:hAnsi="Tahoma" w:cs="Tahoma"/>
          <w:sz w:val="20"/>
          <w:szCs w:val="20"/>
        </w:rPr>
      </w:pPr>
      <w:proofErr w:type="gramStart"/>
      <w:r w:rsidRPr="008E540E">
        <w:rPr>
          <w:rFonts w:ascii="Tahoma" w:hAnsi="Tahoma" w:cs="Tahoma"/>
          <w:b/>
          <w:sz w:val="20"/>
          <w:szCs w:val="20"/>
        </w:rPr>
        <w:t>10.29.</w:t>
      </w:r>
      <w:r w:rsidR="00BA15A0" w:rsidRPr="008E540E">
        <w:rPr>
          <w:rFonts w:ascii="Tahoma" w:hAnsi="Tahoma" w:cs="Tahoma"/>
          <w:b/>
          <w:sz w:val="20"/>
          <w:szCs w:val="20"/>
        </w:rPr>
        <w:t>7</w:t>
      </w:r>
      <w:r w:rsidR="005128CF" w:rsidRPr="008E540E">
        <w:rPr>
          <w:rFonts w:ascii="Tahoma" w:hAnsi="Tahoma" w:cs="Tahoma"/>
          <w:sz w:val="20"/>
          <w:szCs w:val="20"/>
        </w:rPr>
        <w:t xml:space="preserve"> </w:t>
      </w:r>
      <w:r w:rsidRPr="008E540E">
        <w:rPr>
          <w:rFonts w:ascii="Tahoma" w:hAnsi="Tahoma" w:cs="Tahoma"/>
          <w:sz w:val="20"/>
          <w:szCs w:val="20"/>
        </w:rPr>
        <w:t>Os</w:t>
      </w:r>
      <w:proofErr w:type="gramEnd"/>
      <w:r w:rsidRPr="008E540E">
        <w:rPr>
          <w:rFonts w:ascii="Tahoma" w:hAnsi="Tahoma" w:cs="Tahoma"/>
          <w:sz w:val="20"/>
          <w:szCs w:val="20"/>
        </w:rPr>
        <w:t xml:space="preserve"> candidatos deverão comparecer ao local designado para a Prova Prática, com antecedência mínima de 30 (trinta) minutos do horário previsto para o início da mesma, munidos do documento de identidade informado no Requerimento de Inscrição ou de um dos documentos constantes no subitem 3.2.</w:t>
      </w:r>
      <w:r w:rsidR="00744C71" w:rsidRPr="008E540E">
        <w:rPr>
          <w:rFonts w:ascii="Tahoma" w:hAnsi="Tahoma" w:cs="Tahoma"/>
          <w:sz w:val="20"/>
          <w:szCs w:val="20"/>
        </w:rPr>
        <w:t>3</w:t>
      </w:r>
      <w:r w:rsidRPr="008E540E">
        <w:rPr>
          <w:rFonts w:ascii="Tahoma" w:hAnsi="Tahoma" w:cs="Tahoma"/>
          <w:sz w:val="20"/>
          <w:szCs w:val="20"/>
        </w:rPr>
        <w:t xml:space="preserve"> deste Edital. </w:t>
      </w:r>
    </w:p>
    <w:p w:rsidR="003A3F23" w:rsidRPr="008E540E" w:rsidRDefault="003A3F23" w:rsidP="00AD48F2">
      <w:pPr>
        <w:jc w:val="both"/>
        <w:rPr>
          <w:rFonts w:ascii="Tahoma" w:hAnsi="Tahoma" w:cs="Tahoma"/>
          <w:sz w:val="20"/>
          <w:szCs w:val="20"/>
        </w:rPr>
      </w:pPr>
      <w:proofErr w:type="gramStart"/>
      <w:r w:rsidRPr="008E540E">
        <w:rPr>
          <w:rFonts w:ascii="Tahoma" w:hAnsi="Tahoma" w:cs="Tahoma"/>
          <w:b/>
          <w:sz w:val="20"/>
          <w:szCs w:val="20"/>
        </w:rPr>
        <w:t>10.29.</w:t>
      </w:r>
      <w:r w:rsidR="00BA15A0" w:rsidRPr="008E540E">
        <w:rPr>
          <w:rFonts w:ascii="Tahoma" w:hAnsi="Tahoma" w:cs="Tahoma"/>
          <w:b/>
          <w:sz w:val="20"/>
          <w:szCs w:val="20"/>
        </w:rPr>
        <w:t>8</w:t>
      </w:r>
      <w:r w:rsidR="00933F18" w:rsidRPr="008E540E">
        <w:rPr>
          <w:rFonts w:ascii="Tahoma" w:hAnsi="Tahoma" w:cs="Tahoma"/>
          <w:sz w:val="20"/>
          <w:szCs w:val="20"/>
        </w:rPr>
        <w:t xml:space="preserve"> </w:t>
      </w:r>
      <w:r w:rsidRPr="008E540E">
        <w:rPr>
          <w:rFonts w:ascii="Tahoma" w:hAnsi="Tahoma" w:cs="Tahoma"/>
          <w:sz w:val="20"/>
          <w:szCs w:val="20"/>
        </w:rPr>
        <w:t>Não</w:t>
      </w:r>
      <w:proofErr w:type="gramEnd"/>
      <w:r w:rsidRPr="008E540E">
        <w:rPr>
          <w:rFonts w:ascii="Tahoma" w:hAnsi="Tahoma" w:cs="Tahoma"/>
          <w:sz w:val="20"/>
          <w:szCs w:val="20"/>
        </w:rPr>
        <w:t xml:space="preserve"> será admitido, no prédio, o candidato que se apresentar após o horário estabelecido para o início da Prova Prática. </w:t>
      </w:r>
    </w:p>
    <w:p w:rsidR="003A3F23" w:rsidRPr="008E540E" w:rsidRDefault="00BA15A0" w:rsidP="00AD48F2">
      <w:pPr>
        <w:jc w:val="both"/>
        <w:rPr>
          <w:rFonts w:ascii="Tahoma" w:hAnsi="Tahoma" w:cs="Tahoma"/>
          <w:sz w:val="20"/>
          <w:szCs w:val="20"/>
        </w:rPr>
      </w:pPr>
      <w:proofErr w:type="gramStart"/>
      <w:r w:rsidRPr="008E540E">
        <w:rPr>
          <w:rFonts w:ascii="Tahoma" w:hAnsi="Tahoma" w:cs="Tahoma"/>
          <w:b/>
          <w:sz w:val="20"/>
          <w:szCs w:val="20"/>
        </w:rPr>
        <w:t>10.29.</w:t>
      </w:r>
      <w:r w:rsidR="003A3F23" w:rsidRPr="008E540E">
        <w:rPr>
          <w:rFonts w:ascii="Tahoma" w:hAnsi="Tahoma" w:cs="Tahoma"/>
          <w:b/>
          <w:sz w:val="20"/>
          <w:szCs w:val="20"/>
        </w:rPr>
        <w:t>0</w:t>
      </w:r>
      <w:r w:rsidRPr="008E540E">
        <w:rPr>
          <w:rFonts w:ascii="Tahoma" w:hAnsi="Tahoma" w:cs="Tahoma"/>
          <w:b/>
          <w:sz w:val="20"/>
          <w:szCs w:val="20"/>
        </w:rPr>
        <w:t>9</w:t>
      </w:r>
      <w:r w:rsidR="003A3F23" w:rsidRPr="008E540E">
        <w:rPr>
          <w:rFonts w:ascii="Tahoma" w:hAnsi="Tahoma" w:cs="Tahoma"/>
          <w:b/>
          <w:sz w:val="20"/>
          <w:szCs w:val="20"/>
        </w:rPr>
        <w:t xml:space="preserve"> </w:t>
      </w:r>
      <w:r w:rsidR="003A3F23" w:rsidRPr="008E540E">
        <w:rPr>
          <w:rFonts w:ascii="Tahoma" w:hAnsi="Tahoma" w:cs="Tahoma"/>
          <w:sz w:val="20"/>
          <w:szCs w:val="20"/>
        </w:rPr>
        <w:t>Não</w:t>
      </w:r>
      <w:proofErr w:type="gramEnd"/>
      <w:r w:rsidR="003A3F23" w:rsidRPr="008E540E">
        <w:rPr>
          <w:rFonts w:ascii="Tahoma" w:hAnsi="Tahoma" w:cs="Tahoma"/>
          <w:sz w:val="20"/>
          <w:szCs w:val="20"/>
        </w:rPr>
        <w:t xml:space="preserve"> será permitida a entrada, no local da prova, de candidato que se apresentar após o sinal indicativo de seu início, salvo se acompanhado por</w:t>
      </w:r>
      <w:r w:rsidR="006C3607" w:rsidRPr="008E540E">
        <w:rPr>
          <w:rFonts w:ascii="Tahoma" w:hAnsi="Tahoma" w:cs="Tahoma"/>
          <w:sz w:val="20"/>
          <w:szCs w:val="20"/>
        </w:rPr>
        <w:t xml:space="preserve"> fiscal ou</w:t>
      </w:r>
      <w:r w:rsidR="003A3F23" w:rsidRPr="008E540E">
        <w:rPr>
          <w:rFonts w:ascii="Tahoma" w:hAnsi="Tahoma" w:cs="Tahoma"/>
          <w:sz w:val="20"/>
          <w:szCs w:val="20"/>
        </w:rPr>
        <w:t xml:space="preserve"> representante da Coordenação do Concurso. </w:t>
      </w:r>
    </w:p>
    <w:p w:rsidR="003A3F23" w:rsidRPr="008E540E" w:rsidRDefault="003A3F23" w:rsidP="00AD48F2">
      <w:pPr>
        <w:jc w:val="both"/>
        <w:rPr>
          <w:rFonts w:ascii="Tahoma" w:hAnsi="Tahoma" w:cs="Tahoma"/>
          <w:sz w:val="20"/>
          <w:szCs w:val="20"/>
        </w:rPr>
      </w:pPr>
      <w:proofErr w:type="gramStart"/>
      <w:r w:rsidRPr="008E540E">
        <w:rPr>
          <w:rFonts w:ascii="Tahoma" w:hAnsi="Tahoma" w:cs="Tahoma"/>
          <w:b/>
          <w:sz w:val="20"/>
          <w:szCs w:val="20"/>
        </w:rPr>
        <w:t>10.29.</w:t>
      </w:r>
      <w:r w:rsidR="00BA15A0" w:rsidRPr="008E540E">
        <w:rPr>
          <w:rFonts w:ascii="Tahoma" w:hAnsi="Tahoma" w:cs="Tahoma"/>
          <w:b/>
          <w:sz w:val="20"/>
          <w:szCs w:val="20"/>
        </w:rPr>
        <w:t>10</w:t>
      </w:r>
      <w:r w:rsidRPr="008E540E">
        <w:rPr>
          <w:rFonts w:ascii="Tahoma" w:hAnsi="Tahoma" w:cs="Tahoma"/>
          <w:sz w:val="20"/>
          <w:szCs w:val="20"/>
        </w:rPr>
        <w:t xml:space="preserve"> Durante</w:t>
      </w:r>
      <w:proofErr w:type="gramEnd"/>
      <w:r w:rsidRPr="008E540E">
        <w:rPr>
          <w:rFonts w:ascii="Tahoma" w:hAnsi="Tahoma" w:cs="Tahoma"/>
          <w:sz w:val="20"/>
          <w:szCs w:val="20"/>
        </w:rPr>
        <w:t xml:space="preserve"> a realização da Prova Prática não serão permitidas consultas de nenhuma espécie, bem como o uso de telefone celular, fone de ouvido ou quaisquer outros aparelhos eletrônicos. </w:t>
      </w:r>
    </w:p>
    <w:p w:rsidR="003A3F23" w:rsidRPr="008E540E" w:rsidRDefault="003A3F23" w:rsidP="00AD48F2">
      <w:pPr>
        <w:jc w:val="both"/>
        <w:rPr>
          <w:rFonts w:ascii="Tahoma" w:hAnsi="Tahoma" w:cs="Tahoma"/>
          <w:sz w:val="20"/>
          <w:szCs w:val="20"/>
        </w:rPr>
      </w:pPr>
      <w:proofErr w:type="gramStart"/>
      <w:r w:rsidRPr="008E540E">
        <w:rPr>
          <w:rFonts w:ascii="Tahoma" w:hAnsi="Tahoma" w:cs="Tahoma"/>
          <w:b/>
          <w:sz w:val="20"/>
          <w:szCs w:val="20"/>
        </w:rPr>
        <w:t>10.29.1</w:t>
      </w:r>
      <w:r w:rsidR="00BA15A0" w:rsidRPr="008E540E">
        <w:rPr>
          <w:rFonts w:ascii="Tahoma" w:hAnsi="Tahoma" w:cs="Tahoma"/>
          <w:b/>
          <w:sz w:val="20"/>
          <w:szCs w:val="20"/>
        </w:rPr>
        <w:t>1</w:t>
      </w:r>
      <w:r w:rsidRPr="008E540E">
        <w:rPr>
          <w:rFonts w:ascii="Tahoma" w:hAnsi="Tahoma" w:cs="Tahoma"/>
          <w:sz w:val="20"/>
          <w:szCs w:val="20"/>
        </w:rPr>
        <w:t xml:space="preserve"> Não</w:t>
      </w:r>
      <w:proofErr w:type="gramEnd"/>
      <w:r w:rsidRPr="008E540E">
        <w:rPr>
          <w:rFonts w:ascii="Tahoma" w:hAnsi="Tahoma" w:cs="Tahoma"/>
          <w:sz w:val="20"/>
          <w:szCs w:val="20"/>
        </w:rPr>
        <w:t xml:space="preserve"> será permitido ao candidato ligar ou utilizar seu celular, ou quaisquer aparelhos eletrônicos, enquanto permanecer em dependências de locais de aplicação de prova. </w:t>
      </w:r>
    </w:p>
    <w:p w:rsidR="003A3F23" w:rsidRPr="008E540E" w:rsidRDefault="003A3F23" w:rsidP="00AD48F2">
      <w:pPr>
        <w:jc w:val="both"/>
        <w:rPr>
          <w:rFonts w:ascii="Tahoma" w:hAnsi="Tahoma" w:cs="Tahoma"/>
          <w:sz w:val="20"/>
          <w:szCs w:val="20"/>
        </w:rPr>
      </w:pPr>
      <w:r w:rsidRPr="008E540E">
        <w:rPr>
          <w:rFonts w:ascii="Tahoma" w:hAnsi="Tahoma" w:cs="Tahoma"/>
          <w:b/>
          <w:sz w:val="20"/>
          <w:szCs w:val="20"/>
        </w:rPr>
        <w:t>10.30</w:t>
      </w:r>
      <w:r w:rsidRPr="008E540E">
        <w:rPr>
          <w:rFonts w:ascii="Tahoma" w:hAnsi="Tahoma" w:cs="Tahoma"/>
          <w:sz w:val="20"/>
          <w:szCs w:val="20"/>
        </w:rPr>
        <w:tab/>
        <w:t>O programa da Prova Prática encontra-se no Anexo II deste Edital.</w:t>
      </w:r>
    </w:p>
    <w:p w:rsidR="003A3F23" w:rsidRPr="008E540E" w:rsidRDefault="003A3F23" w:rsidP="001B01DC">
      <w:pPr>
        <w:shd w:val="clear" w:color="auto" w:fill="B3B3B3"/>
        <w:jc w:val="both"/>
        <w:rPr>
          <w:rFonts w:ascii="Tahoma" w:hAnsi="Tahoma" w:cs="Tahoma"/>
          <w:b/>
          <w:sz w:val="20"/>
          <w:szCs w:val="20"/>
        </w:rPr>
      </w:pPr>
      <w:r w:rsidRPr="008E540E">
        <w:rPr>
          <w:rFonts w:ascii="Tahoma" w:hAnsi="Tahoma" w:cs="Tahoma"/>
          <w:b/>
          <w:sz w:val="20"/>
          <w:szCs w:val="20"/>
        </w:rPr>
        <w:t>11</w:t>
      </w:r>
      <w:r w:rsidRPr="008E540E">
        <w:rPr>
          <w:rFonts w:ascii="Tahoma" w:hAnsi="Tahoma" w:cs="Tahoma"/>
          <w:b/>
          <w:sz w:val="20"/>
          <w:szCs w:val="20"/>
        </w:rPr>
        <w:tab/>
        <w:t xml:space="preserve">DOS RECURSOS </w:t>
      </w:r>
    </w:p>
    <w:p w:rsidR="00A90FD9" w:rsidRPr="008E540E" w:rsidRDefault="00A90FD9" w:rsidP="00A90FD9">
      <w:pPr>
        <w:pStyle w:val="Recuodecorpodetexto"/>
        <w:tabs>
          <w:tab w:val="left" w:pos="658"/>
        </w:tabs>
        <w:ind w:firstLine="0"/>
        <w:rPr>
          <w:rFonts w:ascii="Tahoma" w:hAnsi="Tahoma" w:cs="Tahoma"/>
          <w:szCs w:val="20"/>
        </w:rPr>
      </w:pPr>
      <w:r w:rsidRPr="008E540E">
        <w:rPr>
          <w:rFonts w:ascii="Tahoma" w:hAnsi="Tahoma" w:cs="Tahoma"/>
          <w:b/>
          <w:szCs w:val="20"/>
        </w:rPr>
        <w:t>11.1</w:t>
      </w:r>
      <w:r w:rsidRPr="008E540E">
        <w:rPr>
          <w:rFonts w:ascii="Tahoma" w:hAnsi="Tahoma" w:cs="Tahoma"/>
          <w:szCs w:val="20"/>
        </w:rPr>
        <w:tab/>
        <w:t>O candidato poderá interpor recurso, mediante exposição fundamentada e documentada, referente:</w:t>
      </w:r>
    </w:p>
    <w:p w:rsidR="00A90FD9" w:rsidRPr="008E540E" w:rsidRDefault="00A90FD9" w:rsidP="00A90FD9">
      <w:pPr>
        <w:pStyle w:val="Recuodecorpodetexto"/>
        <w:tabs>
          <w:tab w:val="left" w:pos="658"/>
        </w:tabs>
        <w:ind w:firstLine="0"/>
        <w:rPr>
          <w:rFonts w:ascii="Tahoma" w:hAnsi="Tahoma" w:cs="Tahoma"/>
          <w:b/>
          <w:szCs w:val="20"/>
        </w:rPr>
      </w:pPr>
      <w:r w:rsidRPr="008E540E">
        <w:rPr>
          <w:rFonts w:ascii="Tahoma" w:hAnsi="Tahoma" w:cs="Tahoma"/>
          <w:b/>
          <w:szCs w:val="20"/>
        </w:rPr>
        <w:t>11.1.1</w:t>
      </w:r>
      <w:r w:rsidRPr="008E540E">
        <w:rPr>
          <w:rFonts w:ascii="Tahoma" w:hAnsi="Tahoma" w:cs="Tahoma"/>
          <w:b/>
          <w:szCs w:val="20"/>
        </w:rPr>
        <w:tab/>
      </w:r>
      <w:r w:rsidRPr="008E540E">
        <w:rPr>
          <w:rFonts w:ascii="Tahoma" w:hAnsi="Tahoma" w:cs="Tahoma"/>
          <w:szCs w:val="20"/>
        </w:rPr>
        <w:t xml:space="preserve"> indeferimento de pedido de isenção da Taxa de Inscrição, no período de 24 a 25/10/2018;</w:t>
      </w:r>
    </w:p>
    <w:p w:rsidR="00A90FD9" w:rsidRPr="008E540E" w:rsidRDefault="00A90FD9" w:rsidP="00A90FD9">
      <w:pPr>
        <w:pStyle w:val="Recuodecorpodetexto"/>
        <w:tabs>
          <w:tab w:val="left" w:pos="658"/>
        </w:tabs>
        <w:ind w:firstLine="0"/>
        <w:rPr>
          <w:rFonts w:ascii="Tahoma" w:hAnsi="Tahoma" w:cs="Tahoma"/>
          <w:szCs w:val="20"/>
        </w:rPr>
      </w:pPr>
      <w:r w:rsidRPr="008E540E">
        <w:rPr>
          <w:rFonts w:ascii="Tahoma" w:hAnsi="Tahoma" w:cs="Tahoma"/>
          <w:b/>
          <w:szCs w:val="20"/>
        </w:rPr>
        <w:t xml:space="preserve">11.1.2 </w:t>
      </w:r>
      <w:r w:rsidRPr="008E540E">
        <w:rPr>
          <w:rFonts w:ascii="Tahoma" w:hAnsi="Tahoma" w:cs="Tahoma"/>
          <w:szCs w:val="20"/>
        </w:rPr>
        <w:tab/>
        <w:t>inscrição não homologada, no período de 13 a 14/11/2018;</w:t>
      </w:r>
    </w:p>
    <w:p w:rsidR="00A90FD9" w:rsidRPr="008E540E" w:rsidRDefault="00A90FD9" w:rsidP="00A90FD9">
      <w:pPr>
        <w:pStyle w:val="Recuodecorpodetexto"/>
        <w:tabs>
          <w:tab w:val="left" w:pos="658"/>
        </w:tabs>
        <w:ind w:firstLine="0"/>
        <w:rPr>
          <w:rFonts w:ascii="Tahoma" w:hAnsi="Tahoma" w:cs="Tahoma"/>
          <w:szCs w:val="20"/>
        </w:rPr>
      </w:pPr>
      <w:r w:rsidRPr="008E540E">
        <w:rPr>
          <w:rFonts w:ascii="Tahoma" w:hAnsi="Tahoma" w:cs="Tahoma"/>
          <w:b/>
          <w:szCs w:val="20"/>
        </w:rPr>
        <w:t>11.1.3</w:t>
      </w:r>
      <w:r w:rsidRPr="008E540E">
        <w:rPr>
          <w:rFonts w:ascii="Tahoma" w:hAnsi="Tahoma" w:cs="Tahoma"/>
          <w:szCs w:val="20"/>
        </w:rPr>
        <w:tab/>
        <w:t xml:space="preserve"> indeferimento da inscrição não homologada de candidatos inscritos na condição de Pessoa com Deficiência;</w:t>
      </w:r>
    </w:p>
    <w:p w:rsidR="00A90FD9" w:rsidRPr="008E540E" w:rsidRDefault="00A90FD9" w:rsidP="00A90FD9">
      <w:pPr>
        <w:pStyle w:val="Recuodecorpodetexto"/>
        <w:tabs>
          <w:tab w:val="left" w:pos="658"/>
        </w:tabs>
        <w:ind w:firstLine="0"/>
        <w:rPr>
          <w:rFonts w:ascii="Tahoma" w:hAnsi="Tahoma" w:cs="Tahoma"/>
          <w:szCs w:val="20"/>
        </w:rPr>
      </w:pPr>
      <w:r w:rsidRPr="008E540E">
        <w:rPr>
          <w:rFonts w:ascii="Tahoma" w:hAnsi="Tahoma" w:cs="Tahoma"/>
          <w:b/>
          <w:szCs w:val="20"/>
        </w:rPr>
        <w:t>11.1.4</w:t>
      </w:r>
      <w:r w:rsidRPr="008E540E">
        <w:rPr>
          <w:rFonts w:ascii="Tahoma" w:hAnsi="Tahoma" w:cs="Tahoma"/>
          <w:szCs w:val="20"/>
        </w:rPr>
        <w:tab/>
        <w:t xml:space="preserve"> gabarito preliminar da Prova Objetiva, no período de 1</w:t>
      </w:r>
      <w:r w:rsidR="00924D91" w:rsidRPr="008E540E">
        <w:rPr>
          <w:rFonts w:ascii="Tahoma" w:hAnsi="Tahoma" w:cs="Tahoma"/>
          <w:szCs w:val="20"/>
        </w:rPr>
        <w:t>1</w:t>
      </w:r>
      <w:r w:rsidRPr="008E540E">
        <w:rPr>
          <w:rFonts w:ascii="Tahoma" w:hAnsi="Tahoma" w:cs="Tahoma"/>
          <w:szCs w:val="20"/>
        </w:rPr>
        <w:t xml:space="preserve"> a 1</w:t>
      </w:r>
      <w:r w:rsidR="00924D91" w:rsidRPr="008E540E">
        <w:rPr>
          <w:rFonts w:ascii="Tahoma" w:hAnsi="Tahoma" w:cs="Tahoma"/>
          <w:szCs w:val="20"/>
        </w:rPr>
        <w:t>2</w:t>
      </w:r>
      <w:r w:rsidRPr="008E540E">
        <w:rPr>
          <w:rFonts w:ascii="Tahoma" w:hAnsi="Tahoma" w:cs="Tahoma"/>
          <w:szCs w:val="20"/>
        </w:rPr>
        <w:t>/12/2018;</w:t>
      </w:r>
    </w:p>
    <w:p w:rsidR="00A90FD9" w:rsidRPr="008E540E" w:rsidRDefault="00A90FD9" w:rsidP="00A90FD9">
      <w:pPr>
        <w:pStyle w:val="Recuodecorpodetexto"/>
        <w:tabs>
          <w:tab w:val="left" w:pos="658"/>
        </w:tabs>
        <w:ind w:firstLine="0"/>
        <w:rPr>
          <w:rFonts w:ascii="Tahoma" w:hAnsi="Tahoma" w:cs="Tahoma"/>
          <w:szCs w:val="20"/>
        </w:rPr>
      </w:pPr>
      <w:r w:rsidRPr="008E540E">
        <w:rPr>
          <w:rFonts w:ascii="Tahoma" w:hAnsi="Tahoma" w:cs="Tahoma"/>
          <w:b/>
          <w:szCs w:val="20"/>
        </w:rPr>
        <w:t>11.1.5</w:t>
      </w:r>
      <w:r w:rsidRPr="008E540E">
        <w:rPr>
          <w:rFonts w:ascii="Tahoma" w:hAnsi="Tahoma" w:cs="Tahoma"/>
          <w:b/>
          <w:szCs w:val="20"/>
        </w:rPr>
        <w:tab/>
      </w:r>
      <w:r w:rsidRPr="008E540E">
        <w:rPr>
          <w:rFonts w:ascii="Tahoma" w:hAnsi="Tahoma" w:cs="Tahoma"/>
          <w:szCs w:val="20"/>
        </w:rPr>
        <w:t xml:space="preserve"> resultado preliminar da Prova Objetiva</w:t>
      </w:r>
      <w:r w:rsidR="00CD72D4" w:rsidRPr="008E540E">
        <w:rPr>
          <w:rFonts w:ascii="Tahoma" w:hAnsi="Tahoma" w:cs="Tahoma"/>
          <w:szCs w:val="20"/>
        </w:rPr>
        <w:t xml:space="preserve"> e Prova Prática</w:t>
      </w:r>
      <w:r w:rsidRPr="008E540E">
        <w:rPr>
          <w:rFonts w:ascii="Tahoma" w:hAnsi="Tahoma" w:cs="Tahoma"/>
          <w:szCs w:val="20"/>
        </w:rPr>
        <w:t xml:space="preserve">; </w:t>
      </w:r>
    </w:p>
    <w:p w:rsidR="00A90FD9" w:rsidRPr="008E540E" w:rsidRDefault="00A90FD9" w:rsidP="00A90FD9">
      <w:pPr>
        <w:pStyle w:val="Recuodecorpodetexto"/>
        <w:tabs>
          <w:tab w:val="left" w:pos="658"/>
        </w:tabs>
        <w:ind w:firstLine="0"/>
        <w:rPr>
          <w:rFonts w:ascii="Tahoma" w:hAnsi="Tahoma" w:cs="Tahoma"/>
          <w:szCs w:val="20"/>
        </w:rPr>
      </w:pPr>
      <w:r w:rsidRPr="008E540E">
        <w:rPr>
          <w:rFonts w:ascii="Tahoma" w:hAnsi="Tahoma" w:cs="Tahoma"/>
          <w:b/>
          <w:szCs w:val="20"/>
        </w:rPr>
        <w:t>11.1.6</w:t>
      </w:r>
      <w:r w:rsidRPr="008E540E">
        <w:rPr>
          <w:rFonts w:ascii="Tahoma" w:hAnsi="Tahoma" w:cs="Tahoma"/>
          <w:szCs w:val="20"/>
        </w:rPr>
        <w:tab/>
        <w:t xml:space="preserve"> resultado preliminar do procedimento de </w:t>
      </w:r>
      <w:proofErr w:type="spellStart"/>
      <w:r w:rsidRPr="008E540E">
        <w:rPr>
          <w:rFonts w:ascii="Tahoma" w:hAnsi="Tahoma" w:cs="Tahoma"/>
          <w:szCs w:val="20"/>
        </w:rPr>
        <w:t>heteroidentificação</w:t>
      </w:r>
      <w:proofErr w:type="spellEnd"/>
      <w:r w:rsidRPr="008E540E">
        <w:rPr>
          <w:rFonts w:ascii="Tahoma" w:hAnsi="Tahoma" w:cs="Tahoma"/>
          <w:szCs w:val="20"/>
        </w:rPr>
        <w:t xml:space="preserve">, </w:t>
      </w:r>
      <w:r w:rsidRPr="008E540E">
        <w:rPr>
          <w:rFonts w:ascii="Tahoma" w:hAnsi="Tahoma" w:cs="Tahoma"/>
          <w:b/>
          <w:szCs w:val="20"/>
        </w:rPr>
        <w:t>exceto</w:t>
      </w:r>
      <w:r w:rsidRPr="008E540E">
        <w:rPr>
          <w:rFonts w:ascii="Tahoma" w:hAnsi="Tahoma" w:cs="Tahoma"/>
          <w:szCs w:val="20"/>
        </w:rPr>
        <w:t xml:space="preserve"> em caso de ausência do candidato no procedimento de </w:t>
      </w:r>
      <w:proofErr w:type="spellStart"/>
      <w:r w:rsidRPr="008E540E">
        <w:rPr>
          <w:rFonts w:ascii="Tahoma" w:hAnsi="Tahoma" w:cs="Tahoma"/>
          <w:szCs w:val="20"/>
        </w:rPr>
        <w:t>heteroidentificação</w:t>
      </w:r>
      <w:proofErr w:type="spellEnd"/>
      <w:r w:rsidRPr="008E540E">
        <w:rPr>
          <w:rFonts w:ascii="Tahoma" w:hAnsi="Tahoma" w:cs="Tahoma"/>
          <w:szCs w:val="20"/>
        </w:rPr>
        <w:t xml:space="preserve">, conforme subitem </w:t>
      </w:r>
      <w:r w:rsidRPr="008E540E">
        <w:rPr>
          <w:rFonts w:ascii="Tahoma" w:hAnsi="Tahoma" w:cs="Tahoma"/>
          <w:b/>
          <w:bCs/>
          <w:szCs w:val="20"/>
        </w:rPr>
        <w:t>5.4.6</w:t>
      </w:r>
      <w:r w:rsidRPr="008E540E">
        <w:rPr>
          <w:rFonts w:ascii="Tahoma" w:hAnsi="Tahoma" w:cs="Tahoma"/>
          <w:szCs w:val="20"/>
        </w:rPr>
        <w:t xml:space="preserve">; </w:t>
      </w:r>
    </w:p>
    <w:p w:rsidR="00A90FD9" w:rsidRPr="008E540E" w:rsidRDefault="00A90FD9" w:rsidP="00A90FD9">
      <w:pPr>
        <w:pStyle w:val="Recuodecorpodetexto"/>
        <w:tabs>
          <w:tab w:val="left" w:pos="658"/>
        </w:tabs>
        <w:ind w:firstLine="0"/>
        <w:rPr>
          <w:rFonts w:ascii="Tahoma" w:hAnsi="Tahoma" w:cs="Tahoma"/>
          <w:szCs w:val="20"/>
        </w:rPr>
      </w:pPr>
      <w:r w:rsidRPr="008E540E">
        <w:rPr>
          <w:rFonts w:ascii="Tahoma" w:hAnsi="Tahoma" w:cs="Tahoma"/>
          <w:b/>
          <w:szCs w:val="20"/>
        </w:rPr>
        <w:t>11.1.7</w:t>
      </w:r>
      <w:r w:rsidRPr="008E540E">
        <w:rPr>
          <w:rFonts w:ascii="Tahoma" w:hAnsi="Tahoma" w:cs="Tahoma"/>
          <w:szCs w:val="20"/>
        </w:rPr>
        <w:tab/>
        <w:t xml:space="preserve"> incorreções ou irregularidades constatadas na execução do Concurso, no prazo de dois (2) dias úteis, a contar do primeiro dia útil subsequente ao de sua ocorrência.</w:t>
      </w:r>
    </w:p>
    <w:p w:rsidR="00A90FD9" w:rsidRPr="008E540E" w:rsidRDefault="00A90FD9" w:rsidP="00A90FD9">
      <w:pPr>
        <w:pStyle w:val="Recuodecorpodetexto"/>
        <w:tabs>
          <w:tab w:val="left" w:pos="658"/>
        </w:tabs>
        <w:ind w:firstLine="0"/>
        <w:rPr>
          <w:rFonts w:ascii="Tahoma" w:hAnsi="Tahoma" w:cs="Tahoma"/>
          <w:szCs w:val="20"/>
        </w:rPr>
      </w:pPr>
      <w:r w:rsidRPr="008E540E">
        <w:rPr>
          <w:rFonts w:ascii="Tahoma" w:hAnsi="Tahoma" w:cs="Tahoma"/>
          <w:b/>
          <w:szCs w:val="20"/>
        </w:rPr>
        <w:t>11.2</w:t>
      </w:r>
      <w:r w:rsidRPr="008E540E">
        <w:rPr>
          <w:rFonts w:ascii="Tahoma" w:hAnsi="Tahoma" w:cs="Tahoma"/>
          <w:szCs w:val="20"/>
        </w:rPr>
        <w:tab/>
        <w:t xml:space="preserve">O candidato interessado em interpor recurso deverá acessar o </w:t>
      </w:r>
      <w:r w:rsidRPr="008E540E">
        <w:rPr>
          <w:rFonts w:ascii="Tahoma" w:hAnsi="Tahoma" w:cs="Tahoma"/>
          <w:i/>
          <w:szCs w:val="20"/>
        </w:rPr>
        <w:t xml:space="preserve">site </w:t>
      </w:r>
      <w:r w:rsidRPr="008E540E">
        <w:rPr>
          <w:rFonts w:ascii="Tahoma" w:hAnsi="Tahoma" w:cs="Tahoma"/>
          <w:szCs w:val="20"/>
          <w:u w:val="single"/>
        </w:rPr>
        <w:t>http://portalfaurgs.com.br/concursos</w:t>
      </w:r>
      <w:r w:rsidRPr="008E540E">
        <w:rPr>
          <w:rFonts w:ascii="Tahoma" w:hAnsi="Tahoma" w:cs="Tahoma"/>
          <w:szCs w:val="20"/>
        </w:rPr>
        <w:t xml:space="preserve">, para, em sistema específico, registrar essa intenção. </w:t>
      </w:r>
    </w:p>
    <w:p w:rsidR="00A90FD9" w:rsidRPr="008E540E" w:rsidRDefault="00A90FD9" w:rsidP="00A90FD9">
      <w:pPr>
        <w:pStyle w:val="Recuodecorpodetexto"/>
        <w:tabs>
          <w:tab w:val="left" w:pos="658"/>
        </w:tabs>
        <w:ind w:firstLine="0"/>
        <w:rPr>
          <w:rFonts w:ascii="Tahoma" w:hAnsi="Tahoma" w:cs="Tahoma"/>
          <w:szCs w:val="20"/>
        </w:rPr>
      </w:pPr>
      <w:proofErr w:type="gramStart"/>
      <w:r w:rsidRPr="008E540E">
        <w:rPr>
          <w:rFonts w:ascii="Tahoma" w:hAnsi="Tahoma" w:cs="Tahoma"/>
          <w:b/>
          <w:szCs w:val="20"/>
        </w:rPr>
        <w:t>11.3</w:t>
      </w:r>
      <w:r w:rsidRPr="008E540E">
        <w:rPr>
          <w:rFonts w:ascii="Tahoma" w:hAnsi="Tahoma" w:cs="Tahoma"/>
          <w:szCs w:val="20"/>
        </w:rPr>
        <w:tab/>
        <w:t>Não</w:t>
      </w:r>
      <w:proofErr w:type="gramEnd"/>
      <w:r w:rsidRPr="008E540E">
        <w:rPr>
          <w:rFonts w:ascii="Tahoma" w:hAnsi="Tahoma" w:cs="Tahoma"/>
          <w:szCs w:val="20"/>
        </w:rPr>
        <w:t xml:space="preserve"> serão conhecidos recursos interpostos fora de prazo, por </w:t>
      </w:r>
      <w:r w:rsidRPr="008E540E">
        <w:rPr>
          <w:rFonts w:ascii="Tahoma" w:hAnsi="Tahoma" w:cs="Tahoma"/>
          <w:i/>
          <w:szCs w:val="20"/>
        </w:rPr>
        <w:t>e-mail</w:t>
      </w:r>
      <w:r w:rsidRPr="008E540E">
        <w:rPr>
          <w:rFonts w:ascii="Tahoma" w:hAnsi="Tahoma" w:cs="Tahoma"/>
          <w:szCs w:val="20"/>
        </w:rPr>
        <w:t>, via postal ou que tiverem sido interpostos de forma diferente do previsto no subitem 11.2 deste Edital.</w:t>
      </w:r>
    </w:p>
    <w:p w:rsidR="00A90FD9" w:rsidRPr="008E540E" w:rsidRDefault="00A90FD9" w:rsidP="00A90FD9">
      <w:pPr>
        <w:pStyle w:val="Recuodecorpodetexto"/>
        <w:tabs>
          <w:tab w:val="left" w:pos="658"/>
        </w:tabs>
        <w:ind w:firstLine="0"/>
        <w:rPr>
          <w:rFonts w:ascii="Tahoma" w:hAnsi="Tahoma" w:cs="Tahoma"/>
          <w:szCs w:val="20"/>
        </w:rPr>
      </w:pPr>
      <w:proofErr w:type="gramStart"/>
      <w:r w:rsidRPr="008E540E">
        <w:rPr>
          <w:rFonts w:ascii="Tahoma" w:hAnsi="Tahoma" w:cs="Tahoma"/>
          <w:b/>
          <w:szCs w:val="20"/>
        </w:rPr>
        <w:t>11.4</w:t>
      </w:r>
      <w:r w:rsidRPr="008E540E">
        <w:rPr>
          <w:rFonts w:ascii="Tahoma" w:hAnsi="Tahoma" w:cs="Tahoma"/>
          <w:b/>
          <w:szCs w:val="20"/>
        </w:rPr>
        <w:tab/>
      </w:r>
      <w:r w:rsidRPr="008E540E">
        <w:rPr>
          <w:rFonts w:ascii="Tahoma" w:hAnsi="Tahoma" w:cs="Tahoma"/>
          <w:szCs w:val="20"/>
        </w:rPr>
        <w:t>Não</w:t>
      </w:r>
      <w:proofErr w:type="gramEnd"/>
      <w:r w:rsidRPr="008E540E">
        <w:rPr>
          <w:rFonts w:ascii="Tahoma" w:hAnsi="Tahoma" w:cs="Tahoma"/>
          <w:szCs w:val="20"/>
        </w:rPr>
        <w:t xml:space="preserve"> se conhecerão recursos que não contiverem fundamentação, que não apresentarem a documentação adequada para instruí-los ou que contiverem nome, marcas e/ou sinais que identifiquem o candidato no arrazoado. </w:t>
      </w:r>
    </w:p>
    <w:p w:rsidR="00A90FD9" w:rsidRPr="008E540E" w:rsidRDefault="00A90FD9" w:rsidP="00A90FD9">
      <w:pPr>
        <w:pStyle w:val="Recuodecorpodetexto"/>
        <w:tabs>
          <w:tab w:val="left" w:pos="658"/>
        </w:tabs>
        <w:ind w:firstLine="0"/>
        <w:rPr>
          <w:rFonts w:ascii="Tahoma" w:hAnsi="Tahoma" w:cs="Tahoma"/>
          <w:szCs w:val="20"/>
        </w:rPr>
      </w:pPr>
      <w:r w:rsidRPr="008E540E">
        <w:rPr>
          <w:rFonts w:ascii="Tahoma" w:hAnsi="Tahoma" w:cs="Tahoma"/>
          <w:b/>
          <w:szCs w:val="20"/>
        </w:rPr>
        <w:t>11.5</w:t>
      </w:r>
      <w:r w:rsidRPr="008E540E">
        <w:rPr>
          <w:rFonts w:ascii="Tahoma" w:hAnsi="Tahoma" w:cs="Tahoma"/>
          <w:szCs w:val="20"/>
        </w:rPr>
        <w:tab/>
        <w:t>Serão de caráter irrecorrível, em esfera administrativa, os resultados definitivos do Concurso, após apreciação de recursos e publicação de Decisões Finais.</w:t>
      </w:r>
    </w:p>
    <w:p w:rsidR="00A90FD9" w:rsidRPr="00C92117" w:rsidRDefault="00A90FD9" w:rsidP="00A90FD9">
      <w:pPr>
        <w:pStyle w:val="Recuodecorpodetexto"/>
        <w:tabs>
          <w:tab w:val="left" w:pos="658"/>
        </w:tabs>
        <w:ind w:firstLine="0"/>
        <w:rPr>
          <w:rFonts w:ascii="Tahoma" w:hAnsi="Tahoma" w:cs="Tahoma"/>
          <w:szCs w:val="20"/>
        </w:rPr>
      </w:pPr>
      <w:proofErr w:type="gramStart"/>
      <w:r w:rsidRPr="008E540E">
        <w:rPr>
          <w:rFonts w:ascii="Tahoma" w:hAnsi="Tahoma" w:cs="Tahoma"/>
          <w:b/>
          <w:szCs w:val="20"/>
        </w:rPr>
        <w:t>11.6</w:t>
      </w:r>
      <w:r w:rsidRPr="008E540E">
        <w:rPr>
          <w:rFonts w:ascii="Tahoma" w:hAnsi="Tahoma" w:cs="Tahoma"/>
          <w:szCs w:val="20"/>
        </w:rPr>
        <w:tab/>
        <w:t>As</w:t>
      </w:r>
      <w:proofErr w:type="gramEnd"/>
      <w:r w:rsidRPr="008E540E">
        <w:rPr>
          <w:rFonts w:ascii="Tahoma" w:hAnsi="Tahoma" w:cs="Tahoma"/>
          <w:szCs w:val="20"/>
        </w:rPr>
        <w:t xml:space="preserve"> respostas das Bancas Examinadoras, bem como da Comissão de Heteroidentificação e da Comissão Recursal aos pedidos de revisão interpostos por candidatos serão, mediante exposição fundamentada, publicadas no </w:t>
      </w:r>
      <w:r w:rsidRPr="008E540E">
        <w:rPr>
          <w:rFonts w:ascii="Tahoma" w:hAnsi="Tahoma" w:cs="Tahoma"/>
          <w:i/>
          <w:szCs w:val="20"/>
        </w:rPr>
        <w:t xml:space="preserve">site </w:t>
      </w:r>
      <w:r w:rsidRPr="008E540E">
        <w:rPr>
          <w:rFonts w:ascii="Tahoma" w:hAnsi="Tahoma" w:cs="Tahoma"/>
          <w:szCs w:val="20"/>
          <w:u w:val="single"/>
        </w:rPr>
        <w:t>http://portalfaurgs.com.br/concursos</w:t>
      </w:r>
      <w:r w:rsidRPr="008E540E">
        <w:rPr>
          <w:rFonts w:ascii="Tahoma" w:hAnsi="Tahoma" w:cs="Tahoma"/>
          <w:szCs w:val="20"/>
        </w:rPr>
        <w:t xml:space="preserve">, em </w:t>
      </w:r>
      <w:r w:rsidRPr="008E540E">
        <w:rPr>
          <w:rFonts w:ascii="Tahoma" w:hAnsi="Tahoma" w:cs="Tahoma"/>
          <w:i/>
          <w:szCs w:val="20"/>
        </w:rPr>
        <w:t xml:space="preserve">link </w:t>
      </w:r>
      <w:r w:rsidRPr="008E540E">
        <w:rPr>
          <w:rFonts w:ascii="Tahoma" w:hAnsi="Tahoma" w:cs="Tahoma"/>
          <w:szCs w:val="20"/>
        </w:rPr>
        <w:t>específico, na data de divulgação oficial do resultado dos recursos</w:t>
      </w:r>
      <w:r w:rsidRPr="008E540E">
        <w:rPr>
          <w:rFonts w:ascii="Tahoma" w:hAnsi="Tahoma" w:cs="Tahoma"/>
          <w:b/>
          <w:szCs w:val="20"/>
        </w:rPr>
        <w:t>. Não serão encaminhadas respostas individuais a candidatos.</w:t>
      </w:r>
    </w:p>
    <w:p w:rsidR="00A90FD9" w:rsidRPr="00C92117" w:rsidRDefault="00A90FD9" w:rsidP="00A90FD9">
      <w:pPr>
        <w:pStyle w:val="Recuodecorpodetexto"/>
        <w:tabs>
          <w:tab w:val="left" w:pos="658"/>
        </w:tabs>
        <w:ind w:firstLine="0"/>
        <w:rPr>
          <w:rFonts w:ascii="Tahoma" w:hAnsi="Tahoma" w:cs="Tahoma"/>
          <w:szCs w:val="20"/>
        </w:rPr>
      </w:pPr>
      <w:proofErr w:type="gramStart"/>
      <w:r w:rsidRPr="00C92117">
        <w:rPr>
          <w:rFonts w:ascii="Tahoma" w:hAnsi="Tahoma" w:cs="Tahoma"/>
          <w:b/>
          <w:szCs w:val="20"/>
        </w:rPr>
        <w:t>11.7</w:t>
      </w:r>
      <w:r w:rsidRPr="00C92117">
        <w:rPr>
          <w:rFonts w:ascii="Tahoma" w:hAnsi="Tahoma" w:cs="Tahoma"/>
          <w:szCs w:val="20"/>
        </w:rPr>
        <w:tab/>
        <w:t>Admitir-se-á</w:t>
      </w:r>
      <w:proofErr w:type="gramEnd"/>
      <w:r w:rsidRPr="00C92117">
        <w:rPr>
          <w:rFonts w:ascii="Tahoma" w:hAnsi="Tahoma" w:cs="Tahoma"/>
          <w:szCs w:val="20"/>
        </w:rPr>
        <w:t xml:space="preserve">, para cada candidato, um único recurso para cada evento constante no subitem 11.1, sendo desconsiderados recursos de igual teor. </w:t>
      </w:r>
    </w:p>
    <w:p w:rsidR="00A90FD9" w:rsidRPr="008E540E" w:rsidRDefault="00A90FD9" w:rsidP="00A90FD9">
      <w:pPr>
        <w:pStyle w:val="Recuodecorpodetexto"/>
        <w:tabs>
          <w:tab w:val="left" w:pos="658"/>
        </w:tabs>
        <w:ind w:firstLine="0"/>
        <w:rPr>
          <w:rFonts w:ascii="Tahoma" w:hAnsi="Tahoma" w:cs="Tahoma"/>
          <w:szCs w:val="20"/>
        </w:rPr>
      </w:pPr>
      <w:r w:rsidRPr="00C92117">
        <w:rPr>
          <w:rFonts w:ascii="Tahoma" w:hAnsi="Tahoma" w:cs="Tahoma"/>
          <w:b/>
          <w:szCs w:val="20"/>
        </w:rPr>
        <w:t>11.8</w:t>
      </w:r>
      <w:r w:rsidRPr="00C92117">
        <w:rPr>
          <w:rFonts w:ascii="Tahoma" w:hAnsi="Tahoma" w:cs="Tahoma"/>
          <w:szCs w:val="20"/>
        </w:rPr>
        <w:tab/>
        <w:t xml:space="preserve">Se da análise de recursos resultar anulação de questões, essas serão consideradas como </w:t>
      </w:r>
      <w:r w:rsidRPr="008E540E">
        <w:rPr>
          <w:rFonts w:ascii="Tahoma" w:hAnsi="Tahoma" w:cs="Tahoma"/>
          <w:szCs w:val="20"/>
        </w:rPr>
        <w:t>respondidas corretamente por todos os candidatos. Se resultar alteração de gabarito, as provas de todos os candidatos serão corrigidas conforme a alteração, e o resultado final será divulgado de acordo com esse novo gabarito.</w:t>
      </w:r>
    </w:p>
    <w:p w:rsidR="00A90FD9" w:rsidRPr="008E540E" w:rsidRDefault="00A90FD9" w:rsidP="00A90FD9">
      <w:pPr>
        <w:pStyle w:val="Recuodecorpodetexto"/>
        <w:tabs>
          <w:tab w:val="left" w:pos="658"/>
        </w:tabs>
        <w:ind w:firstLine="0"/>
        <w:rPr>
          <w:rFonts w:ascii="Tahoma" w:hAnsi="Tahoma" w:cs="Tahoma"/>
          <w:szCs w:val="20"/>
        </w:rPr>
      </w:pPr>
      <w:r w:rsidRPr="008E540E">
        <w:rPr>
          <w:rFonts w:ascii="Tahoma" w:hAnsi="Tahoma" w:cs="Tahoma"/>
          <w:b/>
          <w:szCs w:val="20"/>
        </w:rPr>
        <w:t>11.9</w:t>
      </w:r>
      <w:r w:rsidRPr="008E540E">
        <w:rPr>
          <w:rFonts w:ascii="Tahoma" w:hAnsi="Tahoma" w:cs="Tahoma"/>
          <w:szCs w:val="20"/>
        </w:rPr>
        <w:tab/>
        <w:t>A FAURGS não se responsabilizará por recursos não recebidos por motivos de ordem técnica de computadores, falhas de comunicação, congestionamento de linhas de comunicação, bem como por outros fatores de ordem técnica que impossibilitem a transferência de dados.</w:t>
      </w:r>
    </w:p>
    <w:p w:rsidR="003A3F23" w:rsidRPr="008E540E" w:rsidRDefault="00A90FD9" w:rsidP="00A90FD9">
      <w:pPr>
        <w:pStyle w:val="Recuodecorpodetexto"/>
        <w:tabs>
          <w:tab w:val="left" w:pos="658"/>
        </w:tabs>
        <w:ind w:firstLine="0"/>
        <w:rPr>
          <w:rFonts w:ascii="Tahoma" w:hAnsi="Tahoma" w:cs="Tahoma"/>
          <w:szCs w:val="20"/>
        </w:rPr>
      </w:pPr>
      <w:r w:rsidRPr="008E540E">
        <w:rPr>
          <w:rFonts w:ascii="Tahoma" w:hAnsi="Tahoma" w:cs="Tahoma"/>
          <w:b/>
          <w:szCs w:val="20"/>
        </w:rPr>
        <w:t>11.10</w:t>
      </w:r>
      <w:r w:rsidRPr="008E540E">
        <w:rPr>
          <w:rFonts w:ascii="Tahoma" w:hAnsi="Tahoma" w:cs="Tahoma"/>
          <w:b/>
          <w:szCs w:val="20"/>
        </w:rPr>
        <w:tab/>
        <w:t xml:space="preserve"> </w:t>
      </w:r>
      <w:r w:rsidRPr="008E540E">
        <w:rPr>
          <w:rFonts w:ascii="Tahoma" w:hAnsi="Tahoma" w:cs="Tahoma"/>
          <w:szCs w:val="20"/>
        </w:rPr>
        <w:t>A FAURGS disponibilizará, em sua Sede, em dias úteis, no horário das 10h às 16h, no endereço disponibilizado no subitem 2.1</w:t>
      </w:r>
      <w:r w:rsidR="00C4379A" w:rsidRPr="008E540E">
        <w:rPr>
          <w:rFonts w:ascii="Tahoma" w:hAnsi="Tahoma" w:cs="Tahoma"/>
          <w:szCs w:val="20"/>
        </w:rPr>
        <w:t>,</w:t>
      </w:r>
      <w:r w:rsidRPr="008E540E">
        <w:rPr>
          <w:rFonts w:ascii="Tahoma" w:hAnsi="Tahoma" w:cs="Tahoma"/>
          <w:szCs w:val="20"/>
        </w:rPr>
        <w:t xml:space="preserve"> alínea b, computador para candidatos que não tiverem acesso à </w:t>
      </w:r>
      <w:r w:rsidRPr="008E540E">
        <w:rPr>
          <w:rFonts w:ascii="Tahoma" w:hAnsi="Tahoma" w:cs="Tahoma"/>
          <w:i/>
          <w:szCs w:val="20"/>
        </w:rPr>
        <w:t>internet</w:t>
      </w:r>
      <w:r w:rsidRPr="008E540E">
        <w:rPr>
          <w:rFonts w:ascii="Tahoma" w:hAnsi="Tahoma" w:cs="Tahoma"/>
          <w:szCs w:val="20"/>
        </w:rPr>
        <w:t>.</w:t>
      </w:r>
    </w:p>
    <w:p w:rsidR="003A3F23" w:rsidRPr="008E540E" w:rsidRDefault="003A3F23" w:rsidP="001B01DC">
      <w:pPr>
        <w:shd w:val="clear" w:color="auto" w:fill="B3B3B3"/>
        <w:jc w:val="both"/>
        <w:rPr>
          <w:rFonts w:ascii="Tahoma" w:hAnsi="Tahoma" w:cs="Tahoma"/>
          <w:b/>
          <w:sz w:val="20"/>
          <w:szCs w:val="20"/>
        </w:rPr>
      </w:pPr>
      <w:r w:rsidRPr="008E540E">
        <w:rPr>
          <w:rFonts w:ascii="Tahoma" w:hAnsi="Tahoma" w:cs="Tahoma"/>
          <w:b/>
          <w:sz w:val="20"/>
          <w:szCs w:val="20"/>
        </w:rPr>
        <w:t>12</w:t>
      </w:r>
      <w:r w:rsidRPr="008E540E">
        <w:rPr>
          <w:rFonts w:ascii="Tahoma" w:hAnsi="Tahoma" w:cs="Tahoma"/>
          <w:b/>
          <w:sz w:val="20"/>
          <w:szCs w:val="20"/>
        </w:rPr>
        <w:tab/>
        <w:t>DA CLASSIFICAÇÃO E HOMOLOGAÇÃO DO RESULTADO</w:t>
      </w:r>
    </w:p>
    <w:p w:rsidR="003A3F23" w:rsidRPr="008E540E" w:rsidRDefault="003A3F23" w:rsidP="006C6403">
      <w:pPr>
        <w:jc w:val="both"/>
        <w:rPr>
          <w:rFonts w:ascii="Tahoma" w:hAnsi="Tahoma" w:cs="Tahoma"/>
          <w:sz w:val="20"/>
          <w:szCs w:val="20"/>
        </w:rPr>
      </w:pPr>
      <w:proofErr w:type="gramStart"/>
      <w:r w:rsidRPr="008E540E">
        <w:rPr>
          <w:rFonts w:ascii="Tahoma" w:hAnsi="Tahoma" w:cs="Tahoma"/>
          <w:b/>
          <w:sz w:val="20"/>
          <w:szCs w:val="20"/>
        </w:rPr>
        <w:t>12.1</w:t>
      </w:r>
      <w:r w:rsidR="00E03691" w:rsidRPr="008E540E">
        <w:rPr>
          <w:rFonts w:ascii="Tahoma" w:hAnsi="Tahoma" w:cs="Tahoma"/>
          <w:sz w:val="20"/>
          <w:szCs w:val="20"/>
        </w:rPr>
        <w:t xml:space="preserve"> </w:t>
      </w:r>
      <w:r w:rsidRPr="008E540E">
        <w:rPr>
          <w:rFonts w:ascii="Tahoma" w:hAnsi="Tahoma" w:cs="Tahoma"/>
          <w:sz w:val="20"/>
          <w:szCs w:val="20"/>
        </w:rPr>
        <w:t>Serão</w:t>
      </w:r>
      <w:proofErr w:type="gramEnd"/>
      <w:r w:rsidRPr="008E540E">
        <w:rPr>
          <w:rFonts w:ascii="Tahoma" w:hAnsi="Tahoma" w:cs="Tahoma"/>
          <w:sz w:val="20"/>
          <w:szCs w:val="20"/>
        </w:rPr>
        <w:t xml:space="preserve"> aprovados no Concurso os candidatos que atenderem aos critérios estabelecidos de avaliação das duas Provas (Prova Objetiva e Prova Prática), constantes nos subitens 10.1.1, 10.1.2 e 10.1.3. A nota final será a média do somatório dos acertos da Prova </w:t>
      </w:r>
      <w:bookmarkStart w:id="0" w:name="8"/>
      <w:bookmarkEnd w:id="0"/>
      <w:r w:rsidRPr="008E540E">
        <w:rPr>
          <w:rFonts w:ascii="Tahoma" w:hAnsi="Tahoma" w:cs="Tahoma"/>
          <w:sz w:val="20"/>
          <w:szCs w:val="20"/>
        </w:rPr>
        <w:t xml:space="preserve">Objetiva e dos pontos da Prova Prática, considerando-se o peso de cada uma das Fases, estabelecidas no subitem 10.1.3 deste Edital </w:t>
      </w:r>
      <w:r w:rsidR="00A71834" w:rsidRPr="008E540E">
        <w:rPr>
          <w:rFonts w:ascii="Tahoma" w:hAnsi="Tahoma" w:cs="Tahoma"/>
          <w:sz w:val="20"/>
          <w:szCs w:val="20"/>
        </w:rPr>
        <w:t>até</w:t>
      </w:r>
      <w:r w:rsidRPr="008E540E">
        <w:rPr>
          <w:rFonts w:ascii="Tahoma" w:hAnsi="Tahoma" w:cs="Tahoma"/>
          <w:sz w:val="20"/>
          <w:szCs w:val="20"/>
        </w:rPr>
        <w:t xml:space="preserve"> o limite estabelecido pelo Anexo II do Decreto nº 6.944/2009, incluindo os candidatos negros e</w:t>
      </w:r>
      <w:r w:rsidR="0033378A" w:rsidRPr="008E540E">
        <w:rPr>
          <w:rFonts w:ascii="Tahoma" w:hAnsi="Tahoma" w:cs="Tahoma"/>
          <w:sz w:val="20"/>
          <w:szCs w:val="20"/>
        </w:rPr>
        <w:t xml:space="preserve"> as</w:t>
      </w:r>
      <w:r w:rsidRPr="008E540E">
        <w:rPr>
          <w:rFonts w:ascii="Tahoma" w:hAnsi="Tahoma" w:cs="Tahoma"/>
          <w:sz w:val="20"/>
          <w:szCs w:val="20"/>
        </w:rPr>
        <w:t xml:space="preserve"> </w:t>
      </w:r>
      <w:r w:rsidR="003C0C6A" w:rsidRPr="008E540E">
        <w:rPr>
          <w:rFonts w:ascii="Tahoma" w:hAnsi="Tahoma" w:cs="Tahoma"/>
          <w:sz w:val="20"/>
          <w:szCs w:val="20"/>
        </w:rPr>
        <w:t xml:space="preserve">Pessoas </w:t>
      </w:r>
      <w:r w:rsidR="0033378A" w:rsidRPr="008E540E">
        <w:rPr>
          <w:rFonts w:ascii="Tahoma" w:hAnsi="Tahoma" w:cs="Tahoma"/>
          <w:sz w:val="20"/>
          <w:szCs w:val="20"/>
        </w:rPr>
        <w:t>com</w:t>
      </w:r>
      <w:r w:rsidRPr="008E540E">
        <w:rPr>
          <w:rFonts w:ascii="Tahoma" w:hAnsi="Tahoma" w:cs="Tahoma"/>
          <w:sz w:val="20"/>
          <w:szCs w:val="20"/>
        </w:rPr>
        <w:t xml:space="preserve"> </w:t>
      </w:r>
      <w:r w:rsidR="003C0C6A" w:rsidRPr="008E540E">
        <w:rPr>
          <w:rFonts w:ascii="Tahoma" w:hAnsi="Tahoma" w:cs="Tahoma"/>
          <w:sz w:val="20"/>
          <w:szCs w:val="20"/>
        </w:rPr>
        <w:t>D</w:t>
      </w:r>
      <w:r w:rsidRPr="008E540E">
        <w:rPr>
          <w:rFonts w:ascii="Tahoma" w:hAnsi="Tahoma" w:cs="Tahoma"/>
          <w:sz w:val="20"/>
          <w:szCs w:val="20"/>
        </w:rPr>
        <w:t xml:space="preserve">eficiência. </w:t>
      </w:r>
    </w:p>
    <w:p w:rsidR="003A3F23" w:rsidRPr="008E540E" w:rsidRDefault="003A3F23" w:rsidP="001B01DC">
      <w:pPr>
        <w:jc w:val="both"/>
        <w:rPr>
          <w:rFonts w:ascii="Tahoma" w:hAnsi="Tahoma" w:cs="Tahoma"/>
          <w:sz w:val="20"/>
          <w:szCs w:val="20"/>
        </w:rPr>
      </w:pPr>
      <w:r w:rsidRPr="008E540E">
        <w:rPr>
          <w:rFonts w:ascii="Tahoma" w:hAnsi="Tahoma" w:cs="Tahoma"/>
          <w:b/>
          <w:sz w:val="20"/>
          <w:szCs w:val="20"/>
        </w:rPr>
        <w:t>12.</w:t>
      </w:r>
      <w:r w:rsidR="00ED7A30" w:rsidRPr="008E540E">
        <w:rPr>
          <w:rFonts w:ascii="Tahoma" w:hAnsi="Tahoma" w:cs="Tahoma"/>
          <w:b/>
          <w:sz w:val="20"/>
          <w:szCs w:val="20"/>
        </w:rPr>
        <w:t>2</w:t>
      </w:r>
      <w:r w:rsidRPr="008E540E">
        <w:rPr>
          <w:rFonts w:ascii="Tahoma" w:hAnsi="Tahoma" w:cs="Tahoma"/>
          <w:sz w:val="20"/>
          <w:szCs w:val="20"/>
        </w:rPr>
        <w:tab/>
        <w:t>Conforme o Art. 16 do Decreto nº 6.944/2009: </w:t>
      </w:r>
      <w:r w:rsidRPr="008E540E">
        <w:rPr>
          <w:rFonts w:ascii="Tahoma" w:hAnsi="Tahoma" w:cs="Tahoma"/>
          <w:i/>
          <w:sz w:val="20"/>
          <w:szCs w:val="20"/>
        </w:rPr>
        <w:t>"O órgão ou entidade responsável pela realização do concurso público homologará e publicará no Diário Oficial da União a relação dos candidatos aprovados no certame, classificados de acordo com Anexo II desse Decreto, por ordem de classificação. </w:t>
      </w:r>
    </w:p>
    <w:p w:rsidR="003A3F23" w:rsidRPr="008E540E" w:rsidRDefault="003A3F23" w:rsidP="001B01DC">
      <w:pPr>
        <w:jc w:val="both"/>
        <w:rPr>
          <w:rFonts w:ascii="Tahoma" w:hAnsi="Tahoma" w:cs="Tahoma"/>
          <w:i/>
          <w:sz w:val="20"/>
          <w:szCs w:val="20"/>
        </w:rPr>
      </w:pPr>
      <w:r w:rsidRPr="008E540E">
        <w:rPr>
          <w:rFonts w:ascii="Tahoma" w:hAnsi="Tahoma" w:cs="Tahoma"/>
          <w:i/>
          <w:spacing w:val="-4"/>
          <w:sz w:val="20"/>
          <w:szCs w:val="20"/>
        </w:rPr>
        <w:t>§ 1</w:t>
      </w:r>
      <w:r w:rsidRPr="008E540E">
        <w:rPr>
          <w:rFonts w:ascii="Tahoma" w:hAnsi="Tahoma" w:cs="Tahoma"/>
          <w:i/>
          <w:spacing w:val="-4"/>
          <w:sz w:val="20"/>
          <w:szCs w:val="20"/>
          <w:u w:val="single"/>
          <w:vertAlign w:val="superscript"/>
        </w:rPr>
        <w:t>o</w:t>
      </w:r>
      <w:r w:rsidRPr="008E540E">
        <w:rPr>
          <w:rFonts w:ascii="Tahoma" w:hAnsi="Tahoma" w:cs="Tahoma"/>
          <w:i/>
          <w:spacing w:val="-4"/>
          <w:sz w:val="20"/>
          <w:szCs w:val="20"/>
        </w:rPr>
        <w:t xml:space="preserve"> </w:t>
      </w:r>
      <w:r w:rsidRPr="008E540E">
        <w:rPr>
          <w:rFonts w:ascii="Tahoma" w:hAnsi="Tahoma" w:cs="Tahoma"/>
          <w:b/>
          <w:i/>
          <w:spacing w:val="-4"/>
          <w:sz w:val="20"/>
          <w:szCs w:val="20"/>
        </w:rPr>
        <w:t>Os candidatos não classificados no número máximo de aprovados de que trata o Anexo II, ainda que tenham atingido nota mínima,</w:t>
      </w:r>
      <w:r w:rsidRPr="008E540E">
        <w:rPr>
          <w:rFonts w:ascii="Tahoma" w:hAnsi="Tahoma" w:cs="Tahoma"/>
          <w:b/>
          <w:bCs/>
          <w:i/>
          <w:spacing w:val="-4"/>
          <w:sz w:val="20"/>
          <w:szCs w:val="20"/>
        </w:rPr>
        <w:t xml:space="preserve"> </w:t>
      </w:r>
      <w:r w:rsidRPr="008E540E">
        <w:rPr>
          <w:rFonts w:ascii="Tahoma" w:hAnsi="Tahoma" w:cs="Tahoma"/>
          <w:b/>
          <w:i/>
          <w:spacing w:val="-4"/>
          <w:sz w:val="20"/>
          <w:szCs w:val="20"/>
        </w:rPr>
        <w:t>estarão automaticamente reprovados no concurso público.</w:t>
      </w:r>
      <w:r w:rsidRPr="008E540E">
        <w:rPr>
          <w:rFonts w:ascii="Tahoma" w:hAnsi="Tahoma" w:cs="Tahoma"/>
          <w:i/>
          <w:sz w:val="20"/>
          <w:szCs w:val="20"/>
        </w:rPr>
        <w:t> </w:t>
      </w:r>
    </w:p>
    <w:p w:rsidR="003A3F23" w:rsidRPr="008E540E" w:rsidRDefault="003A3F23" w:rsidP="001B01DC">
      <w:pPr>
        <w:jc w:val="both"/>
        <w:rPr>
          <w:rFonts w:ascii="Tahoma" w:hAnsi="Tahoma" w:cs="Tahoma"/>
          <w:i/>
          <w:sz w:val="20"/>
          <w:szCs w:val="20"/>
        </w:rPr>
      </w:pPr>
      <w:r w:rsidRPr="008E540E">
        <w:rPr>
          <w:rFonts w:ascii="Tahoma" w:hAnsi="Tahoma" w:cs="Tahoma"/>
          <w:i/>
          <w:sz w:val="20"/>
          <w:szCs w:val="20"/>
        </w:rPr>
        <w:t>§ 2</w:t>
      </w:r>
      <w:r w:rsidRPr="008E540E">
        <w:rPr>
          <w:rFonts w:ascii="Tahoma" w:hAnsi="Tahoma" w:cs="Tahoma"/>
          <w:i/>
          <w:sz w:val="20"/>
          <w:szCs w:val="20"/>
          <w:u w:val="single"/>
          <w:vertAlign w:val="superscript"/>
        </w:rPr>
        <w:t>o</w:t>
      </w:r>
      <w:r w:rsidRPr="008E540E">
        <w:rPr>
          <w:rFonts w:ascii="Tahoma" w:hAnsi="Tahoma" w:cs="Tahoma"/>
          <w:i/>
          <w:sz w:val="20"/>
          <w:szCs w:val="20"/>
        </w:rPr>
        <w:t xml:space="preserve"> No caso de realização de concurso público em mais de uma etapa, o critério de reprovação do § 1</w:t>
      </w:r>
      <w:r w:rsidRPr="008E540E">
        <w:rPr>
          <w:rFonts w:ascii="Tahoma" w:hAnsi="Tahoma" w:cs="Tahoma"/>
          <w:i/>
          <w:sz w:val="20"/>
          <w:szCs w:val="20"/>
          <w:u w:val="single"/>
          <w:vertAlign w:val="superscript"/>
        </w:rPr>
        <w:t>o</w:t>
      </w:r>
      <w:r w:rsidRPr="008E540E">
        <w:rPr>
          <w:rFonts w:ascii="Tahoma" w:hAnsi="Tahoma" w:cs="Tahoma"/>
          <w:i/>
          <w:sz w:val="20"/>
          <w:szCs w:val="20"/>
        </w:rPr>
        <w:t xml:space="preserve"> será aplicado considerando-se a classificação na primeira etapa. </w:t>
      </w:r>
    </w:p>
    <w:p w:rsidR="003A3F23" w:rsidRPr="008E540E" w:rsidRDefault="003A3F23" w:rsidP="001B01DC">
      <w:pPr>
        <w:jc w:val="both"/>
        <w:rPr>
          <w:rFonts w:ascii="Tahoma" w:hAnsi="Tahoma" w:cs="Tahoma"/>
          <w:i/>
          <w:sz w:val="20"/>
          <w:szCs w:val="20"/>
        </w:rPr>
      </w:pPr>
      <w:r w:rsidRPr="008E540E">
        <w:rPr>
          <w:rFonts w:ascii="Tahoma" w:hAnsi="Tahoma" w:cs="Tahoma"/>
          <w:i/>
          <w:sz w:val="20"/>
          <w:szCs w:val="20"/>
        </w:rPr>
        <w:t>§ 3</w:t>
      </w:r>
      <w:r w:rsidRPr="008E540E">
        <w:rPr>
          <w:rFonts w:ascii="Tahoma" w:hAnsi="Tahoma" w:cs="Tahoma"/>
          <w:i/>
          <w:sz w:val="20"/>
          <w:szCs w:val="20"/>
          <w:u w:val="single"/>
          <w:vertAlign w:val="superscript"/>
        </w:rPr>
        <w:t>o</w:t>
      </w:r>
      <w:r w:rsidRPr="008E540E">
        <w:rPr>
          <w:rFonts w:ascii="Tahoma" w:hAnsi="Tahoma" w:cs="Tahoma"/>
          <w:i/>
          <w:sz w:val="20"/>
          <w:szCs w:val="20"/>
        </w:rPr>
        <w:t xml:space="preserve"> Nenhum dos candidatos empatados na última classificação de aprovados será considerado reprovado nos termos deste artigo. </w:t>
      </w:r>
    </w:p>
    <w:p w:rsidR="003A3F23" w:rsidRPr="008E540E" w:rsidRDefault="003A3F23" w:rsidP="001B01DC">
      <w:pPr>
        <w:jc w:val="both"/>
        <w:rPr>
          <w:rFonts w:ascii="Tahoma" w:hAnsi="Tahoma" w:cs="Tahoma"/>
          <w:i/>
          <w:sz w:val="20"/>
          <w:szCs w:val="20"/>
        </w:rPr>
      </w:pPr>
      <w:r w:rsidRPr="008E540E">
        <w:rPr>
          <w:rFonts w:ascii="Tahoma" w:hAnsi="Tahoma" w:cs="Tahoma"/>
          <w:i/>
          <w:sz w:val="20"/>
          <w:szCs w:val="20"/>
        </w:rPr>
        <w:t>§ 4</w:t>
      </w:r>
      <w:r w:rsidRPr="008E540E">
        <w:rPr>
          <w:rFonts w:ascii="Tahoma" w:hAnsi="Tahoma" w:cs="Tahoma"/>
          <w:i/>
          <w:sz w:val="20"/>
          <w:szCs w:val="20"/>
          <w:u w:val="single"/>
          <w:vertAlign w:val="superscript"/>
        </w:rPr>
        <w:t>o</w:t>
      </w:r>
      <w:r w:rsidRPr="008E540E">
        <w:rPr>
          <w:rFonts w:ascii="Tahoma" w:hAnsi="Tahoma" w:cs="Tahoma"/>
          <w:i/>
          <w:sz w:val="20"/>
          <w:szCs w:val="20"/>
        </w:rPr>
        <w:t xml:space="preserve"> O disposto neste artigo deverá constar do edital de concurso público."</w:t>
      </w:r>
    </w:p>
    <w:p w:rsidR="003A3F23" w:rsidRPr="008E540E" w:rsidRDefault="003A3F23" w:rsidP="001B01DC">
      <w:pPr>
        <w:jc w:val="both"/>
        <w:rPr>
          <w:rFonts w:ascii="Tahoma" w:hAnsi="Tahoma" w:cs="Tahoma"/>
          <w:b/>
          <w:i/>
          <w:sz w:val="20"/>
          <w:szCs w:val="20"/>
        </w:rPr>
      </w:pPr>
      <w:r w:rsidRPr="008E540E">
        <w:rPr>
          <w:rFonts w:ascii="Tahoma" w:hAnsi="Tahoma" w:cs="Tahoma"/>
          <w:b/>
          <w:sz w:val="20"/>
          <w:szCs w:val="20"/>
        </w:rPr>
        <w:t>O Anexo II do Decreto nº 6.944/2009 encontra-se reproduzido neste Edital como Anexo II.</w:t>
      </w:r>
    </w:p>
    <w:p w:rsidR="003D73FA" w:rsidRPr="008E540E" w:rsidRDefault="003A3F23" w:rsidP="003D73FA">
      <w:pPr>
        <w:pStyle w:val="Recuodecorpodetexto"/>
        <w:tabs>
          <w:tab w:val="left" w:pos="658"/>
        </w:tabs>
        <w:ind w:firstLine="0"/>
        <w:rPr>
          <w:rFonts w:ascii="Tahoma" w:hAnsi="Tahoma" w:cs="Tahoma"/>
          <w:szCs w:val="20"/>
        </w:rPr>
      </w:pPr>
      <w:r w:rsidRPr="008E540E">
        <w:rPr>
          <w:rFonts w:ascii="Tahoma" w:hAnsi="Tahoma" w:cs="Tahoma"/>
          <w:b/>
          <w:szCs w:val="20"/>
        </w:rPr>
        <w:t>12.</w:t>
      </w:r>
      <w:r w:rsidR="00ED7A30" w:rsidRPr="008E540E">
        <w:rPr>
          <w:rFonts w:ascii="Tahoma" w:hAnsi="Tahoma" w:cs="Tahoma"/>
          <w:b/>
          <w:szCs w:val="20"/>
        </w:rPr>
        <w:t>3</w:t>
      </w:r>
      <w:r w:rsidRPr="008E540E">
        <w:rPr>
          <w:rFonts w:ascii="Tahoma" w:hAnsi="Tahoma" w:cs="Tahoma"/>
          <w:szCs w:val="20"/>
        </w:rPr>
        <w:tab/>
      </w:r>
      <w:r w:rsidR="003D73FA" w:rsidRPr="008E540E">
        <w:rPr>
          <w:rFonts w:ascii="Tahoma" w:hAnsi="Tahoma" w:cs="Tahoma"/>
          <w:szCs w:val="20"/>
        </w:rPr>
        <w:t>Caso os candidatos a um mesmo Cargo obtenham idêntico número de pontos na classificação, serão utilizados, sucessivamente, os seguintes critérios de desempate:</w:t>
      </w:r>
    </w:p>
    <w:p w:rsidR="003D73FA" w:rsidRPr="008E540E" w:rsidRDefault="003D73FA" w:rsidP="003D73FA">
      <w:pPr>
        <w:autoSpaceDE w:val="0"/>
        <w:autoSpaceDN w:val="0"/>
        <w:adjustRightInd w:val="0"/>
        <w:ind w:left="284" w:hanging="247"/>
        <w:jc w:val="both"/>
        <w:rPr>
          <w:rFonts w:ascii="Tahoma" w:hAnsi="Tahoma" w:cs="Tahoma"/>
          <w:sz w:val="20"/>
          <w:szCs w:val="20"/>
        </w:rPr>
      </w:pPr>
      <w:r w:rsidRPr="008E540E">
        <w:rPr>
          <w:rFonts w:ascii="Tahoma" w:hAnsi="Tahoma" w:cs="Tahoma"/>
          <w:sz w:val="20"/>
          <w:szCs w:val="20"/>
        </w:rPr>
        <w:t>a)</w:t>
      </w:r>
      <w:r w:rsidRPr="008E540E">
        <w:rPr>
          <w:rFonts w:ascii="Tahoma" w:hAnsi="Tahoma" w:cs="Tahoma"/>
          <w:sz w:val="20"/>
          <w:szCs w:val="20"/>
        </w:rPr>
        <w:tab/>
        <w:t>maior idade, no caso de pessoas com idade igual ou superior a 60 (sessenta) anos, nos termos do Art. 27, da Lei Federal nº 10.741/2003;</w:t>
      </w:r>
    </w:p>
    <w:p w:rsidR="003D73FA" w:rsidRPr="008E540E" w:rsidRDefault="003D73FA" w:rsidP="003D73FA">
      <w:pPr>
        <w:autoSpaceDE w:val="0"/>
        <w:autoSpaceDN w:val="0"/>
        <w:adjustRightInd w:val="0"/>
        <w:ind w:left="284" w:hanging="247"/>
        <w:jc w:val="both"/>
        <w:rPr>
          <w:rFonts w:ascii="Tahoma" w:hAnsi="Tahoma" w:cs="Tahoma"/>
          <w:sz w:val="20"/>
          <w:szCs w:val="20"/>
        </w:rPr>
      </w:pPr>
      <w:r w:rsidRPr="008E540E">
        <w:rPr>
          <w:rFonts w:ascii="Tahoma" w:hAnsi="Tahoma" w:cs="Tahoma"/>
          <w:sz w:val="20"/>
          <w:szCs w:val="20"/>
        </w:rPr>
        <w:t>b)</w:t>
      </w:r>
      <w:r w:rsidRPr="008E540E">
        <w:rPr>
          <w:rFonts w:ascii="Tahoma" w:hAnsi="Tahoma" w:cs="Tahoma"/>
          <w:sz w:val="20"/>
          <w:szCs w:val="20"/>
        </w:rPr>
        <w:tab/>
        <w:t>maior número de acertos na Prova de Conhecimentos Específicos;</w:t>
      </w:r>
    </w:p>
    <w:p w:rsidR="003D73FA" w:rsidRPr="008E540E" w:rsidRDefault="003D73FA" w:rsidP="003D73FA">
      <w:pPr>
        <w:autoSpaceDE w:val="0"/>
        <w:autoSpaceDN w:val="0"/>
        <w:adjustRightInd w:val="0"/>
        <w:ind w:left="284" w:hanging="247"/>
        <w:jc w:val="both"/>
        <w:rPr>
          <w:rFonts w:ascii="Tahoma" w:hAnsi="Tahoma" w:cs="Tahoma"/>
          <w:sz w:val="20"/>
          <w:szCs w:val="20"/>
        </w:rPr>
      </w:pPr>
      <w:r w:rsidRPr="008E540E">
        <w:rPr>
          <w:rFonts w:ascii="Tahoma" w:hAnsi="Tahoma" w:cs="Tahoma"/>
          <w:sz w:val="20"/>
          <w:szCs w:val="20"/>
        </w:rPr>
        <w:t>c)</w:t>
      </w:r>
      <w:r w:rsidRPr="008E540E">
        <w:rPr>
          <w:rFonts w:ascii="Tahoma" w:hAnsi="Tahoma" w:cs="Tahoma"/>
          <w:sz w:val="20"/>
          <w:szCs w:val="20"/>
        </w:rPr>
        <w:tab/>
        <w:t>maior número de acertos na Prova de Língua Portuguesa;</w:t>
      </w:r>
    </w:p>
    <w:p w:rsidR="003D73FA" w:rsidRPr="008E540E" w:rsidRDefault="003D73FA" w:rsidP="003D73FA">
      <w:pPr>
        <w:autoSpaceDE w:val="0"/>
        <w:autoSpaceDN w:val="0"/>
        <w:adjustRightInd w:val="0"/>
        <w:ind w:left="284" w:hanging="247"/>
        <w:jc w:val="both"/>
        <w:rPr>
          <w:rFonts w:ascii="Tahoma" w:hAnsi="Tahoma" w:cs="Tahoma"/>
          <w:sz w:val="20"/>
          <w:szCs w:val="20"/>
        </w:rPr>
      </w:pPr>
      <w:r w:rsidRPr="008E540E">
        <w:rPr>
          <w:rFonts w:ascii="Tahoma" w:hAnsi="Tahoma" w:cs="Tahoma"/>
          <w:sz w:val="20"/>
          <w:szCs w:val="20"/>
        </w:rPr>
        <w:t>d)</w:t>
      </w:r>
      <w:r w:rsidRPr="008E540E">
        <w:rPr>
          <w:rFonts w:ascii="Tahoma" w:hAnsi="Tahoma" w:cs="Tahoma"/>
          <w:sz w:val="20"/>
          <w:szCs w:val="20"/>
        </w:rPr>
        <w:tab/>
        <w:t>participação em Júri, desde que compondo o Conselho de Sentença;</w:t>
      </w:r>
    </w:p>
    <w:p w:rsidR="003D73FA" w:rsidRPr="008E540E" w:rsidRDefault="003D73FA" w:rsidP="003D73FA">
      <w:pPr>
        <w:autoSpaceDE w:val="0"/>
        <w:autoSpaceDN w:val="0"/>
        <w:adjustRightInd w:val="0"/>
        <w:ind w:left="284" w:hanging="247"/>
        <w:jc w:val="both"/>
        <w:rPr>
          <w:rFonts w:ascii="Tahoma" w:hAnsi="Tahoma" w:cs="Tahoma"/>
          <w:sz w:val="20"/>
          <w:szCs w:val="20"/>
        </w:rPr>
      </w:pPr>
      <w:r w:rsidRPr="008E540E">
        <w:rPr>
          <w:rFonts w:ascii="Tahoma" w:hAnsi="Tahoma" w:cs="Tahoma"/>
          <w:sz w:val="20"/>
          <w:szCs w:val="20"/>
        </w:rPr>
        <w:t>e)</w:t>
      </w:r>
      <w:r w:rsidRPr="008E540E">
        <w:rPr>
          <w:rFonts w:ascii="Tahoma" w:hAnsi="Tahoma" w:cs="Tahoma"/>
          <w:sz w:val="20"/>
          <w:szCs w:val="20"/>
        </w:rPr>
        <w:tab/>
        <w:t>sorteio público.</w:t>
      </w:r>
    </w:p>
    <w:p w:rsidR="003A3F23" w:rsidRPr="008E540E" w:rsidRDefault="003A3F23" w:rsidP="00285041">
      <w:pPr>
        <w:pStyle w:val="Corpodetexto2"/>
        <w:rPr>
          <w:rFonts w:ascii="Tahoma" w:hAnsi="Tahoma" w:cs="Tahoma"/>
        </w:rPr>
      </w:pPr>
      <w:proofErr w:type="gramStart"/>
      <w:r w:rsidRPr="008E540E">
        <w:rPr>
          <w:rFonts w:ascii="Tahoma" w:hAnsi="Tahoma" w:cs="Tahoma"/>
          <w:b/>
        </w:rPr>
        <w:t>12.</w:t>
      </w:r>
      <w:r w:rsidR="00ED7A30" w:rsidRPr="008E540E">
        <w:rPr>
          <w:rFonts w:ascii="Tahoma" w:hAnsi="Tahoma" w:cs="Tahoma"/>
          <w:b/>
        </w:rPr>
        <w:t>4</w:t>
      </w:r>
      <w:r w:rsidRPr="008E540E">
        <w:rPr>
          <w:rFonts w:ascii="Tahoma" w:hAnsi="Tahoma" w:cs="Tahoma"/>
        </w:rPr>
        <w:tab/>
        <w:t>Em</w:t>
      </w:r>
      <w:proofErr w:type="gramEnd"/>
      <w:r w:rsidRPr="008E540E">
        <w:rPr>
          <w:rFonts w:ascii="Tahoma" w:hAnsi="Tahoma" w:cs="Tahoma"/>
        </w:rPr>
        <w:t xml:space="preserve"> caso de ocorrer sorteio público como último critério de desempate, esse será comunicado aos candidatos através de Edital a ser divulgado com antecedência de três (3) dias úteis da data de sua realização, através do </w:t>
      </w:r>
      <w:r w:rsidRPr="008E540E">
        <w:rPr>
          <w:rFonts w:ascii="Tahoma" w:hAnsi="Tahoma" w:cs="Tahoma"/>
          <w:i/>
        </w:rPr>
        <w:t>site</w:t>
      </w:r>
      <w:r w:rsidRPr="008E540E">
        <w:rPr>
          <w:rFonts w:ascii="Tahoma" w:hAnsi="Tahoma" w:cs="Tahoma"/>
        </w:rPr>
        <w:t xml:space="preserve"> </w:t>
      </w:r>
      <w:r w:rsidR="003D73FA" w:rsidRPr="008E540E">
        <w:rPr>
          <w:rFonts w:ascii="Tahoma" w:hAnsi="Tahoma" w:cs="Tahoma"/>
          <w:u w:val="single"/>
        </w:rPr>
        <w:t>http://portalfaurgs.com.br/concursos</w:t>
      </w:r>
      <w:r w:rsidRPr="008E540E">
        <w:rPr>
          <w:rFonts w:ascii="Tahoma" w:hAnsi="Tahoma" w:cs="Tahoma"/>
        </w:rPr>
        <w:t xml:space="preserve"> e estará, também, no Setor de Concursos da FAURGS, no endereço disponibilizado no subitem 2.1</w:t>
      </w:r>
      <w:r w:rsidR="00FD2189" w:rsidRPr="008E540E">
        <w:rPr>
          <w:rFonts w:ascii="Tahoma" w:hAnsi="Tahoma" w:cs="Tahoma"/>
        </w:rPr>
        <w:t>, alínea</w:t>
      </w:r>
      <w:r w:rsidRPr="008E540E">
        <w:rPr>
          <w:rFonts w:ascii="Tahoma" w:hAnsi="Tahoma" w:cs="Tahoma"/>
        </w:rPr>
        <w:t xml:space="preserve"> </w:t>
      </w:r>
      <w:r w:rsidRPr="008E540E">
        <w:rPr>
          <w:rFonts w:ascii="Tahoma" w:hAnsi="Tahoma" w:cs="Tahoma"/>
          <w:i/>
        </w:rPr>
        <w:t>b</w:t>
      </w:r>
      <w:r w:rsidRPr="008E540E">
        <w:rPr>
          <w:rFonts w:ascii="Tahoma" w:hAnsi="Tahoma" w:cs="Tahoma"/>
        </w:rPr>
        <w:t>.</w:t>
      </w:r>
    </w:p>
    <w:p w:rsidR="003A3F23" w:rsidRPr="008E540E" w:rsidRDefault="003A3F23" w:rsidP="001B01DC">
      <w:pPr>
        <w:pStyle w:val="Corpodetexto2"/>
        <w:rPr>
          <w:rFonts w:ascii="Tahoma" w:hAnsi="Tahoma" w:cs="Tahoma"/>
        </w:rPr>
      </w:pPr>
      <w:proofErr w:type="gramStart"/>
      <w:r w:rsidRPr="008E540E">
        <w:rPr>
          <w:rFonts w:ascii="Tahoma" w:hAnsi="Tahoma" w:cs="Tahoma"/>
          <w:b/>
        </w:rPr>
        <w:t>12.</w:t>
      </w:r>
      <w:r w:rsidR="00ED7A30" w:rsidRPr="008E540E">
        <w:rPr>
          <w:rFonts w:ascii="Tahoma" w:hAnsi="Tahoma" w:cs="Tahoma"/>
          <w:b/>
        </w:rPr>
        <w:t>5</w:t>
      </w:r>
      <w:r w:rsidRPr="008E540E">
        <w:rPr>
          <w:rFonts w:ascii="Tahoma" w:hAnsi="Tahoma" w:cs="Tahoma"/>
        </w:rPr>
        <w:tab/>
        <w:t>Para</w:t>
      </w:r>
      <w:proofErr w:type="gramEnd"/>
      <w:r w:rsidRPr="008E540E">
        <w:rPr>
          <w:rFonts w:ascii="Tahoma" w:hAnsi="Tahoma" w:cs="Tahoma"/>
        </w:rPr>
        <w:t xml:space="preserve"> efeito de classificação a que se refere o subitem 12.</w:t>
      </w:r>
      <w:r w:rsidR="00ED7A30" w:rsidRPr="008E540E">
        <w:rPr>
          <w:rFonts w:ascii="Tahoma" w:hAnsi="Tahoma" w:cs="Tahoma"/>
        </w:rPr>
        <w:t>3</w:t>
      </w:r>
      <w:r w:rsidRPr="008E540E">
        <w:rPr>
          <w:rFonts w:ascii="Tahoma" w:hAnsi="Tahoma" w:cs="Tahoma"/>
        </w:rPr>
        <w:t xml:space="preserve">, alínea </w:t>
      </w:r>
      <w:r w:rsidRPr="008E540E">
        <w:rPr>
          <w:rFonts w:ascii="Tahoma" w:hAnsi="Tahoma" w:cs="Tahoma"/>
          <w:i/>
        </w:rPr>
        <w:t>a</w:t>
      </w:r>
      <w:r w:rsidRPr="008E540E">
        <w:rPr>
          <w:rFonts w:ascii="Tahoma" w:hAnsi="Tahoma" w:cs="Tahoma"/>
        </w:rPr>
        <w:t>, será considerada a situação informada pelos candidatos no Requerimento de Inscrição Eletrônico, a ser confirmada quando da apresentação de documentação para a posse.</w:t>
      </w:r>
    </w:p>
    <w:p w:rsidR="005B0C0C" w:rsidRPr="008E540E" w:rsidRDefault="005B0C0C" w:rsidP="001B01DC">
      <w:pPr>
        <w:pStyle w:val="Corpodetexto2"/>
        <w:rPr>
          <w:rFonts w:ascii="Tahoma" w:hAnsi="Tahoma" w:cs="Tahoma"/>
          <w:b/>
        </w:rPr>
      </w:pPr>
      <w:proofErr w:type="gramStart"/>
      <w:r w:rsidRPr="008E540E">
        <w:rPr>
          <w:rFonts w:ascii="Tahoma" w:hAnsi="Tahoma" w:cs="Tahoma"/>
          <w:b/>
        </w:rPr>
        <w:t>12.</w:t>
      </w:r>
      <w:r w:rsidR="00ED7A30" w:rsidRPr="008E540E">
        <w:rPr>
          <w:rFonts w:ascii="Tahoma" w:hAnsi="Tahoma" w:cs="Tahoma"/>
          <w:b/>
        </w:rPr>
        <w:t>6</w:t>
      </w:r>
      <w:r w:rsidRPr="008E540E">
        <w:rPr>
          <w:rFonts w:ascii="Tahoma" w:hAnsi="Tahoma" w:cs="Tahoma"/>
          <w:b/>
        </w:rPr>
        <w:t xml:space="preserve"> </w:t>
      </w:r>
      <w:r w:rsidRPr="008E540E">
        <w:rPr>
          <w:rFonts w:ascii="Tahoma" w:hAnsi="Tahoma" w:cs="Tahoma"/>
        </w:rPr>
        <w:t>Para</w:t>
      </w:r>
      <w:proofErr w:type="gramEnd"/>
      <w:r w:rsidRPr="008E540E">
        <w:rPr>
          <w:rFonts w:ascii="Tahoma" w:hAnsi="Tahoma" w:cs="Tahoma"/>
        </w:rPr>
        <w:t xml:space="preserve"> efeito de classificaçã</w:t>
      </w:r>
      <w:r w:rsidR="00612D16" w:rsidRPr="008E540E">
        <w:rPr>
          <w:rFonts w:ascii="Tahoma" w:hAnsi="Tahoma" w:cs="Tahoma"/>
        </w:rPr>
        <w:t>o a que se refere o subitem 12.</w:t>
      </w:r>
      <w:r w:rsidR="00ED7A30" w:rsidRPr="008E540E">
        <w:rPr>
          <w:rFonts w:ascii="Tahoma" w:hAnsi="Tahoma" w:cs="Tahoma"/>
        </w:rPr>
        <w:t>3</w:t>
      </w:r>
      <w:r w:rsidRPr="008E540E">
        <w:rPr>
          <w:rFonts w:ascii="Tahoma" w:hAnsi="Tahoma" w:cs="Tahoma"/>
        </w:rPr>
        <w:t xml:space="preserve">, alínea </w:t>
      </w:r>
      <w:r w:rsidRPr="008E540E">
        <w:rPr>
          <w:rFonts w:ascii="Tahoma" w:hAnsi="Tahoma" w:cs="Tahoma"/>
          <w:i/>
        </w:rPr>
        <w:t>d</w:t>
      </w:r>
      <w:r w:rsidRPr="008E540E">
        <w:rPr>
          <w:rFonts w:ascii="Tahoma" w:hAnsi="Tahoma" w:cs="Tahoma"/>
        </w:rPr>
        <w:t>, será considerado aquele que tenha sido sorteado para compor o Conselho de Sentença, conforme o disposto no artigo 440 do Código Processual Penal, com redação dada pela Lei nº 11.689, de 09/06/2008. A comprovação será mediante apresentação de atestado de participação em júri, compondo Conselho de Sentença, ocorrido após a vigência da</w:t>
      </w:r>
      <w:r w:rsidR="00106DF5" w:rsidRPr="008E540E">
        <w:rPr>
          <w:rFonts w:ascii="Tahoma" w:hAnsi="Tahoma" w:cs="Tahoma"/>
        </w:rPr>
        <w:t xml:space="preserve"> referida</w:t>
      </w:r>
      <w:r w:rsidRPr="008E540E">
        <w:rPr>
          <w:rFonts w:ascii="Tahoma" w:hAnsi="Tahoma" w:cs="Tahoma"/>
        </w:rPr>
        <w:t xml:space="preserve"> Lei (09/08/2008). O documento para comprovação da alínea </w:t>
      </w:r>
      <w:r w:rsidRPr="008E540E">
        <w:rPr>
          <w:rFonts w:ascii="Tahoma" w:hAnsi="Tahoma" w:cs="Tahoma"/>
          <w:i/>
        </w:rPr>
        <w:t>d</w:t>
      </w:r>
      <w:r w:rsidRPr="008E540E">
        <w:rPr>
          <w:rFonts w:ascii="Tahoma" w:hAnsi="Tahoma" w:cs="Tahoma"/>
        </w:rPr>
        <w:t xml:space="preserve">, como critério de desempate, deverá ser entregue pessoalmente ou remetida por SEDEX, para a FAURGS, mediante apresentação do original ou fotocópia autenticada, no endereço constante no </w:t>
      </w:r>
      <w:r w:rsidR="00106DF5" w:rsidRPr="008E540E">
        <w:rPr>
          <w:rFonts w:ascii="Tahoma" w:hAnsi="Tahoma" w:cs="Tahoma"/>
        </w:rPr>
        <w:t>sub</w:t>
      </w:r>
      <w:r w:rsidRPr="008E540E">
        <w:rPr>
          <w:rFonts w:ascii="Tahoma" w:hAnsi="Tahoma" w:cs="Tahoma"/>
        </w:rPr>
        <w:t>item 2.1</w:t>
      </w:r>
      <w:r w:rsidR="00C4379A" w:rsidRPr="008E540E">
        <w:rPr>
          <w:rFonts w:ascii="Tahoma" w:hAnsi="Tahoma" w:cs="Tahoma"/>
        </w:rPr>
        <w:t>,</w:t>
      </w:r>
      <w:r w:rsidRPr="008E540E">
        <w:rPr>
          <w:rFonts w:ascii="Tahoma" w:hAnsi="Tahoma" w:cs="Tahoma"/>
        </w:rPr>
        <w:t xml:space="preserve"> alínea </w:t>
      </w:r>
      <w:r w:rsidRPr="008E540E">
        <w:rPr>
          <w:rFonts w:ascii="Tahoma" w:hAnsi="Tahoma" w:cs="Tahoma"/>
          <w:i/>
        </w:rPr>
        <w:t>b</w:t>
      </w:r>
      <w:r w:rsidRPr="008E540E">
        <w:rPr>
          <w:rFonts w:ascii="Tahoma" w:hAnsi="Tahoma" w:cs="Tahoma"/>
        </w:rPr>
        <w:t>, do Edital de abertura, em até cinco (5) dias após a publicação do Edital de Resultado Preliminar da Prova Objetiva, para eventual uso no caso de desempate.</w:t>
      </w:r>
    </w:p>
    <w:p w:rsidR="003A3F23" w:rsidRPr="008E540E" w:rsidRDefault="003A3F23" w:rsidP="001B01DC">
      <w:pPr>
        <w:pStyle w:val="Corpodetexto2"/>
        <w:rPr>
          <w:rFonts w:ascii="Tahoma" w:hAnsi="Tahoma" w:cs="Tahoma"/>
        </w:rPr>
      </w:pPr>
      <w:r w:rsidRPr="008E540E">
        <w:rPr>
          <w:rFonts w:ascii="Tahoma" w:hAnsi="Tahoma" w:cs="Tahoma"/>
          <w:b/>
        </w:rPr>
        <w:t>12.</w:t>
      </w:r>
      <w:r w:rsidR="00ED7A30" w:rsidRPr="008E540E">
        <w:rPr>
          <w:rFonts w:ascii="Tahoma" w:hAnsi="Tahoma" w:cs="Tahoma"/>
          <w:b/>
        </w:rPr>
        <w:t>7</w:t>
      </w:r>
      <w:r w:rsidRPr="008E540E">
        <w:rPr>
          <w:rFonts w:ascii="Tahoma" w:hAnsi="Tahoma" w:cs="Tahoma"/>
        </w:rPr>
        <w:tab/>
        <w:t>O Resultado Final do Concurso será homologado mediante publicação de Edital no Diário Oficial da União (DOU) e será divulgado através de endereço constante no item 2 deste Edital.</w:t>
      </w:r>
    </w:p>
    <w:p w:rsidR="003A3F23" w:rsidRPr="008E540E" w:rsidRDefault="003A3F23" w:rsidP="001B01DC">
      <w:pPr>
        <w:shd w:val="clear" w:color="auto" w:fill="B3B3B3"/>
        <w:jc w:val="both"/>
        <w:rPr>
          <w:rFonts w:ascii="Tahoma" w:hAnsi="Tahoma" w:cs="Tahoma"/>
          <w:b/>
          <w:sz w:val="20"/>
          <w:szCs w:val="20"/>
        </w:rPr>
      </w:pPr>
      <w:r w:rsidRPr="008E540E">
        <w:rPr>
          <w:rFonts w:ascii="Tahoma" w:hAnsi="Tahoma" w:cs="Tahoma"/>
          <w:b/>
          <w:sz w:val="20"/>
          <w:szCs w:val="20"/>
        </w:rPr>
        <w:t>13</w:t>
      </w:r>
      <w:r w:rsidRPr="008E540E">
        <w:rPr>
          <w:rFonts w:ascii="Tahoma" w:hAnsi="Tahoma" w:cs="Tahoma"/>
          <w:b/>
          <w:sz w:val="20"/>
          <w:szCs w:val="20"/>
        </w:rPr>
        <w:tab/>
        <w:t>DO PROVIMENTO DOS CARGOS</w:t>
      </w:r>
    </w:p>
    <w:p w:rsidR="00B13C60" w:rsidRPr="008E540E" w:rsidRDefault="00B13C60" w:rsidP="00B13C60">
      <w:pPr>
        <w:pStyle w:val="Recuodecorpodetexto"/>
        <w:tabs>
          <w:tab w:val="left" w:pos="658"/>
        </w:tabs>
        <w:ind w:firstLine="0"/>
        <w:rPr>
          <w:rFonts w:ascii="Tahoma" w:hAnsi="Tahoma" w:cs="Tahoma"/>
          <w:szCs w:val="20"/>
        </w:rPr>
      </w:pPr>
      <w:r w:rsidRPr="008E540E">
        <w:rPr>
          <w:rFonts w:ascii="Tahoma" w:hAnsi="Tahoma" w:cs="Tahoma"/>
          <w:b/>
          <w:szCs w:val="20"/>
        </w:rPr>
        <w:t>13.1</w:t>
      </w:r>
      <w:r w:rsidRPr="008E540E">
        <w:rPr>
          <w:rFonts w:ascii="Tahoma" w:hAnsi="Tahoma" w:cs="Tahoma"/>
          <w:b/>
          <w:szCs w:val="20"/>
        </w:rPr>
        <w:tab/>
      </w:r>
      <w:r w:rsidRPr="008E540E">
        <w:rPr>
          <w:rFonts w:ascii="Tahoma" w:hAnsi="Tahoma" w:cs="Tahoma"/>
          <w:szCs w:val="20"/>
        </w:rPr>
        <w:t>A ordem de classificação será observada estritamente para fins de nomeação dos candidatos aprovados, sendo o local de lotação/exercício e os turnos de trabalho (diurno/noturno) dos candidatos nomeados, definidos de acordo com as necessidades e prioridades da Instituição</w:t>
      </w:r>
      <w:r w:rsidR="0099741B" w:rsidRPr="008E540E">
        <w:rPr>
          <w:rFonts w:ascii="Tahoma" w:hAnsi="Tahoma" w:cs="Tahoma"/>
          <w:szCs w:val="20"/>
        </w:rPr>
        <w:t xml:space="preserve"> e com base no </w:t>
      </w:r>
      <w:r w:rsidRPr="008E540E">
        <w:rPr>
          <w:rFonts w:ascii="Tahoma" w:hAnsi="Tahoma" w:cs="Tahoma"/>
          <w:szCs w:val="20"/>
        </w:rPr>
        <w:t>disposto no item 13.17.</w:t>
      </w:r>
      <w:r w:rsidR="00B34AAD" w:rsidRPr="008E540E">
        <w:rPr>
          <w:rFonts w:ascii="Tahoma" w:hAnsi="Tahoma" w:cs="Tahoma"/>
          <w:szCs w:val="20"/>
        </w:rPr>
        <w:t xml:space="preserve"> </w:t>
      </w:r>
    </w:p>
    <w:p w:rsidR="003A3F23" w:rsidRPr="008E540E" w:rsidRDefault="003A3F23" w:rsidP="005C6F65">
      <w:pPr>
        <w:jc w:val="both"/>
        <w:rPr>
          <w:rFonts w:ascii="Tahoma" w:hAnsi="Tahoma" w:cs="Tahoma"/>
          <w:sz w:val="20"/>
          <w:szCs w:val="20"/>
        </w:rPr>
      </w:pPr>
      <w:r w:rsidRPr="008E540E">
        <w:rPr>
          <w:rFonts w:ascii="Tahoma" w:hAnsi="Tahoma" w:cs="Tahoma"/>
          <w:b/>
          <w:sz w:val="20"/>
          <w:szCs w:val="20"/>
        </w:rPr>
        <w:t>13.2</w:t>
      </w:r>
      <w:r w:rsidRPr="008E540E">
        <w:rPr>
          <w:rFonts w:ascii="Tahoma" w:hAnsi="Tahoma" w:cs="Tahoma"/>
          <w:sz w:val="20"/>
          <w:szCs w:val="20"/>
        </w:rPr>
        <w:tab/>
        <w:t>A nomeação dos candidatos aprovados respeitará os critérios de alternância e proporcionalidade, que consideram a relação entre o número de vagas total e o número de vagas reservadas a Pessoas com Deficiência e a candidatos negros.</w:t>
      </w:r>
    </w:p>
    <w:p w:rsidR="003A3F23" w:rsidRPr="008E540E" w:rsidRDefault="003A3F23" w:rsidP="005C6F65">
      <w:pPr>
        <w:jc w:val="both"/>
        <w:rPr>
          <w:rFonts w:ascii="Tahoma" w:hAnsi="Tahoma" w:cs="Tahoma"/>
          <w:sz w:val="20"/>
          <w:szCs w:val="20"/>
        </w:rPr>
      </w:pPr>
      <w:proofErr w:type="gramStart"/>
      <w:r w:rsidRPr="008E540E">
        <w:rPr>
          <w:rFonts w:ascii="Tahoma" w:hAnsi="Tahoma" w:cs="Tahoma"/>
          <w:b/>
          <w:sz w:val="20"/>
          <w:szCs w:val="20"/>
        </w:rPr>
        <w:t>13.3</w:t>
      </w:r>
      <w:r w:rsidRPr="008E540E">
        <w:rPr>
          <w:rFonts w:ascii="Tahoma" w:hAnsi="Tahoma" w:cs="Tahoma"/>
          <w:sz w:val="20"/>
          <w:szCs w:val="20"/>
        </w:rPr>
        <w:tab/>
        <w:t>Os</w:t>
      </w:r>
      <w:proofErr w:type="gramEnd"/>
      <w:r w:rsidRPr="008E540E">
        <w:rPr>
          <w:rFonts w:ascii="Tahoma" w:hAnsi="Tahoma" w:cs="Tahoma"/>
          <w:sz w:val="20"/>
          <w:szCs w:val="20"/>
        </w:rPr>
        <w:t xml:space="preserve"> candidatos nomeados terão o prazo de 30 (trinta) dias, a contar da publicação da Portaria de Nomeação no Diário Oficial da União (DOU), para tomar posse.</w:t>
      </w:r>
    </w:p>
    <w:p w:rsidR="00FD622B" w:rsidRPr="008E540E" w:rsidRDefault="00FD622B" w:rsidP="00FD622B">
      <w:pPr>
        <w:jc w:val="both"/>
        <w:rPr>
          <w:rFonts w:ascii="Tahoma" w:hAnsi="Tahoma" w:cs="Tahoma"/>
          <w:sz w:val="20"/>
          <w:szCs w:val="20"/>
        </w:rPr>
      </w:pPr>
      <w:r w:rsidRPr="008E540E">
        <w:rPr>
          <w:rFonts w:ascii="Tahoma" w:hAnsi="Tahoma" w:cs="Tahoma"/>
          <w:b/>
          <w:sz w:val="20"/>
          <w:szCs w:val="20"/>
        </w:rPr>
        <w:t>13.4</w:t>
      </w:r>
      <w:r w:rsidRPr="008E540E">
        <w:rPr>
          <w:rFonts w:ascii="Tahoma" w:hAnsi="Tahoma" w:cs="Tahoma"/>
          <w:sz w:val="20"/>
          <w:szCs w:val="20"/>
        </w:rPr>
        <w:tab/>
        <w:t>A posse fica condicionada à prévia inspeção médica oficial, realizada pela Junta Médica Oficial da UFRGS, que ateste aptidão do candidato para a investidura no Cargo, sendo que, na data da posse, o candidato deverá comprovar:</w:t>
      </w:r>
    </w:p>
    <w:p w:rsidR="003A3F23" w:rsidRPr="008E540E" w:rsidRDefault="00806349" w:rsidP="005C6F65">
      <w:pPr>
        <w:autoSpaceDE w:val="0"/>
        <w:autoSpaceDN w:val="0"/>
        <w:adjustRightInd w:val="0"/>
        <w:ind w:hanging="247"/>
        <w:jc w:val="both"/>
        <w:rPr>
          <w:rFonts w:ascii="Tahoma" w:hAnsi="Tahoma" w:cs="Tahoma"/>
          <w:sz w:val="20"/>
          <w:szCs w:val="20"/>
        </w:rPr>
      </w:pPr>
      <w:r w:rsidRPr="008E540E">
        <w:rPr>
          <w:rFonts w:ascii="Tahoma" w:hAnsi="Tahoma" w:cs="Tahoma"/>
          <w:sz w:val="20"/>
          <w:szCs w:val="20"/>
        </w:rPr>
        <w:t xml:space="preserve"> </w:t>
      </w:r>
      <w:r w:rsidR="00920075" w:rsidRPr="008E540E">
        <w:rPr>
          <w:rFonts w:ascii="Tahoma" w:hAnsi="Tahoma" w:cs="Tahoma"/>
          <w:sz w:val="20"/>
          <w:szCs w:val="20"/>
        </w:rPr>
        <w:t xml:space="preserve">   </w:t>
      </w:r>
      <w:r w:rsidR="003A3F23" w:rsidRPr="008E540E">
        <w:rPr>
          <w:rFonts w:ascii="Tahoma" w:hAnsi="Tahoma" w:cs="Tahoma"/>
          <w:sz w:val="20"/>
          <w:szCs w:val="20"/>
        </w:rPr>
        <w:t>a)</w:t>
      </w:r>
      <w:r w:rsidRPr="008E540E">
        <w:rPr>
          <w:rFonts w:ascii="Tahoma" w:hAnsi="Tahoma" w:cs="Tahoma"/>
          <w:sz w:val="20"/>
          <w:szCs w:val="20"/>
        </w:rPr>
        <w:t xml:space="preserve"> </w:t>
      </w:r>
      <w:r w:rsidR="003A3F23" w:rsidRPr="008E540E">
        <w:rPr>
          <w:rFonts w:ascii="Tahoma" w:hAnsi="Tahoma" w:cs="Tahoma"/>
          <w:sz w:val="20"/>
          <w:szCs w:val="20"/>
        </w:rPr>
        <w:t>ser</w:t>
      </w:r>
      <w:r w:rsidRPr="008E540E">
        <w:rPr>
          <w:rFonts w:ascii="Tahoma" w:hAnsi="Tahoma" w:cs="Tahoma"/>
          <w:sz w:val="20"/>
          <w:szCs w:val="20"/>
        </w:rPr>
        <w:t xml:space="preserve"> </w:t>
      </w:r>
      <w:r w:rsidR="003A3F23" w:rsidRPr="008E540E">
        <w:rPr>
          <w:rFonts w:ascii="Tahoma" w:hAnsi="Tahoma" w:cs="Tahoma"/>
          <w:sz w:val="20"/>
          <w:szCs w:val="20"/>
        </w:rPr>
        <w:t>brasileiro nato, estrangeiro naturalizado ou português equiparado, conforme o disposto no Art. 12 da Constituição Federal, no Decreto nº 70.391/1972, de 12/04/1972, e no Decreto nº 3.927, de 19/09/2001;</w:t>
      </w:r>
    </w:p>
    <w:p w:rsidR="003A3F23" w:rsidRPr="008E540E" w:rsidRDefault="00806349" w:rsidP="005C6F65">
      <w:pPr>
        <w:autoSpaceDE w:val="0"/>
        <w:autoSpaceDN w:val="0"/>
        <w:adjustRightInd w:val="0"/>
        <w:ind w:hanging="247"/>
        <w:jc w:val="both"/>
        <w:rPr>
          <w:rFonts w:ascii="Tahoma" w:hAnsi="Tahoma" w:cs="Tahoma"/>
          <w:sz w:val="20"/>
          <w:szCs w:val="20"/>
        </w:rPr>
      </w:pPr>
      <w:r w:rsidRPr="008E540E">
        <w:rPr>
          <w:rFonts w:ascii="Tahoma" w:hAnsi="Tahoma" w:cs="Tahoma"/>
          <w:sz w:val="20"/>
          <w:szCs w:val="20"/>
        </w:rPr>
        <w:t xml:space="preserve"> </w:t>
      </w:r>
      <w:r w:rsidR="00920075" w:rsidRPr="008E540E">
        <w:rPr>
          <w:rFonts w:ascii="Tahoma" w:hAnsi="Tahoma" w:cs="Tahoma"/>
          <w:sz w:val="20"/>
          <w:szCs w:val="20"/>
        </w:rPr>
        <w:t xml:space="preserve">   </w:t>
      </w:r>
      <w:r w:rsidR="003A3F23" w:rsidRPr="008E540E">
        <w:rPr>
          <w:rFonts w:ascii="Tahoma" w:hAnsi="Tahoma" w:cs="Tahoma"/>
          <w:sz w:val="20"/>
          <w:szCs w:val="20"/>
        </w:rPr>
        <w:t>b)</w:t>
      </w:r>
      <w:r w:rsidRPr="008E540E">
        <w:rPr>
          <w:rFonts w:ascii="Tahoma" w:hAnsi="Tahoma" w:cs="Tahoma"/>
          <w:sz w:val="20"/>
          <w:szCs w:val="20"/>
        </w:rPr>
        <w:t xml:space="preserve"> </w:t>
      </w:r>
      <w:r w:rsidR="003A3F23" w:rsidRPr="008E540E">
        <w:rPr>
          <w:rFonts w:ascii="Tahoma" w:hAnsi="Tahoma" w:cs="Tahoma"/>
          <w:sz w:val="20"/>
          <w:szCs w:val="20"/>
        </w:rPr>
        <w:t>estar no gozo dos direitos políticos;</w:t>
      </w:r>
    </w:p>
    <w:p w:rsidR="003A3F23" w:rsidRPr="008E540E" w:rsidRDefault="00806349" w:rsidP="005C6F65">
      <w:pPr>
        <w:autoSpaceDE w:val="0"/>
        <w:autoSpaceDN w:val="0"/>
        <w:adjustRightInd w:val="0"/>
        <w:ind w:hanging="247"/>
        <w:jc w:val="both"/>
        <w:rPr>
          <w:rFonts w:ascii="Tahoma" w:hAnsi="Tahoma" w:cs="Tahoma"/>
          <w:sz w:val="20"/>
          <w:szCs w:val="20"/>
        </w:rPr>
      </w:pPr>
      <w:r w:rsidRPr="008E540E">
        <w:rPr>
          <w:rFonts w:ascii="Tahoma" w:hAnsi="Tahoma" w:cs="Tahoma"/>
          <w:sz w:val="20"/>
          <w:szCs w:val="20"/>
        </w:rPr>
        <w:t xml:space="preserve"> </w:t>
      </w:r>
      <w:r w:rsidR="00920075" w:rsidRPr="008E540E">
        <w:rPr>
          <w:rFonts w:ascii="Tahoma" w:hAnsi="Tahoma" w:cs="Tahoma"/>
          <w:sz w:val="20"/>
          <w:szCs w:val="20"/>
        </w:rPr>
        <w:t xml:space="preserve">   </w:t>
      </w:r>
      <w:r w:rsidR="003A3F23" w:rsidRPr="008E540E">
        <w:rPr>
          <w:rFonts w:ascii="Tahoma" w:hAnsi="Tahoma" w:cs="Tahoma"/>
          <w:sz w:val="20"/>
          <w:szCs w:val="20"/>
        </w:rPr>
        <w:t>c)</w:t>
      </w:r>
      <w:r w:rsidR="006122E6" w:rsidRPr="008E540E">
        <w:rPr>
          <w:rFonts w:ascii="Tahoma" w:hAnsi="Tahoma" w:cs="Tahoma"/>
          <w:sz w:val="20"/>
          <w:szCs w:val="20"/>
        </w:rPr>
        <w:t xml:space="preserve"> </w:t>
      </w:r>
      <w:r w:rsidR="003A3F23" w:rsidRPr="008E540E">
        <w:rPr>
          <w:rFonts w:ascii="Tahoma" w:hAnsi="Tahoma" w:cs="Tahoma"/>
          <w:sz w:val="20"/>
          <w:szCs w:val="20"/>
        </w:rPr>
        <w:t>possuir idade mínima de 18 (dezoito) anos completos;</w:t>
      </w:r>
    </w:p>
    <w:p w:rsidR="003A3F23" w:rsidRPr="008E540E" w:rsidRDefault="00806349" w:rsidP="005C6F65">
      <w:pPr>
        <w:autoSpaceDE w:val="0"/>
        <w:autoSpaceDN w:val="0"/>
        <w:adjustRightInd w:val="0"/>
        <w:ind w:hanging="247"/>
        <w:jc w:val="both"/>
        <w:rPr>
          <w:rFonts w:ascii="Tahoma" w:hAnsi="Tahoma" w:cs="Tahoma"/>
          <w:sz w:val="20"/>
          <w:szCs w:val="20"/>
        </w:rPr>
      </w:pPr>
      <w:r w:rsidRPr="008E540E">
        <w:rPr>
          <w:rFonts w:ascii="Tahoma" w:hAnsi="Tahoma" w:cs="Tahoma"/>
          <w:sz w:val="20"/>
          <w:szCs w:val="20"/>
        </w:rPr>
        <w:t xml:space="preserve"> </w:t>
      </w:r>
      <w:r w:rsidR="00920075" w:rsidRPr="008E540E">
        <w:rPr>
          <w:rFonts w:ascii="Tahoma" w:hAnsi="Tahoma" w:cs="Tahoma"/>
          <w:sz w:val="20"/>
          <w:szCs w:val="20"/>
        </w:rPr>
        <w:t xml:space="preserve">   </w:t>
      </w:r>
      <w:r w:rsidR="003A3F23" w:rsidRPr="008E540E">
        <w:rPr>
          <w:rFonts w:ascii="Tahoma" w:hAnsi="Tahoma" w:cs="Tahoma"/>
          <w:sz w:val="20"/>
          <w:szCs w:val="20"/>
        </w:rPr>
        <w:t>d)</w:t>
      </w:r>
      <w:r w:rsidRPr="008E540E">
        <w:rPr>
          <w:rFonts w:ascii="Tahoma" w:hAnsi="Tahoma" w:cs="Tahoma"/>
          <w:sz w:val="20"/>
          <w:szCs w:val="20"/>
        </w:rPr>
        <w:t xml:space="preserve"> </w:t>
      </w:r>
      <w:r w:rsidR="003A3F23" w:rsidRPr="008E540E">
        <w:rPr>
          <w:rFonts w:ascii="Tahoma" w:hAnsi="Tahoma" w:cs="Tahoma"/>
          <w:sz w:val="20"/>
          <w:szCs w:val="20"/>
        </w:rPr>
        <w:t>possuir a escolaridade exigida para o exercício do Cargo;</w:t>
      </w:r>
    </w:p>
    <w:p w:rsidR="003A3F23" w:rsidRPr="008E540E" w:rsidRDefault="00920075" w:rsidP="005C6F65">
      <w:pPr>
        <w:autoSpaceDE w:val="0"/>
        <w:autoSpaceDN w:val="0"/>
        <w:adjustRightInd w:val="0"/>
        <w:ind w:hanging="247"/>
        <w:jc w:val="both"/>
        <w:rPr>
          <w:rFonts w:ascii="Tahoma" w:hAnsi="Tahoma" w:cs="Tahoma"/>
          <w:sz w:val="20"/>
          <w:szCs w:val="20"/>
        </w:rPr>
      </w:pPr>
      <w:r w:rsidRPr="008E540E">
        <w:rPr>
          <w:rFonts w:ascii="Tahoma" w:hAnsi="Tahoma" w:cs="Tahoma"/>
          <w:sz w:val="20"/>
          <w:szCs w:val="20"/>
        </w:rPr>
        <w:t xml:space="preserve">   </w:t>
      </w:r>
      <w:r w:rsidR="00806349" w:rsidRPr="008E540E">
        <w:rPr>
          <w:rFonts w:ascii="Tahoma" w:hAnsi="Tahoma" w:cs="Tahoma"/>
          <w:sz w:val="20"/>
          <w:szCs w:val="20"/>
        </w:rPr>
        <w:t xml:space="preserve"> </w:t>
      </w:r>
      <w:r w:rsidR="006122E6" w:rsidRPr="008E540E">
        <w:rPr>
          <w:rFonts w:ascii="Tahoma" w:hAnsi="Tahoma" w:cs="Tahoma"/>
          <w:sz w:val="20"/>
          <w:szCs w:val="20"/>
        </w:rPr>
        <w:t>e)</w:t>
      </w:r>
      <w:r w:rsidR="00806349" w:rsidRPr="008E540E">
        <w:rPr>
          <w:rFonts w:ascii="Tahoma" w:hAnsi="Tahoma" w:cs="Tahoma"/>
          <w:sz w:val="20"/>
          <w:szCs w:val="20"/>
        </w:rPr>
        <w:t xml:space="preserve"> </w:t>
      </w:r>
      <w:r w:rsidR="003A3F23" w:rsidRPr="008E540E">
        <w:rPr>
          <w:rFonts w:ascii="Tahoma" w:hAnsi="Tahoma" w:cs="Tahoma"/>
          <w:sz w:val="20"/>
          <w:szCs w:val="20"/>
        </w:rPr>
        <w:t>atendimento a requisitos fixados neste Edital;</w:t>
      </w:r>
    </w:p>
    <w:p w:rsidR="003A3F23" w:rsidRPr="008E540E" w:rsidRDefault="00806349" w:rsidP="005C6F65">
      <w:pPr>
        <w:autoSpaceDE w:val="0"/>
        <w:autoSpaceDN w:val="0"/>
        <w:adjustRightInd w:val="0"/>
        <w:ind w:hanging="247"/>
        <w:jc w:val="both"/>
        <w:rPr>
          <w:rFonts w:ascii="Tahoma" w:hAnsi="Tahoma" w:cs="Tahoma"/>
          <w:sz w:val="20"/>
          <w:szCs w:val="20"/>
        </w:rPr>
      </w:pPr>
      <w:r w:rsidRPr="008E540E">
        <w:rPr>
          <w:rFonts w:ascii="Tahoma" w:hAnsi="Tahoma" w:cs="Tahoma"/>
          <w:sz w:val="20"/>
          <w:szCs w:val="20"/>
        </w:rPr>
        <w:t xml:space="preserve"> </w:t>
      </w:r>
      <w:r w:rsidR="00920075" w:rsidRPr="008E540E">
        <w:rPr>
          <w:rFonts w:ascii="Tahoma" w:hAnsi="Tahoma" w:cs="Tahoma"/>
          <w:sz w:val="20"/>
          <w:szCs w:val="20"/>
        </w:rPr>
        <w:t xml:space="preserve">   </w:t>
      </w:r>
      <w:r w:rsidR="006122E6" w:rsidRPr="008E540E">
        <w:rPr>
          <w:rFonts w:ascii="Tahoma" w:hAnsi="Tahoma" w:cs="Tahoma"/>
          <w:sz w:val="20"/>
          <w:szCs w:val="20"/>
        </w:rPr>
        <w:t xml:space="preserve">f) </w:t>
      </w:r>
      <w:r w:rsidR="003A3F23" w:rsidRPr="008E540E">
        <w:rPr>
          <w:rFonts w:ascii="Tahoma" w:hAnsi="Tahoma" w:cs="Tahoma"/>
          <w:sz w:val="20"/>
          <w:szCs w:val="20"/>
        </w:rPr>
        <w:t>estar quite com as obrigações eleitorais;</w:t>
      </w:r>
    </w:p>
    <w:p w:rsidR="003A3F23" w:rsidRPr="008E540E" w:rsidRDefault="00920075" w:rsidP="005C6F65">
      <w:pPr>
        <w:autoSpaceDE w:val="0"/>
        <w:autoSpaceDN w:val="0"/>
        <w:adjustRightInd w:val="0"/>
        <w:ind w:hanging="247"/>
        <w:jc w:val="both"/>
        <w:rPr>
          <w:rFonts w:ascii="Tahoma" w:hAnsi="Tahoma" w:cs="Tahoma"/>
          <w:sz w:val="20"/>
          <w:szCs w:val="20"/>
        </w:rPr>
      </w:pPr>
      <w:r w:rsidRPr="008E540E">
        <w:rPr>
          <w:rFonts w:ascii="Tahoma" w:hAnsi="Tahoma" w:cs="Tahoma"/>
          <w:sz w:val="20"/>
          <w:szCs w:val="20"/>
        </w:rPr>
        <w:t xml:space="preserve">    </w:t>
      </w:r>
      <w:r w:rsidR="003A3F23" w:rsidRPr="008E540E">
        <w:rPr>
          <w:rFonts w:ascii="Tahoma" w:hAnsi="Tahoma" w:cs="Tahoma"/>
          <w:sz w:val="20"/>
          <w:szCs w:val="20"/>
        </w:rPr>
        <w:t>g)</w:t>
      </w:r>
      <w:r w:rsidR="00806349" w:rsidRPr="008E540E">
        <w:rPr>
          <w:rFonts w:ascii="Tahoma" w:hAnsi="Tahoma" w:cs="Tahoma"/>
          <w:sz w:val="20"/>
          <w:szCs w:val="20"/>
        </w:rPr>
        <w:t xml:space="preserve"> </w:t>
      </w:r>
      <w:r w:rsidR="003A3F23" w:rsidRPr="008E540E">
        <w:rPr>
          <w:rFonts w:ascii="Tahoma" w:hAnsi="Tahoma" w:cs="Tahoma"/>
          <w:sz w:val="20"/>
          <w:szCs w:val="20"/>
        </w:rPr>
        <w:t>estar quite com as obrigações militares, no caso de candidato do sexo masculino.</w:t>
      </w:r>
    </w:p>
    <w:p w:rsidR="003A3F23" w:rsidRPr="008E540E" w:rsidRDefault="003A3F23" w:rsidP="001B01DC">
      <w:pPr>
        <w:jc w:val="both"/>
        <w:rPr>
          <w:rFonts w:ascii="Tahoma" w:hAnsi="Tahoma" w:cs="Tahoma"/>
          <w:sz w:val="20"/>
          <w:szCs w:val="20"/>
        </w:rPr>
      </w:pPr>
      <w:proofErr w:type="gramStart"/>
      <w:r w:rsidRPr="008E540E">
        <w:rPr>
          <w:rFonts w:ascii="Tahoma" w:hAnsi="Tahoma" w:cs="Tahoma"/>
          <w:b/>
          <w:sz w:val="20"/>
          <w:szCs w:val="20"/>
        </w:rPr>
        <w:t>13.5</w:t>
      </w:r>
      <w:r w:rsidR="00D72D0A" w:rsidRPr="008E540E">
        <w:rPr>
          <w:rFonts w:ascii="Tahoma" w:hAnsi="Tahoma" w:cs="Tahoma"/>
          <w:b/>
          <w:sz w:val="20"/>
          <w:szCs w:val="20"/>
        </w:rPr>
        <w:t xml:space="preserve"> </w:t>
      </w:r>
      <w:r w:rsidR="00A32370" w:rsidRPr="008E540E">
        <w:rPr>
          <w:rFonts w:ascii="Tahoma" w:hAnsi="Tahoma" w:cs="Tahoma"/>
          <w:sz w:val="20"/>
          <w:szCs w:val="20"/>
        </w:rPr>
        <w:t>Os</w:t>
      </w:r>
      <w:proofErr w:type="gramEnd"/>
      <w:r w:rsidR="00A32370" w:rsidRPr="008E540E">
        <w:rPr>
          <w:rFonts w:ascii="Tahoma" w:hAnsi="Tahoma" w:cs="Tahoma"/>
          <w:sz w:val="20"/>
          <w:szCs w:val="20"/>
        </w:rPr>
        <w:t xml:space="preserve"> documentos comprobatórios e demais exigências legais deverão ser apresentados pelos candidatos no ato d</w:t>
      </w:r>
      <w:r w:rsidR="00295DAC" w:rsidRPr="008E540E">
        <w:rPr>
          <w:rFonts w:ascii="Tahoma" w:hAnsi="Tahoma" w:cs="Tahoma"/>
          <w:sz w:val="20"/>
          <w:szCs w:val="20"/>
        </w:rPr>
        <w:t>a</w:t>
      </w:r>
      <w:r w:rsidR="00A32370" w:rsidRPr="008E540E">
        <w:rPr>
          <w:rFonts w:ascii="Tahoma" w:hAnsi="Tahoma" w:cs="Tahoma"/>
          <w:sz w:val="20"/>
          <w:szCs w:val="20"/>
        </w:rPr>
        <w:t xml:space="preserve"> posse. A lista de exames médicos e documentos necessários para o provimento do Cargo encontra-se publicada no </w:t>
      </w:r>
      <w:r w:rsidR="00A32370" w:rsidRPr="008E540E">
        <w:rPr>
          <w:rFonts w:ascii="Tahoma" w:hAnsi="Tahoma" w:cs="Tahoma"/>
          <w:i/>
          <w:sz w:val="20"/>
          <w:szCs w:val="20"/>
        </w:rPr>
        <w:t xml:space="preserve">site </w:t>
      </w:r>
      <w:r w:rsidR="008D3E1B" w:rsidRPr="008E540E">
        <w:rPr>
          <w:rFonts w:ascii="Tahoma" w:hAnsi="Tahoma" w:cs="Tahoma"/>
          <w:sz w:val="20"/>
          <w:szCs w:val="20"/>
          <w:u w:val="single"/>
        </w:rPr>
        <w:t>http://www.ufrgs.br/progesp</w:t>
      </w:r>
      <w:r w:rsidR="003249C7" w:rsidRPr="008E540E">
        <w:rPr>
          <w:rFonts w:ascii="Tahoma" w:hAnsi="Tahoma" w:cs="Tahoma"/>
          <w:sz w:val="20"/>
          <w:szCs w:val="20"/>
        </w:rPr>
        <w:t>,</w:t>
      </w:r>
      <w:r w:rsidR="00A32370" w:rsidRPr="008E540E">
        <w:rPr>
          <w:rFonts w:ascii="Tahoma" w:hAnsi="Tahoma" w:cs="Tahoma"/>
          <w:sz w:val="20"/>
          <w:szCs w:val="20"/>
        </w:rPr>
        <w:t xml:space="preserve"> bem como estará à disposição na Divisão de Controle de Cargos do Departamento de Administração de </w:t>
      </w:r>
      <w:r w:rsidR="00A32370" w:rsidRPr="008E540E">
        <w:rPr>
          <w:rFonts w:ascii="Tahoma" w:hAnsi="Tahoma" w:cs="Tahoma"/>
          <w:spacing w:val="4"/>
          <w:sz w:val="20"/>
          <w:szCs w:val="20"/>
        </w:rPr>
        <w:t xml:space="preserve">Pessoal da Pró-Reitoria de Gestão de Pessoas, Prédio da Reitoria, na Av. </w:t>
      </w:r>
      <w:r w:rsidR="00A32370" w:rsidRPr="008E540E">
        <w:rPr>
          <w:rFonts w:ascii="Tahoma" w:hAnsi="Tahoma" w:cs="Tahoma"/>
          <w:sz w:val="20"/>
          <w:szCs w:val="20"/>
        </w:rPr>
        <w:t xml:space="preserve">Paulo Gama, 110, 4º andar, </w:t>
      </w:r>
      <w:r w:rsidR="00A32370" w:rsidRPr="008E540E">
        <w:rPr>
          <w:rFonts w:ascii="Tahoma" w:hAnsi="Tahoma" w:cs="Tahoma"/>
          <w:i/>
          <w:sz w:val="20"/>
          <w:szCs w:val="20"/>
        </w:rPr>
        <w:t>Campus</w:t>
      </w:r>
      <w:r w:rsidR="00A32370" w:rsidRPr="008E540E">
        <w:rPr>
          <w:rFonts w:ascii="Tahoma" w:hAnsi="Tahoma" w:cs="Tahoma"/>
          <w:sz w:val="20"/>
          <w:szCs w:val="20"/>
        </w:rPr>
        <w:t xml:space="preserve"> Centro da UFRGS, em Porto Alegre, RS.</w:t>
      </w:r>
    </w:p>
    <w:p w:rsidR="003A3F23" w:rsidRPr="008E540E" w:rsidRDefault="003A3F23" w:rsidP="001B01DC">
      <w:pPr>
        <w:pStyle w:val="Corpodetexto2"/>
        <w:rPr>
          <w:rFonts w:ascii="Tahoma" w:hAnsi="Tahoma" w:cs="Tahoma"/>
        </w:rPr>
      </w:pPr>
      <w:proofErr w:type="gramStart"/>
      <w:r w:rsidRPr="008E540E">
        <w:rPr>
          <w:rFonts w:ascii="Tahoma" w:hAnsi="Tahoma" w:cs="Tahoma"/>
          <w:b/>
        </w:rPr>
        <w:t>13.6</w:t>
      </w:r>
      <w:r w:rsidRPr="008E540E">
        <w:rPr>
          <w:rFonts w:ascii="Tahoma" w:hAnsi="Tahoma" w:cs="Tahoma"/>
        </w:rPr>
        <w:tab/>
        <w:t>Os</w:t>
      </w:r>
      <w:proofErr w:type="gramEnd"/>
      <w:r w:rsidRPr="008E540E">
        <w:rPr>
          <w:rFonts w:ascii="Tahoma" w:hAnsi="Tahoma" w:cs="Tahoma"/>
        </w:rPr>
        <w:t xml:space="preserve"> candidatos que não comparecerem </w:t>
      </w:r>
      <w:r w:rsidR="00FE5A36" w:rsidRPr="008E540E">
        <w:rPr>
          <w:rFonts w:ascii="Tahoma" w:hAnsi="Tahoma" w:cs="Tahoma"/>
        </w:rPr>
        <w:t>à inspeção médica oficial</w:t>
      </w:r>
      <w:r w:rsidRPr="008E540E">
        <w:rPr>
          <w:rFonts w:ascii="Tahoma" w:hAnsi="Tahoma" w:cs="Tahoma"/>
        </w:rPr>
        <w:t xml:space="preserve"> ou não forem considerados aptos pela Junta Médica Oficial da UFRGS para o exercício de atividades típicas do Ca</w:t>
      </w:r>
      <w:r w:rsidR="001D675E" w:rsidRPr="008E540E">
        <w:rPr>
          <w:rFonts w:ascii="Tahoma" w:hAnsi="Tahoma" w:cs="Tahoma"/>
        </w:rPr>
        <w:t xml:space="preserve">rgo para o qual forem nomeados; </w:t>
      </w:r>
      <w:r w:rsidRPr="008E540E">
        <w:rPr>
          <w:rFonts w:ascii="Tahoma" w:hAnsi="Tahoma" w:cs="Tahoma"/>
        </w:rPr>
        <w:t>não apresentarem os document</w:t>
      </w:r>
      <w:r w:rsidR="001D675E" w:rsidRPr="008E540E">
        <w:rPr>
          <w:rFonts w:ascii="Tahoma" w:hAnsi="Tahoma" w:cs="Tahoma"/>
        </w:rPr>
        <w:t xml:space="preserve">os para a investidura no Cargo; </w:t>
      </w:r>
      <w:r w:rsidRPr="008E540E">
        <w:rPr>
          <w:rFonts w:ascii="Tahoma" w:hAnsi="Tahoma" w:cs="Tahoma"/>
        </w:rPr>
        <w:t>não comprovarem os requisitos exigidos para a posse ou não comparecerem para tomar posse no prazo legal terão tornadas sem efeito as respectivas nomeações, sendo convocados os candidatos em classificação subsequente. Aplica-se, nesse caso, o definido no subitem 13.9.</w:t>
      </w:r>
    </w:p>
    <w:p w:rsidR="003A3F23" w:rsidRPr="008E540E" w:rsidRDefault="00C40E2C" w:rsidP="001B01DC">
      <w:pPr>
        <w:pStyle w:val="Corpodetexto2"/>
        <w:rPr>
          <w:rFonts w:ascii="Tahoma" w:hAnsi="Tahoma" w:cs="Tahoma"/>
        </w:rPr>
      </w:pPr>
      <w:r w:rsidRPr="008E540E">
        <w:rPr>
          <w:rFonts w:ascii="Tahoma" w:hAnsi="Tahoma" w:cs="Tahoma"/>
          <w:b/>
        </w:rPr>
        <w:t>13.7</w:t>
      </w:r>
      <w:r w:rsidRPr="008E540E">
        <w:rPr>
          <w:rFonts w:ascii="Tahoma" w:hAnsi="Tahoma" w:cs="Tahoma"/>
        </w:rPr>
        <w:tab/>
        <w:t xml:space="preserve">A convocação poderá ser comunicada, pela </w:t>
      </w:r>
      <w:r w:rsidRPr="008E540E">
        <w:rPr>
          <w:rFonts w:ascii="Tahoma" w:hAnsi="Tahoma" w:cs="Tahoma"/>
          <w:spacing w:val="-4"/>
        </w:rPr>
        <w:t>Universidade Federal do Rio Grande do Sul</w:t>
      </w:r>
      <w:r w:rsidRPr="008E540E">
        <w:rPr>
          <w:rFonts w:ascii="Tahoma" w:hAnsi="Tahoma" w:cs="Tahoma"/>
        </w:rPr>
        <w:t xml:space="preserve">, aos candidatos, através de telegrama e/ou </w:t>
      </w:r>
      <w:r w:rsidRPr="008E540E">
        <w:rPr>
          <w:rFonts w:ascii="Tahoma" w:hAnsi="Tahoma" w:cs="Tahoma"/>
          <w:i/>
        </w:rPr>
        <w:t>e-mail</w:t>
      </w:r>
      <w:r w:rsidRPr="008E540E">
        <w:rPr>
          <w:rFonts w:ascii="Tahoma" w:hAnsi="Tahoma" w:cs="Tahoma"/>
        </w:rPr>
        <w:t xml:space="preserve"> a ser encaminhado ao endereço informado no Requerimento de Inscrição Eletrônico, </w:t>
      </w:r>
      <w:r w:rsidR="00017110" w:rsidRPr="008E540E">
        <w:rPr>
          <w:rFonts w:ascii="Tahoma" w:hAnsi="Tahoma" w:cs="Tahoma"/>
        </w:rPr>
        <w:t>sem que esse procedimento, que possui apenas caráter informativo e visa agilizar o processo de chamamento de candidatos, seja caracterizado como meio de comunicação oficial de nomeação, não eximindo, portanto, o interessado de acompanhar as nomeações através da imprensa oficial.</w:t>
      </w:r>
    </w:p>
    <w:p w:rsidR="00C40E2C" w:rsidRPr="008E540E" w:rsidRDefault="00C40E2C" w:rsidP="00C40E2C">
      <w:pPr>
        <w:pStyle w:val="Recuodecorpodetexto"/>
        <w:tabs>
          <w:tab w:val="left" w:pos="658"/>
        </w:tabs>
        <w:ind w:firstLine="0"/>
        <w:rPr>
          <w:rFonts w:ascii="Tahoma" w:hAnsi="Tahoma" w:cs="Tahoma"/>
          <w:szCs w:val="20"/>
        </w:rPr>
      </w:pPr>
      <w:r w:rsidRPr="008E540E">
        <w:rPr>
          <w:rFonts w:ascii="Tahoma" w:hAnsi="Tahoma" w:cs="Tahoma"/>
          <w:b/>
          <w:szCs w:val="20"/>
        </w:rPr>
        <w:t>13.8</w:t>
      </w:r>
      <w:r w:rsidRPr="008E540E">
        <w:rPr>
          <w:rFonts w:ascii="Tahoma" w:hAnsi="Tahoma" w:cs="Tahoma"/>
          <w:szCs w:val="20"/>
        </w:rPr>
        <w:tab/>
        <w:t>O candidato aprovado no Concurso deverá comunicar à Pró-Reitoria de Gestão de Pessoas da UFRGS qualquer mudança de endereço residencial e endereço eletrônico, visando viabilizar qualquer contato necessário.</w:t>
      </w:r>
    </w:p>
    <w:p w:rsidR="003A3F23" w:rsidRPr="008E540E" w:rsidRDefault="003A3F23" w:rsidP="001B01DC">
      <w:pPr>
        <w:pStyle w:val="WW-Corpodetexto2"/>
        <w:rPr>
          <w:rFonts w:ascii="Tahoma" w:hAnsi="Tahoma" w:cs="Tahoma"/>
          <w:sz w:val="20"/>
        </w:rPr>
      </w:pPr>
      <w:r w:rsidRPr="008E540E">
        <w:rPr>
          <w:rFonts w:ascii="Tahoma" w:hAnsi="Tahoma" w:cs="Tahoma"/>
          <w:b/>
          <w:sz w:val="20"/>
        </w:rPr>
        <w:t>13.9</w:t>
      </w:r>
      <w:r w:rsidRPr="008E540E">
        <w:rPr>
          <w:rFonts w:ascii="Tahoma" w:hAnsi="Tahoma" w:cs="Tahoma"/>
          <w:sz w:val="20"/>
        </w:rPr>
        <w:tab/>
        <w:t>O candidato aprovado que, no ato d</w:t>
      </w:r>
      <w:r w:rsidR="009A584A" w:rsidRPr="008E540E">
        <w:rPr>
          <w:rFonts w:ascii="Tahoma" w:hAnsi="Tahoma" w:cs="Tahoma"/>
          <w:sz w:val="20"/>
        </w:rPr>
        <w:t>a</w:t>
      </w:r>
      <w:r w:rsidRPr="008E540E">
        <w:rPr>
          <w:rFonts w:ascii="Tahoma" w:hAnsi="Tahoma" w:cs="Tahoma"/>
          <w:sz w:val="20"/>
        </w:rPr>
        <w:t xml:space="preserve"> inscrição, alegar ser Pessoa com Deficiência e não tiver essa condição comprovada no exame médico ou não comprovar os requisitos do item 4 deste Edital, concorrerá somente pela classificação geral, e </w:t>
      </w:r>
      <w:r w:rsidR="00F3739B" w:rsidRPr="008E540E">
        <w:rPr>
          <w:rFonts w:ascii="Tahoma" w:hAnsi="Tahoma" w:cs="Tahoma"/>
          <w:sz w:val="20"/>
        </w:rPr>
        <w:t xml:space="preserve">a ele, </w:t>
      </w:r>
      <w:r w:rsidRPr="008E540E">
        <w:rPr>
          <w:rFonts w:ascii="Tahoma" w:hAnsi="Tahoma" w:cs="Tahoma"/>
          <w:sz w:val="20"/>
        </w:rPr>
        <w:t>aplicar-se-ão todas as regras estabelecidas para os candidatos incluídos nessa classificação.</w:t>
      </w:r>
    </w:p>
    <w:p w:rsidR="003A3F23" w:rsidRPr="00C92117" w:rsidRDefault="003A3F23" w:rsidP="001B01DC">
      <w:pPr>
        <w:pStyle w:val="Corpodetexto2"/>
        <w:rPr>
          <w:rFonts w:ascii="Tahoma" w:hAnsi="Tahoma" w:cs="Tahoma"/>
        </w:rPr>
      </w:pPr>
      <w:r w:rsidRPr="008E540E">
        <w:rPr>
          <w:rFonts w:ascii="Tahoma" w:hAnsi="Tahoma" w:cs="Tahoma"/>
          <w:b/>
        </w:rPr>
        <w:t>13.10</w:t>
      </w:r>
      <w:r w:rsidRPr="008E540E">
        <w:rPr>
          <w:rFonts w:ascii="Tahoma" w:hAnsi="Tahoma" w:cs="Tahoma"/>
        </w:rPr>
        <w:tab/>
        <w:t>O candidato de nacionalidade portuguesa deverá comprovar estar amparado pelo Estatuto de Igualdade entre Brasileiros e Portugueses, com reconhecimento de gozo de</w:t>
      </w:r>
      <w:r w:rsidRPr="00C92117">
        <w:rPr>
          <w:rFonts w:ascii="Tahoma" w:hAnsi="Tahoma" w:cs="Tahoma"/>
        </w:rPr>
        <w:t xml:space="preserve"> direitos políticos, nos termos do § 1º do Art. 12 da Constituição da República e dos Decretos nº 70.391/1972, nº 70.436/1972 e nº 3.927/2001.</w:t>
      </w:r>
    </w:p>
    <w:p w:rsidR="003A3F23" w:rsidRPr="00C92117" w:rsidRDefault="003A3F23" w:rsidP="001B01DC">
      <w:pPr>
        <w:pStyle w:val="Corpodetexto2"/>
        <w:rPr>
          <w:rFonts w:ascii="Tahoma" w:hAnsi="Tahoma" w:cs="Tahoma"/>
        </w:rPr>
      </w:pPr>
      <w:r w:rsidRPr="00C92117">
        <w:rPr>
          <w:rFonts w:ascii="Tahoma" w:hAnsi="Tahoma" w:cs="Tahoma"/>
          <w:b/>
        </w:rPr>
        <w:t>13.11</w:t>
      </w:r>
      <w:r w:rsidRPr="00C92117">
        <w:rPr>
          <w:rFonts w:ascii="Tahoma" w:hAnsi="Tahoma" w:cs="Tahoma"/>
        </w:rPr>
        <w:tab/>
        <w:t xml:space="preserve">A idade mínima para a investidura no cargo, de acordo com o item V, do Art. 5º, da Lei nº 8.112/1990, é de 18 (dezoito) anos, a ser comprovada no ato de investidura. </w:t>
      </w:r>
    </w:p>
    <w:p w:rsidR="003A3F23" w:rsidRPr="00C92117" w:rsidRDefault="003A3F23" w:rsidP="001B01DC">
      <w:pPr>
        <w:pStyle w:val="Corpodetexto2"/>
        <w:rPr>
          <w:rFonts w:ascii="Tahoma" w:hAnsi="Tahoma" w:cs="Tahoma"/>
        </w:rPr>
      </w:pPr>
      <w:proofErr w:type="gramStart"/>
      <w:r w:rsidRPr="00C92117">
        <w:rPr>
          <w:rFonts w:ascii="Tahoma" w:hAnsi="Tahoma" w:cs="Tahoma"/>
          <w:b/>
        </w:rPr>
        <w:t>13.12</w:t>
      </w:r>
      <w:r w:rsidRPr="00C92117">
        <w:rPr>
          <w:rFonts w:ascii="Tahoma" w:hAnsi="Tahoma" w:cs="Tahoma"/>
        </w:rPr>
        <w:tab/>
      </w:r>
      <w:r w:rsidR="00505D5B" w:rsidRPr="000B77DB">
        <w:rPr>
          <w:rFonts w:ascii="Tahoma" w:hAnsi="Tahoma" w:cs="Tahoma"/>
        </w:rPr>
        <w:t>Somente</w:t>
      </w:r>
      <w:proofErr w:type="gramEnd"/>
      <w:r w:rsidR="00505D5B" w:rsidRPr="000B77DB">
        <w:rPr>
          <w:rFonts w:ascii="Tahoma" w:hAnsi="Tahoma" w:cs="Tahoma"/>
        </w:rPr>
        <w:t xml:space="preserve"> poderá ser empossado o candidato que, com menos de 75 (setenta e cinco) anos, for julgado </w:t>
      </w:r>
      <w:r w:rsidR="00505D5B" w:rsidRPr="00505D5B">
        <w:rPr>
          <w:rFonts w:ascii="Tahoma" w:hAnsi="Tahoma" w:cs="Tahoma"/>
        </w:rPr>
        <w:t>apto em inspeção médica oficial da UFRGS, para o exercício do cargo, conforme dispõe o Parágrafo Único do Art. 14, da Lei nº 8.112/1990.</w:t>
      </w:r>
    </w:p>
    <w:p w:rsidR="003A3F23" w:rsidRPr="00C92117" w:rsidRDefault="003A3F23" w:rsidP="00933B53">
      <w:pPr>
        <w:pStyle w:val="Corpodetexto2"/>
        <w:rPr>
          <w:rFonts w:ascii="Tahoma" w:hAnsi="Tahoma" w:cs="Tahoma"/>
        </w:rPr>
      </w:pPr>
      <w:proofErr w:type="gramStart"/>
      <w:r w:rsidRPr="00C92117">
        <w:rPr>
          <w:rFonts w:ascii="Tahoma" w:hAnsi="Tahoma" w:cs="Tahoma"/>
          <w:b/>
        </w:rPr>
        <w:t>13.13</w:t>
      </w:r>
      <w:r w:rsidRPr="00C92117">
        <w:rPr>
          <w:rFonts w:ascii="Tahoma" w:hAnsi="Tahoma" w:cs="Tahoma"/>
        </w:rPr>
        <w:tab/>
        <w:t>Conforme</w:t>
      </w:r>
      <w:proofErr w:type="gramEnd"/>
      <w:r w:rsidRPr="00C92117">
        <w:rPr>
          <w:rFonts w:ascii="Tahoma" w:hAnsi="Tahoma" w:cs="Tahoma"/>
        </w:rPr>
        <w:t xml:space="preserve"> dispõe o Art. 9º, da Lei nº 11.091/2005 que prevê o provimento no padrão inicial do primeiro nível de capacitação do respectivo nível de classificação, o ingresso se dará conforme Nível de Classificação </w:t>
      </w:r>
      <w:r w:rsidR="00F91287" w:rsidRPr="00C92117">
        <w:rPr>
          <w:rFonts w:ascii="Tahoma" w:hAnsi="Tahoma" w:cs="Tahoma"/>
        </w:rPr>
        <w:t>C</w:t>
      </w:r>
      <w:r w:rsidRPr="00C92117">
        <w:rPr>
          <w:rFonts w:ascii="Tahoma" w:hAnsi="Tahoma" w:cs="Tahoma"/>
        </w:rPr>
        <w:t>, na Classe de Capacitação I, Padrão Inicial I.</w:t>
      </w:r>
    </w:p>
    <w:p w:rsidR="003A3F23" w:rsidRPr="008E540E" w:rsidRDefault="003A3F23" w:rsidP="001B01DC">
      <w:pPr>
        <w:pStyle w:val="Corpodetexto2"/>
        <w:rPr>
          <w:rFonts w:ascii="Tahoma" w:hAnsi="Tahoma" w:cs="Tahoma"/>
        </w:rPr>
      </w:pPr>
      <w:r w:rsidRPr="00C92117">
        <w:rPr>
          <w:rFonts w:ascii="Tahoma" w:hAnsi="Tahoma" w:cs="Tahoma"/>
          <w:b/>
        </w:rPr>
        <w:t>13.14</w:t>
      </w:r>
      <w:r w:rsidRPr="00C92117">
        <w:rPr>
          <w:rFonts w:ascii="Tahoma" w:hAnsi="Tahoma" w:cs="Tahoma"/>
        </w:rPr>
        <w:tab/>
        <w:t xml:space="preserve">A nomeação de candidatos se dará no regime da Lei nº 8.112/1990 ou de acordo com a legislação vigente por </w:t>
      </w:r>
      <w:r w:rsidRPr="008E540E">
        <w:rPr>
          <w:rFonts w:ascii="Tahoma" w:hAnsi="Tahoma" w:cs="Tahoma"/>
        </w:rPr>
        <w:t>ocasião da nomeação.</w:t>
      </w:r>
    </w:p>
    <w:p w:rsidR="003A3F23" w:rsidRPr="008E540E" w:rsidRDefault="003A3F23" w:rsidP="001B01DC">
      <w:pPr>
        <w:pStyle w:val="Corpodetexto2"/>
        <w:rPr>
          <w:rFonts w:ascii="Tahoma" w:hAnsi="Tahoma" w:cs="Tahoma"/>
        </w:rPr>
      </w:pPr>
      <w:proofErr w:type="gramStart"/>
      <w:r w:rsidRPr="008E540E">
        <w:rPr>
          <w:rFonts w:ascii="Tahoma" w:hAnsi="Tahoma" w:cs="Tahoma"/>
          <w:b/>
        </w:rPr>
        <w:t>13.15</w:t>
      </w:r>
      <w:r w:rsidRPr="008E540E">
        <w:rPr>
          <w:rFonts w:ascii="Tahoma" w:hAnsi="Tahoma" w:cs="Tahoma"/>
        </w:rPr>
        <w:tab/>
        <w:t>Para</w:t>
      </w:r>
      <w:proofErr w:type="gramEnd"/>
      <w:r w:rsidRPr="008E540E">
        <w:rPr>
          <w:rFonts w:ascii="Tahoma" w:hAnsi="Tahoma" w:cs="Tahoma"/>
        </w:rPr>
        <w:t xml:space="preserve"> a investidura no Cargo, o candidato não poderá estar incompatibilizado, nos termos dos Artigos nº 117 e nº 137, da Lei nº 8.112/1990.</w:t>
      </w:r>
    </w:p>
    <w:p w:rsidR="003A3F23" w:rsidRPr="008E540E" w:rsidRDefault="003A3F23" w:rsidP="001B01DC">
      <w:pPr>
        <w:pStyle w:val="Corpodetexto2"/>
        <w:rPr>
          <w:rFonts w:ascii="Tahoma" w:hAnsi="Tahoma" w:cs="Tahoma"/>
        </w:rPr>
      </w:pPr>
      <w:r w:rsidRPr="008E540E">
        <w:rPr>
          <w:rFonts w:ascii="Tahoma" w:hAnsi="Tahoma" w:cs="Tahoma"/>
          <w:b/>
        </w:rPr>
        <w:t>13.16</w:t>
      </w:r>
      <w:r w:rsidRPr="008E540E">
        <w:rPr>
          <w:rFonts w:ascii="Tahoma" w:hAnsi="Tahoma" w:cs="Tahoma"/>
        </w:rPr>
        <w:tab/>
        <w:t xml:space="preserve">A nomeação do candidato aprovado far-se-á de acordo com a conveniência e a necessidade da </w:t>
      </w:r>
      <w:r w:rsidR="00D110DD" w:rsidRPr="008E540E">
        <w:rPr>
          <w:rFonts w:ascii="Tahoma" w:hAnsi="Tahoma" w:cs="Tahoma"/>
          <w:spacing w:val="-4"/>
        </w:rPr>
        <w:t>Universidade Federal do Rio Grande do Sul,</w:t>
      </w:r>
      <w:r w:rsidRPr="008E540E">
        <w:rPr>
          <w:rFonts w:ascii="Tahoma" w:hAnsi="Tahoma" w:cs="Tahoma"/>
        </w:rPr>
        <w:t xml:space="preserve"> durante a validade do presente Concurso.</w:t>
      </w:r>
    </w:p>
    <w:p w:rsidR="006021F1" w:rsidRPr="008E540E" w:rsidRDefault="006021F1" w:rsidP="006021F1">
      <w:pPr>
        <w:pStyle w:val="Corpodetexto2"/>
        <w:rPr>
          <w:rFonts w:ascii="Tahoma" w:hAnsi="Tahoma" w:cs="Tahoma"/>
          <w:b/>
        </w:rPr>
      </w:pPr>
      <w:r w:rsidRPr="008E540E">
        <w:rPr>
          <w:rFonts w:ascii="Tahoma" w:hAnsi="Tahoma" w:cs="Tahoma"/>
          <w:b/>
        </w:rPr>
        <w:t>13.17</w:t>
      </w:r>
      <w:r w:rsidRPr="008E540E">
        <w:rPr>
          <w:rFonts w:ascii="Tahoma" w:hAnsi="Tahoma" w:cs="Tahoma"/>
        </w:rPr>
        <w:tab/>
        <w:t xml:space="preserve">O candidato aprovado será nomeado </w:t>
      </w:r>
      <w:r w:rsidR="005808C0" w:rsidRPr="008E540E">
        <w:rPr>
          <w:rFonts w:ascii="Tahoma" w:hAnsi="Tahoma" w:cs="Tahoma"/>
        </w:rPr>
        <w:t xml:space="preserve">para </w:t>
      </w:r>
      <w:r w:rsidR="006722C8" w:rsidRPr="008E540E">
        <w:rPr>
          <w:rFonts w:ascii="Tahoma" w:hAnsi="Tahoma" w:cs="Tahoma"/>
        </w:rPr>
        <w:t>a Região Porto Alegre</w:t>
      </w:r>
      <w:r w:rsidR="005808C0" w:rsidRPr="008E540E">
        <w:rPr>
          <w:rFonts w:ascii="Tahoma" w:hAnsi="Tahoma" w:cs="Tahoma"/>
        </w:rPr>
        <w:t xml:space="preserve"> e lotado em Unidade da UFRGS na cidade de Porto Alegre</w:t>
      </w:r>
      <w:r w:rsidR="00230F3B" w:rsidRPr="008E540E">
        <w:rPr>
          <w:rFonts w:ascii="Tahoma" w:hAnsi="Tahoma" w:cs="Tahoma"/>
        </w:rPr>
        <w:t xml:space="preserve"> (</w:t>
      </w:r>
      <w:r w:rsidR="00230F3B" w:rsidRPr="008E540E">
        <w:rPr>
          <w:rFonts w:ascii="Tahoma" w:hAnsi="Tahoma" w:cs="Tahoma"/>
          <w:i/>
        </w:rPr>
        <w:t>Campus</w:t>
      </w:r>
      <w:r w:rsidR="00230F3B" w:rsidRPr="008E540E">
        <w:rPr>
          <w:rFonts w:ascii="Tahoma" w:hAnsi="Tahoma" w:cs="Tahoma"/>
        </w:rPr>
        <w:t xml:space="preserve"> Vale, </w:t>
      </w:r>
      <w:r w:rsidR="00230F3B" w:rsidRPr="008E540E">
        <w:rPr>
          <w:rFonts w:ascii="Tahoma" w:hAnsi="Tahoma" w:cs="Tahoma"/>
          <w:i/>
        </w:rPr>
        <w:t>Campus</w:t>
      </w:r>
      <w:r w:rsidR="00230F3B" w:rsidRPr="008E540E">
        <w:rPr>
          <w:rFonts w:ascii="Tahoma" w:hAnsi="Tahoma" w:cs="Tahoma"/>
        </w:rPr>
        <w:t xml:space="preserve"> Saúde, </w:t>
      </w:r>
      <w:r w:rsidR="00230F3B" w:rsidRPr="008E540E">
        <w:rPr>
          <w:rFonts w:ascii="Tahoma" w:hAnsi="Tahoma" w:cs="Tahoma"/>
          <w:i/>
        </w:rPr>
        <w:t>Campus</w:t>
      </w:r>
      <w:r w:rsidR="00230F3B" w:rsidRPr="008E540E">
        <w:rPr>
          <w:rFonts w:ascii="Tahoma" w:hAnsi="Tahoma" w:cs="Tahoma"/>
        </w:rPr>
        <w:t xml:space="preserve"> Central, </w:t>
      </w:r>
      <w:r w:rsidR="00230F3B" w:rsidRPr="008E540E">
        <w:rPr>
          <w:rFonts w:ascii="Tahoma" w:hAnsi="Tahoma" w:cs="Tahoma"/>
          <w:i/>
        </w:rPr>
        <w:t>Campus</w:t>
      </w:r>
      <w:r w:rsidR="00230F3B" w:rsidRPr="008E540E">
        <w:rPr>
          <w:rFonts w:ascii="Tahoma" w:hAnsi="Tahoma" w:cs="Tahoma"/>
        </w:rPr>
        <w:t xml:space="preserve"> Olímpico)</w:t>
      </w:r>
      <w:r w:rsidR="006722C8" w:rsidRPr="008E540E">
        <w:rPr>
          <w:rFonts w:ascii="Tahoma" w:hAnsi="Tahoma" w:cs="Tahoma"/>
        </w:rPr>
        <w:t>,</w:t>
      </w:r>
      <w:r w:rsidRPr="008E540E">
        <w:rPr>
          <w:rFonts w:ascii="Tahoma" w:hAnsi="Tahoma" w:cs="Tahoma"/>
        </w:rPr>
        <w:t xml:space="preserve"> Eldorado do Sul (E</w:t>
      </w:r>
      <w:r w:rsidR="006722C8" w:rsidRPr="008E540E">
        <w:rPr>
          <w:rFonts w:ascii="Tahoma" w:hAnsi="Tahoma" w:cs="Tahoma"/>
        </w:rPr>
        <w:t xml:space="preserve">stação Experimental Agronômica) </w:t>
      </w:r>
      <w:r w:rsidR="005808C0" w:rsidRPr="008E540E">
        <w:rPr>
          <w:rFonts w:ascii="Tahoma" w:hAnsi="Tahoma" w:cs="Tahoma"/>
        </w:rPr>
        <w:t xml:space="preserve">ou em outro </w:t>
      </w:r>
      <w:r w:rsidR="005808C0" w:rsidRPr="008E540E">
        <w:rPr>
          <w:rFonts w:ascii="Tahoma" w:hAnsi="Tahoma" w:cs="Tahoma"/>
          <w:i/>
        </w:rPr>
        <w:t>Campus</w:t>
      </w:r>
      <w:r w:rsidR="005808C0" w:rsidRPr="008E540E">
        <w:rPr>
          <w:rFonts w:ascii="Tahoma" w:hAnsi="Tahoma" w:cs="Tahoma"/>
        </w:rPr>
        <w:t xml:space="preserve"> da Região que venha a ser criado no prazo de validade deste Edital, conforme suas necessidades e prioridades</w:t>
      </w:r>
      <w:r w:rsidR="00BE30DA" w:rsidRPr="008E540E">
        <w:rPr>
          <w:rFonts w:ascii="Tahoma" w:hAnsi="Tahoma" w:cs="Tahoma"/>
        </w:rPr>
        <w:t>.</w:t>
      </w:r>
    </w:p>
    <w:p w:rsidR="003A3F23" w:rsidRPr="008E540E" w:rsidRDefault="003A3F23" w:rsidP="001B01DC">
      <w:pPr>
        <w:shd w:val="clear" w:color="auto" w:fill="B3B3B3"/>
        <w:jc w:val="both"/>
        <w:rPr>
          <w:rFonts w:ascii="Tahoma" w:hAnsi="Tahoma" w:cs="Tahoma"/>
          <w:b/>
          <w:sz w:val="20"/>
          <w:szCs w:val="20"/>
        </w:rPr>
      </w:pPr>
      <w:r w:rsidRPr="008E540E">
        <w:rPr>
          <w:rFonts w:ascii="Tahoma" w:hAnsi="Tahoma" w:cs="Tahoma"/>
          <w:b/>
          <w:sz w:val="20"/>
          <w:szCs w:val="20"/>
        </w:rPr>
        <w:t>14</w:t>
      </w:r>
      <w:r w:rsidRPr="008E540E">
        <w:rPr>
          <w:rFonts w:ascii="Tahoma" w:hAnsi="Tahoma" w:cs="Tahoma"/>
          <w:b/>
          <w:sz w:val="20"/>
          <w:szCs w:val="20"/>
        </w:rPr>
        <w:tab/>
        <w:t>DA VALIDADE DO CONCURSO</w:t>
      </w:r>
    </w:p>
    <w:p w:rsidR="003A3F23" w:rsidRPr="008E540E" w:rsidRDefault="003A3F23" w:rsidP="001B01DC">
      <w:pPr>
        <w:pStyle w:val="Corpodetexto"/>
        <w:rPr>
          <w:rFonts w:ascii="Tahoma" w:hAnsi="Tahoma" w:cs="Tahoma"/>
          <w:spacing w:val="-2"/>
          <w:sz w:val="20"/>
        </w:rPr>
      </w:pPr>
      <w:r w:rsidRPr="008E540E">
        <w:rPr>
          <w:rFonts w:ascii="Tahoma" w:hAnsi="Tahoma" w:cs="Tahoma"/>
          <w:sz w:val="20"/>
        </w:rPr>
        <w:t xml:space="preserve">O Concurso terá a validade de </w:t>
      </w:r>
      <w:r w:rsidR="004C79DB" w:rsidRPr="008E540E">
        <w:rPr>
          <w:rFonts w:ascii="Tahoma" w:hAnsi="Tahoma" w:cs="Tahoma"/>
          <w:sz w:val="20"/>
        </w:rPr>
        <w:t>dois</w:t>
      </w:r>
      <w:r w:rsidRPr="008E540E">
        <w:rPr>
          <w:rFonts w:ascii="Tahoma" w:hAnsi="Tahoma" w:cs="Tahoma"/>
          <w:sz w:val="20"/>
        </w:rPr>
        <w:t xml:space="preserve"> (</w:t>
      </w:r>
      <w:r w:rsidR="004C79DB" w:rsidRPr="008E540E">
        <w:rPr>
          <w:rFonts w:ascii="Tahoma" w:hAnsi="Tahoma" w:cs="Tahoma"/>
          <w:sz w:val="20"/>
        </w:rPr>
        <w:t>2</w:t>
      </w:r>
      <w:r w:rsidRPr="008E540E">
        <w:rPr>
          <w:rFonts w:ascii="Tahoma" w:hAnsi="Tahoma" w:cs="Tahoma"/>
          <w:sz w:val="20"/>
        </w:rPr>
        <w:t xml:space="preserve">) anos, prorrogável </w:t>
      </w:r>
      <w:r w:rsidRPr="008E540E">
        <w:rPr>
          <w:rFonts w:ascii="Tahoma" w:hAnsi="Tahoma" w:cs="Tahoma"/>
          <w:spacing w:val="-4"/>
          <w:sz w:val="20"/>
        </w:rPr>
        <w:t>por igual período, no interesse da Instituição, a contar</w:t>
      </w:r>
      <w:r w:rsidRPr="008E540E">
        <w:rPr>
          <w:rFonts w:ascii="Tahoma" w:hAnsi="Tahoma" w:cs="Tahoma"/>
          <w:sz w:val="20"/>
        </w:rPr>
        <w:t xml:space="preserve"> da data de publicação da homologação do Resultado Final </w:t>
      </w:r>
      <w:r w:rsidRPr="008E540E">
        <w:rPr>
          <w:rFonts w:ascii="Tahoma" w:hAnsi="Tahoma" w:cs="Tahoma"/>
          <w:spacing w:val="-2"/>
          <w:sz w:val="20"/>
        </w:rPr>
        <w:t>no Diário Oficial da União.</w:t>
      </w:r>
    </w:p>
    <w:p w:rsidR="003A3F23" w:rsidRPr="008E540E" w:rsidRDefault="003A3F23" w:rsidP="001B01DC">
      <w:pPr>
        <w:shd w:val="clear" w:color="auto" w:fill="B3B3B3"/>
        <w:jc w:val="both"/>
        <w:rPr>
          <w:rFonts w:ascii="Tahoma" w:hAnsi="Tahoma" w:cs="Tahoma"/>
          <w:sz w:val="20"/>
          <w:szCs w:val="20"/>
        </w:rPr>
      </w:pPr>
      <w:r w:rsidRPr="008E540E">
        <w:rPr>
          <w:rFonts w:ascii="Tahoma" w:hAnsi="Tahoma" w:cs="Tahoma"/>
          <w:b/>
          <w:sz w:val="20"/>
          <w:szCs w:val="20"/>
        </w:rPr>
        <w:t>15</w:t>
      </w:r>
      <w:r w:rsidRPr="008E540E">
        <w:rPr>
          <w:rFonts w:ascii="Tahoma" w:hAnsi="Tahoma" w:cs="Tahoma"/>
          <w:b/>
          <w:sz w:val="20"/>
          <w:szCs w:val="20"/>
        </w:rPr>
        <w:tab/>
        <w:t>DAS DISPOSIÇÕES E CONSIDERAÇÕES FINAIS</w:t>
      </w:r>
    </w:p>
    <w:p w:rsidR="003A3F23" w:rsidRPr="008E540E" w:rsidRDefault="003A3F23" w:rsidP="001B01DC">
      <w:pPr>
        <w:jc w:val="both"/>
        <w:rPr>
          <w:rFonts w:ascii="Tahoma" w:hAnsi="Tahoma" w:cs="Tahoma"/>
          <w:sz w:val="20"/>
          <w:szCs w:val="20"/>
        </w:rPr>
      </w:pPr>
      <w:r w:rsidRPr="008E540E">
        <w:rPr>
          <w:rFonts w:ascii="Tahoma" w:hAnsi="Tahoma" w:cs="Tahoma"/>
          <w:b/>
          <w:sz w:val="20"/>
          <w:szCs w:val="20"/>
        </w:rPr>
        <w:t>15.1</w:t>
      </w:r>
      <w:r w:rsidRPr="008E540E">
        <w:rPr>
          <w:rFonts w:ascii="Tahoma" w:hAnsi="Tahoma" w:cs="Tahoma"/>
          <w:sz w:val="20"/>
          <w:szCs w:val="20"/>
        </w:rPr>
        <w:tab/>
        <w:t xml:space="preserve">A classificação no Concurso a que se refere este Edital não assegura a candidato habilitado o direito de ser nomeado para o Cargo concorrido, mas sim a expectativa de direito à nomeação, segundo a ordem de classificação. </w:t>
      </w:r>
    </w:p>
    <w:p w:rsidR="003A3F23" w:rsidRPr="00C92117" w:rsidRDefault="003A3F23" w:rsidP="001B01DC">
      <w:pPr>
        <w:jc w:val="both"/>
        <w:rPr>
          <w:rFonts w:ascii="Tahoma" w:hAnsi="Tahoma" w:cs="Tahoma"/>
          <w:spacing w:val="-4"/>
          <w:sz w:val="20"/>
          <w:szCs w:val="20"/>
        </w:rPr>
      </w:pPr>
      <w:proofErr w:type="gramStart"/>
      <w:r w:rsidRPr="008E540E">
        <w:rPr>
          <w:rFonts w:ascii="Tahoma" w:hAnsi="Tahoma" w:cs="Tahoma"/>
          <w:b/>
          <w:sz w:val="20"/>
          <w:szCs w:val="20"/>
        </w:rPr>
        <w:t>15.2</w:t>
      </w:r>
      <w:r w:rsidR="00933F18" w:rsidRPr="008E540E">
        <w:rPr>
          <w:rFonts w:ascii="Tahoma" w:hAnsi="Tahoma" w:cs="Tahoma"/>
          <w:sz w:val="20"/>
          <w:szCs w:val="20"/>
        </w:rPr>
        <w:t xml:space="preserve"> </w:t>
      </w:r>
      <w:r w:rsidRPr="008E540E">
        <w:rPr>
          <w:rFonts w:ascii="Tahoma" w:hAnsi="Tahoma" w:cs="Tahoma"/>
          <w:sz w:val="20"/>
          <w:szCs w:val="20"/>
        </w:rPr>
        <w:t>Durante</w:t>
      </w:r>
      <w:proofErr w:type="gramEnd"/>
      <w:r w:rsidRPr="008E540E">
        <w:rPr>
          <w:rFonts w:ascii="Tahoma" w:hAnsi="Tahoma" w:cs="Tahoma"/>
          <w:sz w:val="20"/>
          <w:szCs w:val="20"/>
        </w:rPr>
        <w:t xml:space="preserve"> a validade do presente Concurso, a </w:t>
      </w:r>
      <w:r w:rsidRPr="008E540E">
        <w:rPr>
          <w:rFonts w:ascii="Tahoma" w:hAnsi="Tahoma" w:cs="Tahoma"/>
          <w:spacing w:val="-4"/>
          <w:sz w:val="20"/>
          <w:szCs w:val="20"/>
        </w:rPr>
        <w:t>Universidade Federal do Rio Grande</w:t>
      </w:r>
      <w:r w:rsidRPr="00C92117">
        <w:rPr>
          <w:rFonts w:ascii="Tahoma" w:hAnsi="Tahoma" w:cs="Tahoma"/>
          <w:spacing w:val="-4"/>
          <w:sz w:val="20"/>
          <w:szCs w:val="20"/>
        </w:rPr>
        <w:t xml:space="preserve"> do Sul procederá às nomeações de acordo com a disponibilidade orçamentária e a legislação vigente.</w:t>
      </w:r>
    </w:p>
    <w:p w:rsidR="003A3F23" w:rsidRPr="00C92117" w:rsidRDefault="003A3F23" w:rsidP="001B01DC">
      <w:pPr>
        <w:pStyle w:val="Corpodetexto2"/>
        <w:rPr>
          <w:rFonts w:ascii="Tahoma" w:hAnsi="Tahoma" w:cs="Tahoma"/>
        </w:rPr>
      </w:pPr>
      <w:r w:rsidRPr="00C92117">
        <w:rPr>
          <w:rFonts w:ascii="Tahoma" w:hAnsi="Tahoma" w:cs="Tahoma"/>
          <w:b/>
        </w:rPr>
        <w:t>15.3</w:t>
      </w:r>
      <w:r w:rsidRPr="00C92117">
        <w:rPr>
          <w:rFonts w:ascii="Tahoma" w:hAnsi="Tahoma" w:cs="Tahoma"/>
        </w:rPr>
        <w:tab/>
        <w:t>A participação neste Concurso implica, desde logo, o conhecimento e a tácita aceitação de condições e exigências estabelecidas no inteiro teor deste Edital, de instruções específicas e demais expedientes reguladores do Concurso.</w:t>
      </w:r>
    </w:p>
    <w:p w:rsidR="00383A97" w:rsidRPr="00BA5BC9" w:rsidRDefault="00383A97" w:rsidP="00383A97">
      <w:pPr>
        <w:pStyle w:val="Corpodetexto2"/>
        <w:rPr>
          <w:rFonts w:ascii="Tahoma" w:hAnsi="Tahoma" w:cs="Tahoma"/>
        </w:rPr>
      </w:pPr>
      <w:r w:rsidRPr="000B77DB">
        <w:rPr>
          <w:rFonts w:ascii="Tahoma" w:hAnsi="Tahoma" w:cs="Tahoma"/>
          <w:b/>
        </w:rPr>
        <w:t>15.4</w:t>
      </w:r>
      <w:r w:rsidRPr="000B77DB">
        <w:rPr>
          <w:rFonts w:ascii="Tahoma" w:hAnsi="Tahoma" w:cs="Tahoma"/>
        </w:rPr>
        <w:t xml:space="preserve"> </w:t>
      </w:r>
      <w:r w:rsidRPr="00BA5BC9">
        <w:rPr>
          <w:rFonts w:ascii="Tahoma" w:hAnsi="Tahoma" w:cs="Tahoma"/>
        </w:rPr>
        <w:t xml:space="preserve">O candidato aprovado no Concurso Público que desejar o reposicionamento para o final da lista de aprovados deverá realizar a solicitação </w:t>
      </w:r>
      <w:r w:rsidRPr="00BA5BC9">
        <w:rPr>
          <w:rFonts w:ascii="Tahoma" w:hAnsi="Tahoma" w:cs="Tahoma"/>
          <w:b/>
        </w:rPr>
        <w:t>antes</w:t>
      </w:r>
      <w:r w:rsidRPr="00BA5BC9">
        <w:rPr>
          <w:rFonts w:ascii="Tahoma" w:hAnsi="Tahoma" w:cs="Tahoma"/>
        </w:rPr>
        <w:t xml:space="preserve"> da publicação da portaria de nomeação no Diário Oficial da União, mediante preenchimento de formulário específico, junto à Coordenadoria de Concursos, Mobilidade e Acompanhamento da Pró-Reitoria de Gestão de Pessoas da UFRGS.</w:t>
      </w:r>
      <w:r w:rsidRPr="00BA5BC9">
        <w:rPr>
          <w:rFonts w:ascii="Tahoma" w:hAnsi="Tahoma" w:cs="Tahoma"/>
          <w:color w:val="FF0000"/>
        </w:rPr>
        <w:t xml:space="preserve"> </w:t>
      </w:r>
    </w:p>
    <w:p w:rsidR="00383A97" w:rsidRPr="00BA5BC9" w:rsidRDefault="00383A97" w:rsidP="00383A97">
      <w:pPr>
        <w:pStyle w:val="Corpodetexto2"/>
        <w:rPr>
          <w:rFonts w:ascii="Tahoma" w:hAnsi="Tahoma" w:cs="Tahoma"/>
        </w:rPr>
      </w:pPr>
      <w:proofErr w:type="gramStart"/>
      <w:r w:rsidRPr="00BA5BC9">
        <w:rPr>
          <w:rFonts w:ascii="Tahoma" w:hAnsi="Tahoma" w:cs="Tahoma"/>
          <w:b/>
        </w:rPr>
        <w:t>15.4.1</w:t>
      </w:r>
      <w:r w:rsidRPr="00BA5BC9">
        <w:rPr>
          <w:rFonts w:ascii="Tahoma" w:hAnsi="Tahoma" w:cs="Tahoma"/>
        </w:rPr>
        <w:t xml:space="preserve"> Uma</w:t>
      </w:r>
      <w:proofErr w:type="gramEnd"/>
      <w:r w:rsidRPr="00BA5BC9">
        <w:rPr>
          <w:rFonts w:ascii="Tahoma" w:hAnsi="Tahoma" w:cs="Tahoma"/>
        </w:rPr>
        <w:t xml:space="preserve"> vez solicitado o reposicionamento, o candidato será reposicionado para o final de todas as listas em que constar aprovado. </w:t>
      </w:r>
    </w:p>
    <w:p w:rsidR="00383A97" w:rsidRPr="000B77DB" w:rsidRDefault="00383A97" w:rsidP="00383A97">
      <w:pPr>
        <w:pStyle w:val="Corpodetexto2"/>
        <w:rPr>
          <w:rFonts w:ascii="Tahoma" w:hAnsi="Tahoma" w:cs="Tahoma"/>
        </w:rPr>
      </w:pPr>
      <w:r w:rsidRPr="00BA5BC9">
        <w:rPr>
          <w:rFonts w:ascii="Tahoma" w:hAnsi="Tahoma" w:cs="Tahoma"/>
          <w:b/>
        </w:rPr>
        <w:t>15.4.2</w:t>
      </w:r>
      <w:r w:rsidRPr="00BA5BC9">
        <w:rPr>
          <w:rFonts w:ascii="Tahoma" w:hAnsi="Tahoma" w:cs="Tahoma"/>
        </w:rPr>
        <w:t xml:space="preserve"> O reposicionamento de que trata o subitem 15.4 tem caráter irreversível, podendo ser solicitado uma única vez.</w:t>
      </w:r>
    </w:p>
    <w:p w:rsidR="003A3F23" w:rsidRPr="00C92117" w:rsidRDefault="003A3F23" w:rsidP="001B01DC">
      <w:pPr>
        <w:pStyle w:val="WW-Corpodetexto2"/>
        <w:rPr>
          <w:rFonts w:ascii="Tahoma" w:hAnsi="Tahoma" w:cs="Tahoma"/>
          <w:sz w:val="20"/>
        </w:rPr>
      </w:pPr>
      <w:proofErr w:type="gramStart"/>
      <w:r w:rsidRPr="00C92117">
        <w:rPr>
          <w:rFonts w:ascii="Tahoma" w:hAnsi="Tahoma" w:cs="Tahoma"/>
          <w:b/>
          <w:sz w:val="20"/>
        </w:rPr>
        <w:t>15.</w:t>
      </w:r>
      <w:r w:rsidR="00E022AC" w:rsidRPr="00C92117">
        <w:rPr>
          <w:rFonts w:ascii="Tahoma" w:hAnsi="Tahoma" w:cs="Tahoma"/>
          <w:b/>
          <w:sz w:val="20"/>
        </w:rPr>
        <w:t>5</w:t>
      </w:r>
      <w:r w:rsidR="00933F18" w:rsidRPr="00C92117">
        <w:rPr>
          <w:rFonts w:ascii="Tahoma" w:hAnsi="Tahoma" w:cs="Tahoma"/>
          <w:sz w:val="20"/>
        </w:rPr>
        <w:t xml:space="preserve"> </w:t>
      </w:r>
      <w:r w:rsidRPr="00C92117">
        <w:rPr>
          <w:rFonts w:ascii="Tahoma" w:hAnsi="Tahoma" w:cs="Tahoma"/>
          <w:sz w:val="20"/>
        </w:rPr>
        <w:t>Os</w:t>
      </w:r>
      <w:proofErr w:type="gramEnd"/>
      <w:r w:rsidRPr="00C92117">
        <w:rPr>
          <w:rFonts w:ascii="Tahoma" w:hAnsi="Tahoma" w:cs="Tahoma"/>
          <w:sz w:val="20"/>
        </w:rPr>
        <w:t xml:space="preserve"> casos omissos serão resolvidos pela Comissão de Concurso da Universidade Federal do Rio Grande do Sul e pela Coordenação do Setor de Concursos da FAURGS.</w:t>
      </w:r>
    </w:p>
    <w:p w:rsidR="003A3F23" w:rsidRPr="00C92117" w:rsidRDefault="003A3F23" w:rsidP="001B01DC">
      <w:pPr>
        <w:jc w:val="right"/>
        <w:rPr>
          <w:rFonts w:ascii="Tahoma" w:hAnsi="Tahoma" w:cs="Tahoma"/>
          <w:sz w:val="20"/>
          <w:szCs w:val="20"/>
        </w:rPr>
      </w:pPr>
    </w:p>
    <w:p w:rsidR="00E33279" w:rsidRPr="00C92117" w:rsidRDefault="00E33279" w:rsidP="001B01DC">
      <w:pPr>
        <w:jc w:val="right"/>
        <w:rPr>
          <w:rFonts w:ascii="Tahoma" w:hAnsi="Tahoma" w:cs="Tahoma"/>
          <w:sz w:val="20"/>
          <w:szCs w:val="20"/>
        </w:rPr>
      </w:pPr>
    </w:p>
    <w:p w:rsidR="003A3F23" w:rsidRPr="00C92117" w:rsidRDefault="003A3F23" w:rsidP="00B81832">
      <w:pPr>
        <w:jc w:val="center"/>
        <w:rPr>
          <w:rFonts w:ascii="Tahoma" w:hAnsi="Tahoma" w:cs="Tahoma"/>
          <w:sz w:val="20"/>
          <w:szCs w:val="20"/>
        </w:rPr>
      </w:pPr>
      <w:r w:rsidRPr="00C92117">
        <w:rPr>
          <w:rFonts w:ascii="Tahoma" w:hAnsi="Tahoma" w:cs="Tahoma"/>
          <w:sz w:val="20"/>
          <w:szCs w:val="20"/>
        </w:rPr>
        <w:t xml:space="preserve">Porto Alegre, </w:t>
      </w:r>
      <w:r w:rsidR="00F7106F" w:rsidRPr="00C92117">
        <w:rPr>
          <w:rFonts w:ascii="Tahoma" w:hAnsi="Tahoma" w:cs="Tahoma"/>
          <w:sz w:val="20"/>
          <w:szCs w:val="20"/>
        </w:rPr>
        <w:t>14</w:t>
      </w:r>
      <w:r w:rsidRPr="00C92117">
        <w:rPr>
          <w:rFonts w:ascii="Tahoma" w:hAnsi="Tahoma" w:cs="Tahoma"/>
          <w:sz w:val="20"/>
          <w:szCs w:val="20"/>
        </w:rPr>
        <w:t xml:space="preserve"> de </w:t>
      </w:r>
      <w:r w:rsidR="002039A0" w:rsidRPr="00C92117">
        <w:rPr>
          <w:rFonts w:ascii="Tahoma" w:hAnsi="Tahoma" w:cs="Tahoma"/>
          <w:sz w:val="20"/>
          <w:szCs w:val="20"/>
        </w:rPr>
        <w:t>setembro</w:t>
      </w:r>
      <w:r w:rsidRPr="00C92117">
        <w:rPr>
          <w:rFonts w:ascii="Tahoma" w:hAnsi="Tahoma" w:cs="Tahoma"/>
          <w:sz w:val="20"/>
          <w:szCs w:val="20"/>
        </w:rPr>
        <w:t xml:space="preserve"> de 201</w:t>
      </w:r>
      <w:r w:rsidR="00933F18" w:rsidRPr="00C92117">
        <w:rPr>
          <w:rFonts w:ascii="Tahoma" w:hAnsi="Tahoma" w:cs="Tahoma"/>
          <w:sz w:val="20"/>
          <w:szCs w:val="20"/>
        </w:rPr>
        <w:t>8</w:t>
      </w:r>
      <w:r w:rsidRPr="00C92117">
        <w:rPr>
          <w:rFonts w:ascii="Tahoma" w:hAnsi="Tahoma" w:cs="Tahoma"/>
          <w:sz w:val="20"/>
          <w:szCs w:val="20"/>
        </w:rPr>
        <w:t>.</w:t>
      </w:r>
    </w:p>
    <w:p w:rsidR="003A3F23" w:rsidRPr="00C92117" w:rsidRDefault="003A3F23" w:rsidP="001B01DC">
      <w:pPr>
        <w:rPr>
          <w:rFonts w:ascii="Tahoma" w:hAnsi="Tahoma" w:cs="Tahoma"/>
          <w:sz w:val="20"/>
          <w:szCs w:val="20"/>
        </w:rPr>
      </w:pPr>
    </w:p>
    <w:p w:rsidR="003A3F23" w:rsidRPr="00C92117" w:rsidRDefault="003A3F23" w:rsidP="001B01DC">
      <w:pPr>
        <w:rPr>
          <w:rFonts w:ascii="Tahoma" w:hAnsi="Tahoma" w:cs="Tahoma"/>
          <w:sz w:val="20"/>
          <w:szCs w:val="20"/>
        </w:rPr>
      </w:pPr>
    </w:p>
    <w:p w:rsidR="00C630B8" w:rsidRPr="00C92117" w:rsidRDefault="00C630B8" w:rsidP="001B01DC">
      <w:pPr>
        <w:rPr>
          <w:rFonts w:ascii="Tahoma" w:hAnsi="Tahoma" w:cs="Tahoma"/>
          <w:sz w:val="20"/>
          <w:szCs w:val="20"/>
        </w:rPr>
      </w:pPr>
    </w:p>
    <w:p w:rsidR="003A3F23" w:rsidRPr="00C92117" w:rsidRDefault="003A3F23" w:rsidP="001B01DC">
      <w:pPr>
        <w:rPr>
          <w:rFonts w:ascii="Tahoma" w:hAnsi="Tahoma" w:cs="Tahoma"/>
          <w:sz w:val="20"/>
          <w:szCs w:val="20"/>
        </w:rPr>
      </w:pPr>
    </w:p>
    <w:p w:rsidR="003A3F23" w:rsidRPr="00C92117" w:rsidRDefault="003A3F23" w:rsidP="0000472C">
      <w:pPr>
        <w:ind w:left="2057"/>
        <w:rPr>
          <w:rFonts w:ascii="Tahoma" w:hAnsi="Tahoma" w:cs="Tahoma"/>
          <w:b/>
          <w:sz w:val="20"/>
          <w:szCs w:val="20"/>
        </w:rPr>
      </w:pPr>
      <w:r w:rsidRPr="00C92117">
        <w:rPr>
          <w:rFonts w:ascii="Tahoma" w:hAnsi="Tahoma" w:cs="Tahoma"/>
          <w:b/>
          <w:sz w:val="20"/>
          <w:szCs w:val="20"/>
        </w:rPr>
        <w:t xml:space="preserve">Rui Vicente </w:t>
      </w:r>
      <w:proofErr w:type="spellStart"/>
      <w:r w:rsidRPr="00C92117">
        <w:rPr>
          <w:rFonts w:ascii="Tahoma" w:hAnsi="Tahoma" w:cs="Tahoma"/>
          <w:b/>
          <w:sz w:val="20"/>
          <w:szCs w:val="20"/>
        </w:rPr>
        <w:t>Oppermann</w:t>
      </w:r>
      <w:proofErr w:type="spellEnd"/>
    </w:p>
    <w:p w:rsidR="003A3F23" w:rsidRPr="00C92117" w:rsidRDefault="003A3F23" w:rsidP="0000472C">
      <w:pPr>
        <w:ind w:left="2057"/>
        <w:rPr>
          <w:rFonts w:ascii="Tahoma" w:hAnsi="Tahoma" w:cs="Tahoma"/>
          <w:sz w:val="20"/>
          <w:szCs w:val="20"/>
        </w:rPr>
      </w:pPr>
      <w:r w:rsidRPr="00C92117">
        <w:rPr>
          <w:rFonts w:ascii="Tahoma" w:hAnsi="Tahoma" w:cs="Tahoma"/>
          <w:b/>
          <w:sz w:val="20"/>
          <w:szCs w:val="20"/>
        </w:rPr>
        <w:t>Reitor</w:t>
      </w:r>
    </w:p>
    <w:p w:rsidR="003A3F23" w:rsidRPr="00C92117" w:rsidRDefault="003A3F23" w:rsidP="00A47EE9">
      <w:pPr>
        <w:ind w:left="1683"/>
        <w:rPr>
          <w:rFonts w:ascii="Tahoma" w:hAnsi="Tahoma" w:cs="Tahoma"/>
          <w:sz w:val="20"/>
          <w:szCs w:val="20"/>
        </w:rPr>
      </w:pPr>
    </w:p>
    <w:p w:rsidR="00933F18" w:rsidRPr="00C92117" w:rsidRDefault="00933F18" w:rsidP="00A47EE9">
      <w:pPr>
        <w:rPr>
          <w:rFonts w:ascii="Tahoma" w:hAnsi="Tahoma" w:cs="Tahoma"/>
          <w:sz w:val="20"/>
          <w:szCs w:val="20"/>
        </w:rPr>
        <w:sectPr w:rsidR="00933F18" w:rsidRPr="00C92117" w:rsidSect="0054253D">
          <w:type w:val="continuous"/>
          <w:pgSz w:w="11907" w:h="16840" w:code="9"/>
          <w:pgMar w:top="680" w:right="748" w:bottom="680" w:left="720" w:header="720" w:footer="340" w:gutter="0"/>
          <w:pgBorders w:offsetFrom="page">
            <w:top w:val="single" w:sz="4" w:space="26" w:color="auto"/>
            <w:left w:val="single" w:sz="4" w:space="24" w:color="auto"/>
            <w:bottom w:val="single" w:sz="4" w:space="29" w:color="auto"/>
            <w:right w:val="single" w:sz="4" w:space="24" w:color="auto"/>
          </w:pgBorders>
          <w:cols w:num="2" w:sep="1" w:space="607"/>
        </w:sectPr>
      </w:pPr>
      <w:bookmarkStart w:id="1" w:name="_GoBack"/>
      <w:bookmarkEnd w:id="1"/>
    </w:p>
    <w:p w:rsidR="00933F18" w:rsidRPr="00C92117" w:rsidRDefault="00933F18" w:rsidP="00933F18">
      <w:pPr>
        <w:pStyle w:val="Ttulo"/>
        <w:rPr>
          <w:rFonts w:ascii="Tahoma" w:hAnsi="Tahoma" w:cs="Tahoma"/>
          <w:b/>
          <w:bCs/>
          <w:sz w:val="20"/>
        </w:rPr>
      </w:pPr>
      <w:r w:rsidRPr="00C92117">
        <w:rPr>
          <w:rFonts w:ascii="Tahoma" w:hAnsi="Tahoma" w:cs="Tahoma"/>
          <w:b/>
          <w:bCs/>
          <w:sz w:val="20"/>
        </w:rPr>
        <w:t>ANEXO I</w:t>
      </w:r>
    </w:p>
    <w:p w:rsidR="00933F18" w:rsidRPr="00C92117" w:rsidRDefault="00933F18" w:rsidP="00933F18">
      <w:pPr>
        <w:pStyle w:val="Ttulo"/>
        <w:rPr>
          <w:rFonts w:ascii="Tahoma" w:hAnsi="Tahoma" w:cs="Tahoma"/>
          <w:b/>
          <w:bCs/>
          <w:sz w:val="20"/>
        </w:rPr>
      </w:pPr>
    </w:p>
    <w:p w:rsidR="00FC733C" w:rsidRPr="00C92117" w:rsidRDefault="00FC733C" w:rsidP="00FC733C">
      <w:pPr>
        <w:pStyle w:val="Ttulo"/>
        <w:shd w:val="clear" w:color="auto" w:fill="B3B3B3"/>
        <w:rPr>
          <w:rFonts w:ascii="Tahoma" w:hAnsi="Tahoma" w:cs="Tahoma"/>
          <w:b/>
          <w:bCs/>
          <w:sz w:val="20"/>
        </w:rPr>
      </w:pPr>
      <w:r w:rsidRPr="00C92117">
        <w:rPr>
          <w:rFonts w:ascii="Tahoma" w:hAnsi="Tahoma" w:cs="Tahoma"/>
          <w:b/>
          <w:bCs/>
          <w:sz w:val="20"/>
        </w:rPr>
        <w:t>PROGRAMA DA PROVA OBJETIVA</w:t>
      </w:r>
      <w:r w:rsidR="004136C4" w:rsidRPr="00C92117">
        <w:rPr>
          <w:rFonts w:ascii="Tahoma" w:hAnsi="Tahoma" w:cs="Tahoma"/>
          <w:b/>
          <w:bCs/>
          <w:sz w:val="20"/>
        </w:rPr>
        <w:t xml:space="preserve"> </w:t>
      </w:r>
    </w:p>
    <w:p w:rsidR="003F4946" w:rsidRDefault="003F4946" w:rsidP="003F4946">
      <w:pPr>
        <w:autoSpaceDE w:val="0"/>
        <w:autoSpaceDN w:val="0"/>
        <w:adjustRightInd w:val="0"/>
        <w:jc w:val="both"/>
        <w:rPr>
          <w:rFonts w:ascii="Tahoma" w:hAnsi="Tahoma" w:cs="Tahoma"/>
          <w:b/>
          <w:sz w:val="20"/>
          <w:szCs w:val="20"/>
        </w:rPr>
      </w:pPr>
      <w:r w:rsidRPr="00C92117">
        <w:rPr>
          <w:rFonts w:ascii="Tahoma" w:hAnsi="Tahoma" w:cs="Tahoma"/>
          <w:b/>
          <w:sz w:val="20"/>
          <w:szCs w:val="20"/>
          <w:u w:val="single"/>
        </w:rPr>
        <w:t>CARGO DE NÍVEL C</w:t>
      </w:r>
      <w:r w:rsidRPr="00C92117">
        <w:rPr>
          <w:rFonts w:ascii="Tahoma" w:hAnsi="Tahoma" w:cs="Tahoma"/>
          <w:b/>
          <w:sz w:val="20"/>
          <w:szCs w:val="20"/>
        </w:rPr>
        <w:t>:</w:t>
      </w:r>
      <w:r>
        <w:rPr>
          <w:rFonts w:ascii="Tahoma" w:hAnsi="Tahoma" w:cs="Tahoma"/>
          <w:b/>
          <w:sz w:val="20"/>
          <w:szCs w:val="20"/>
        </w:rPr>
        <w:t xml:space="preserve"> </w:t>
      </w:r>
    </w:p>
    <w:p w:rsidR="003F4946" w:rsidRPr="00C92117" w:rsidRDefault="003F4946" w:rsidP="003F4946">
      <w:pPr>
        <w:autoSpaceDE w:val="0"/>
        <w:autoSpaceDN w:val="0"/>
        <w:adjustRightInd w:val="0"/>
        <w:jc w:val="both"/>
        <w:rPr>
          <w:rFonts w:ascii="Tahoma" w:hAnsi="Tahoma" w:cs="Tahoma"/>
          <w:b/>
          <w:sz w:val="20"/>
          <w:szCs w:val="20"/>
        </w:rPr>
      </w:pPr>
      <w:r w:rsidRPr="00C92117">
        <w:rPr>
          <w:rFonts w:ascii="Tahoma" w:hAnsi="Tahoma" w:cs="Tahoma"/>
          <w:b/>
          <w:sz w:val="20"/>
          <w:szCs w:val="20"/>
        </w:rPr>
        <w:t>1</w:t>
      </w:r>
      <w:r w:rsidR="002F7C0C">
        <w:rPr>
          <w:rFonts w:ascii="Tahoma" w:hAnsi="Tahoma" w:cs="Tahoma"/>
          <w:b/>
          <w:sz w:val="20"/>
          <w:szCs w:val="20"/>
        </w:rPr>
        <w:t>6</w:t>
      </w:r>
      <w:r w:rsidRPr="00C92117">
        <w:rPr>
          <w:rFonts w:ascii="Tahoma" w:hAnsi="Tahoma" w:cs="Tahoma"/>
          <w:b/>
          <w:sz w:val="20"/>
          <w:szCs w:val="20"/>
        </w:rPr>
        <w:t>. LOCUTOR</w:t>
      </w:r>
    </w:p>
    <w:p w:rsidR="0059673C" w:rsidRPr="00C92117" w:rsidRDefault="0059673C" w:rsidP="00933F18">
      <w:pPr>
        <w:jc w:val="center"/>
        <w:rPr>
          <w:rFonts w:ascii="Tahoma" w:hAnsi="Tahoma" w:cs="Tahoma"/>
          <w:b/>
          <w:sz w:val="20"/>
          <w:szCs w:val="20"/>
        </w:rPr>
      </w:pPr>
    </w:p>
    <w:p w:rsidR="00933F18" w:rsidRPr="00C92117" w:rsidRDefault="00933F18" w:rsidP="00933F18">
      <w:pPr>
        <w:jc w:val="center"/>
        <w:rPr>
          <w:rFonts w:ascii="Tahoma" w:hAnsi="Tahoma" w:cs="Tahoma"/>
          <w:sz w:val="20"/>
          <w:szCs w:val="20"/>
        </w:rPr>
      </w:pPr>
      <w:r w:rsidRPr="00C92117">
        <w:rPr>
          <w:rFonts w:ascii="Tahoma" w:hAnsi="Tahoma" w:cs="Tahoma"/>
          <w:b/>
          <w:sz w:val="20"/>
          <w:szCs w:val="20"/>
        </w:rPr>
        <w:t>LEGISLAÇÃO</w:t>
      </w:r>
    </w:p>
    <w:p w:rsidR="00933F18" w:rsidRPr="00C92117" w:rsidRDefault="00933F18" w:rsidP="00933F18">
      <w:pPr>
        <w:pStyle w:val="PargrafodaLista"/>
        <w:tabs>
          <w:tab w:val="left" w:pos="284"/>
        </w:tabs>
        <w:ind w:left="0"/>
        <w:jc w:val="both"/>
        <w:rPr>
          <w:rFonts w:ascii="Tahoma" w:hAnsi="Tahoma" w:cs="Tahoma"/>
          <w:sz w:val="20"/>
          <w:szCs w:val="20"/>
        </w:rPr>
      </w:pPr>
      <w:r w:rsidRPr="00C92117">
        <w:rPr>
          <w:rFonts w:ascii="Tahoma" w:hAnsi="Tahoma" w:cs="Tahoma"/>
          <w:sz w:val="20"/>
          <w:szCs w:val="20"/>
        </w:rPr>
        <w:t xml:space="preserve">- Constituição da República Federativa do Brasil de 1988: artigos 1º a 41 e </w:t>
      </w:r>
      <w:smartTag w:uri="urn:schemas-microsoft-com:office:smarttags" w:element="metricconverter">
        <w:smartTagPr>
          <w:attr w:name="ProductID" w:val="205 a"/>
        </w:smartTagPr>
        <w:r w:rsidRPr="00C92117">
          <w:rPr>
            <w:rFonts w:ascii="Tahoma" w:hAnsi="Tahoma" w:cs="Tahoma"/>
            <w:sz w:val="20"/>
            <w:szCs w:val="20"/>
          </w:rPr>
          <w:t>205 a</w:t>
        </w:r>
      </w:smartTag>
      <w:r w:rsidRPr="00C92117">
        <w:rPr>
          <w:rFonts w:ascii="Tahoma" w:hAnsi="Tahoma" w:cs="Tahoma"/>
          <w:sz w:val="20"/>
          <w:szCs w:val="20"/>
        </w:rPr>
        <w:t xml:space="preserve"> 214.</w:t>
      </w:r>
    </w:p>
    <w:p w:rsidR="00933F18" w:rsidRPr="00C92117" w:rsidRDefault="00933F18" w:rsidP="00933F18">
      <w:pPr>
        <w:pStyle w:val="PargrafodaLista"/>
        <w:tabs>
          <w:tab w:val="left" w:pos="284"/>
        </w:tabs>
        <w:ind w:left="0"/>
        <w:jc w:val="both"/>
        <w:rPr>
          <w:rFonts w:ascii="Tahoma" w:hAnsi="Tahoma" w:cs="Tahoma"/>
          <w:sz w:val="20"/>
          <w:szCs w:val="20"/>
        </w:rPr>
      </w:pPr>
      <w:r w:rsidRPr="00C92117">
        <w:rPr>
          <w:rFonts w:ascii="Tahoma" w:hAnsi="Tahoma" w:cs="Tahoma"/>
          <w:sz w:val="20"/>
          <w:szCs w:val="20"/>
        </w:rPr>
        <w:t>- Lei nº 8.112, de 11 de dezembro de 1990.</w:t>
      </w:r>
    </w:p>
    <w:p w:rsidR="00933F18" w:rsidRPr="00C92117" w:rsidRDefault="00933F18" w:rsidP="00933F18">
      <w:pPr>
        <w:pStyle w:val="PargrafodaLista"/>
        <w:tabs>
          <w:tab w:val="left" w:pos="284"/>
        </w:tabs>
        <w:ind w:left="0"/>
        <w:jc w:val="both"/>
        <w:rPr>
          <w:rFonts w:ascii="Tahoma" w:hAnsi="Tahoma" w:cs="Tahoma"/>
          <w:sz w:val="20"/>
          <w:szCs w:val="20"/>
        </w:rPr>
      </w:pPr>
      <w:r w:rsidRPr="00C92117">
        <w:rPr>
          <w:rFonts w:ascii="Tahoma" w:hAnsi="Tahoma" w:cs="Tahoma"/>
          <w:sz w:val="20"/>
          <w:szCs w:val="20"/>
        </w:rPr>
        <w:t>- Lei nº 11.091, de 12 de janeiro de 2005.</w:t>
      </w:r>
    </w:p>
    <w:p w:rsidR="00933F18" w:rsidRPr="00C92117" w:rsidRDefault="00933F18" w:rsidP="00933F18">
      <w:pPr>
        <w:pStyle w:val="PargrafodaLista"/>
        <w:tabs>
          <w:tab w:val="left" w:pos="284"/>
        </w:tabs>
        <w:ind w:left="0"/>
        <w:jc w:val="both"/>
        <w:rPr>
          <w:rFonts w:ascii="Tahoma" w:hAnsi="Tahoma" w:cs="Tahoma"/>
          <w:sz w:val="20"/>
          <w:szCs w:val="20"/>
        </w:rPr>
      </w:pPr>
      <w:r w:rsidRPr="00C92117">
        <w:rPr>
          <w:rFonts w:ascii="Tahoma" w:hAnsi="Tahoma" w:cs="Tahoma"/>
          <w:sz w:val="20"/>
          <w:szCs w:val="20"/>
        </w:rPr>
        <w:t>- Decreto nº 1.171, de 22 de junho de 1994.</w:t>
      </w:r>
    </w:p>
    <w:p w:rsidR="00933F18" w:rsidRPr="00C92117" w:rsidRDefault="00933F18" w:rsidP="00933F18">
      <w:pPr>
        <w:pStyle w:val="PargrafodaLista"/>
        <w:tabs>
          <w:tab w:val="left" w:pos="284"/>
        </w:tabs>
        <w:ind w:left="0"/>
        <w:jc w:val="both"/>
        <w:rPr>
          <w:rFonts w:ascii="Tahoma" w:hAnsi="Tahoma" w:cs="Tahoma"/>
          <w:sz w:val="20"/>
          <w:szCs w:val="20"/>
        </w:rPr>
      </w:pPr>
      <w:r w:rsidRPr="00C92117">
        <w:rPr>
          <w:rFonts w:ascii="Tahoma" w:hAnsi="Tahoma" w:cs="Tahoma"/>
          <w:sz w:val="20"/>
          <w:szCs w:val="20"/>
        </w:rPr>
        <w:t>- Lei nº 9.784, de 29 de janeiro de 1999.</w:t>
      </w:r>
    </w:p>
    <w:p w:rsidR="00933F18" w:rsidRPr="00C92117" w:rsidRDefault="00933F18" w:rsidP="00933F18">
      <w:pPr>
        <w:pStyle w:val="PargrafodaLista"/>
        <w:tabs>
          <w:tab w:val="left" w:pos="284"/>
        </w:tabs>
        <w:ind w:left="0"/>
        <w:jc w:val="both"/>
        <w:rPr>
          <w:rFonts w:ascii="Tahoma" w:hAnsi="Tahoma" w:cs="Tahoma"/>
          <w:sz w:val="20"/>
          <w:szCs w:val="20"/>
        </w:rPr>
      </w:pPr>
      <w:r w:rsidRPr="00C92117">
        <w:rPr>
          <w:rFonts w:ascii="Tahoma" w:hAnsi="Tahoma" w:cs="Tahoma"/>
          <w:sz w:val="20"/>
          <w:szCs w:val="20"/>
        </w:rPr>
        <w:t>- Decreto nº 5.707, de 23 de fevereiro de 2006.</w:t>
      </w:r>
    </w:p>
    <w:p w:rsidR="00933F18" w:rsidRPr="00C92117" w:rsidRDefault="00933F18" w:rsidP="00933F18">
      <w:pPr>
        <w:pStyle w:val="PargrafodaLista"/>
        <w:tabs>
          <w:tab w:val="left" w:pos="284"/>
        </w:tabs>
        <w:ind w:left="0"/>
        <w:jc w:val="both"/>
        <w:rPr>
          <w:rFonts w:ascii="Tahoma" w:hAnsi="Tahoma" w:cs="Tahoma"/>
          <w:sz w:val="20"/>
          <w:szCs w:val="20"/>
        </w:rPr>
      </w:pPr>
      <w:r w:rsidRPr="00C92117">
        <w:rPr>
          <w:rFonts w:ascii="Tahoma" w:hAnsi="Tahoma" w:cs="Tahoma"/>
          <w:sz w:val="20"/>
          <w:szCs w:val="20"/>
        </w:rPr>
        <w:t>- Decreto nº 5.824, de 29 de junho de 2006.</w:t>
      </w:r>
    </w:p>
    <w:p w:rsidR="00933F18" w:rsidRPr="00C92117" w:rsidRDefault="00933F18" w:rsidP="00933F18">
      <w:pPr>
        <w:pStyle w:val="PargrafodaLista"/>
        <w:tabs>
          <w:tab w:val="left" w:pos="284"/>
        </w:tabs>
        <w:ind w:left="0"/>
        <w:jc w:val="both"/>
        <w:rPr>
          <w:rFonts w:ascii="Tahoma" w:hAnsi="Tahoma" w:cs="Tahoma"/>
          <w:sz w:val="20"/>
          <w:szCs w:val="20"/>
        </w:rPr>
      </w:pPr>
      <w:r w:rsidRPr="00C92117">
        <w:rPr>
          <w:rFonts w:ascii="Tahoma" w:hAnsi="Tahoma" w:cs="Tahoma"/>
          <w:sz w:val="20"/>
          <w:szCs w:val="20"/>
        </w:rPr>
        <w:t>- Decreto nº 5.825, de 29 de junho de 2006.</w:t>
      </w:r>
    </w:p>
    <w:p w:rsidR="00933F18" w:rsidRPr="00C92117" w:rsidRDefault="00933F18" w:rsidP="00933F18">
      <w:pPr>
        <w:pStyle w:val="Corpodetexto"/>
        <w:rPr>
          <w:rFonts w:ascii="Tahoma" w:hAnsi="Tahoma" w:cs="Tahoma"/>
          <w:sz w:val="20"/>
        </w:rPr>
      </w:pPr>
      <w:r w:rsidRPr="00C92117">
        <w:rPr>
          <w:rFonts w:ascii="Tahoma" w:hAnsi="Tahoma" w:cs="Tahoma"/>
          <w:sz w:val="20"/>
        </w:rPr>
        <w:t xml:space="preserve">- Lei nº 12.527, de 18 de novembro de 2011. </w:t>
      </w:r>
    </w:p>
    <w:p w:rsidR="00933F18" w:rsidRPr="00C92117" w:rsidRDefault="00933F18" w:rsidP="00933F18">
      <w:pPr>
        <w:pStyle w:val="Corpodetexto"/>
        <w:rPr>
          <w:rFonts w:ascii="Tahoma" w:hAnsi="Tahoma" w:cs="Tahoma"/>
          <w:sz w:val="20"/>
        </w:rPr>
      </w:pPr>
      <w:r w:rsidRPr="00C92117">
        <w:rPr>
          <w:rFonts w:ascii="Tahoma" w:hAnsi="Tahoma" w:cs="Tahoma"/>
          <w:sz w:val="20"/>
        </w:rPr>
        <w:t>- Estatuto e Regimento Geral da UFRGS.</w:t>
      </w:r>
    </w:p>
    <w:p w:rsidR="00933F18" w:rsidRPr="00C92117" w:rsidRDefault="00933F18" w:rsidP="00933F18">
      <w:pPr>
        <w:pStyle w:val="Corpodetexto"/>
        <w:rPr>
          <w:rFonts w:ascii="Tahoma" w:hAnsi="Tahoma" w:cs="Tahoma"/>
          <w:b/>
          <w:sz w:val="20"/>
        </w:rPr>
      </w:pPr>
      <w:r w:rsidRPr="00C92117">
        <w:rPr>
          <w:rFonts w:ascii="Tahoma" w:hAnsi="Tahoma" w:cs="Tahoma"/>
          <w:sz w:val="20"/>
        </w:rPr>
        <w:t>Obs.: a Legislação acima elencada considerará as eventuais atualizações ocorridas até a data de publicação deste Edital.</w:t>
      </w:r>
    </w:p>
    <w:p w:rsidR="00933F18" w:rsidRPr="00C92117" w:rsidRDefault="00933F18" w:rsidP="00933F18">
      <w:pPr>
        <w:pStyle w:val="Corpodetexto"/>
        <w:rPr>
          <w:rFonts w:ascii="Tahoma" w:hAnsi="Tahoma" w:cs="Tahoma"/>
          <w:b/>
          <w:sz w:val="20"/>
        </w:rPr>
      </w:pPr>
    </w:p>
    <w:p w:rsidR="00933F18" w:rsidRPr="00C92117" w:rsidRDefault="00933F18" w:rsidP="00933F18">
      <w:pPr>
        <w:pStyle w:val="Corpodetexto"/>
        <w:rPr>
          <w:rFonts w:ascii="Tahoma" w:hAnsi="Tahoma" w:cs="Tahoma"/>
          <w:b/>
          <w:sz w:val="20"/>
        </w:rPr>
      </w:pPr>
    </w:p>
    <w:p w:rsidR="00933F18" w:rsidRPr="00C92117" w:rsidRDefault="00933F18" w:rsidP="00933F18">
      <w:pPr>
        <w:pStyle w:val="Corpodetexto"/>
        <w:jc w:val="center"/>
        <w:rPr>
          <w:rFonts w:ascii="Tahoma" w:hAnsi="Tahoma" w:cs="Tahoma"/>
          <w:sz w:val="20"/>
        </w:rPr>
      </w:pPr>
      <w:r w:rsidRPr="00C92117">
        <w:rPr>
          <w:rFonts w:ascii="Tahoma" w:hAnsi="Tahoma" w:cs="Tahoma"/>
          <w:b/>
          <w:sz w:val="20"/>
        </w:rPr>
        <w:t>LÍNGUA PORTUGUESA</w:t>
      </w:r>
      <w:r w:rsidRPr="00C92117">
        <w:rPr>
          <w:rFonts w:ascii="Tahoma" w:hAnsi="Tahoma" w:cs="Tahoma"/>
          <w:sz w:val="20"/>
        </w:rPr>
        <w:t xml:space="preserve"> </w:t>
      </w:r>
    </w:p>
    <w:p w:rsidR="00933F18" w:rsidRPr="00C92117" w:rsidRDefault="00933F18" w:rsidP="00933F18">
      <w:pPr>
        <w:pStyle w:val="Corpodetexto"/>
        <w:rPr>
          <w:rFonts w:ascii="Tahoma" w:hAnsi="Tahoma" w:cs="Tahoma"/>
          <w:sz w:val="20"/>
        </w:rPr>
      </w:pPr>
    </w:p>
    <w:p w:rsidR="00933F18" w:rsidRPr="00C92117" w:rsidRDefault="00933F18" w:rsidP="00933F18">
      <w:pPr>
        <w:autoSpaceDE w:val="0"/>
        <w:autoSpaceDN w:val="0"/>
        <w:adjustRightInd w:val="0"/>
        <w:jc w:val="both"/>
        <w:rPr>
          <w:rFonts w:ascii="Tahoma" w:hAnsi="Tahoma" w:cs="Tahoma"/>
          <w:sz w:val="20"/>
          <w:szCs w:val="20"/>
        </w:rPr>
      </w:pPr>
      <w:r w:rsidRPr="00C92117">
        <w:rPr>
          <w:rFonts w:ascii="Tahoma" w:hAnsi="Tahoma" w:cs="Tahoma"/>
          <w:sz w:val="20"/>
          <w:szCs w:val="20"/>
        </w:rPr>
        <w:t>ORTOGRAFIA:</w:t>
      </w:r>
    </w:p>
    <w:p w:rsidR="00933F18" w:rsidRPr="00C92117" w:rsidRDefault="00933F18" w:rsidP="00933F18">
      <w:pPr>
        <w:autoSpaceDE w:val="0"/>
        <w:autoSpaceDN w:val="0"/>
        <w:adjustRightInd w:val="0"/>
        <w:jc w:val="both"/>
        <w:rPr>
          <w:rFonts w:ascii="Tahoma" w:hAnsi="Tahoma" w:cs="Tahoma"/>
          <w:sz w:val="20"/>
          <w:szCs w:val="20"/>
        </w:rPr>
      </w:pPr>
      <w:r w:rsidRPr="00C92117">
        <w:rPr>
          <w:rFonts w:ascii="Tahoma" w:hAnsi="Tahoma" w:cs="Tahoma"/>
          <w:sz w:val="20"/>
          <w:szCs w:val="20"/>
        </w:rPr>
        <w:t xml:space="preserve">- Sistema oficial vigente (emprego de letras, acentuação, hífen, divisão silábica). Relações entre sons e letras, pronúncia e grafia. </w:t>
      </w:r>
    </w:p>
    <w:p w:rsidR="00933F18" w:rsidRPr="00C92117" w:rsidRDefault="00933F18" w:rsidP="00933F18">
      <w:pPr>
        <w:autoSpaceDE w:val="0"/>
        <w:autoSpaceDN w:val="0"/>
        <w:adjustRightInd w:val="0"/>
        <w:jc w:val="both"/>
        <w:rPr>
          <w:rFonts w:ascii="Tahoma" w:hAnsi="Tahoma" w:cs="Tahoma"/>
          <w:sz w:val="20"/>
          <w:szCs w:val="20"/>
        </w:rPr>
      </w:pPr>
      <w:r w:rsidRPr="00C92117">
        <w:rPr>
          <w:rFonts w:ascii="Tahoma" w:hAnsi="Tahoma" w:cs="Tahoma"/>
          <w:sz w:val="20"/>
          <w:szCs w:val="20"/>
        </w:rPr>
        <w:t>MORFOLOGIA:</w:t>
      </w:r>
    </w:p>
    <w:p w:rsidR="00933F18" w:rsidRPr="00C92117" w:rsidRDefault="00933F18" w:rsidP="00933F18">
      <w:pPr>
        <w:autoSpaceDE w:val="0"/>
        <w:autoSpaceDN w:val="0"/>
        <w:adjustRightInd w:val="0"/>
        <w:jc w:val="both"/>
        <w:rPr>
          <w:rFonts w:ascii="Tahoma" w:hAnsi="Tahoma" w:cs="Tahoma"/>
          <w:sz w:val="20"/>
          <w:szCs w:val="20"/>
        </w:rPr>
      </w:pPr>
      <w:r w:rsidRPr="00C92117">
        <w:rPr>
          <w:rFonts w:ascii="Tahoma" w:hAnsi="Tahoma" w:cs="Tahoma"/>
          <w:sz w:val="20"/>
          <w:szCs w:val="20"/>
        </w:rPr>
        <w:t xml:space="preserve">- Estrutura e formação de palavras. Famílias de palavras. Classes de palavras e suas características morfológicas. Flexão nominal: padrões regulares e formas irregulares. Flexão verbal: padrões regulares e formas irregulares. </w:t>
      </w:r>
    </w:p>
    <w:p w:rsidR="00933F18" w:rsidRPr="00C92117" w:rsidRDefault="00933F18" w:rsidP="00933F18">
      <w:pPr>
        <w:autoSpaceDE w:val="0"/>
        <w:autoSpaceDN w:val="0"/>
        <w:adjustRightInd w:val="0"/>
        <w:jc w:val="both"/>
        <w:rPr>
          <w:rFonts w:ascii="Tahoma" w:hAnsi="Tahoma" w:cs="Tahoma"/>
          <w:sz w:val="20"/>
          <w:szCs w:val="20"/>
        </w:rPr>
      </w:pPr>
      <w:r w:rsidRPr="00C92117">
        <w:rPr>
          <w:rFonts w:ascii="Tahoma" w:hAnsi="Tahoma" w:cs="Tahoma"/>
          <w:sz w:val="20"/>
          <w:szCs w:val="20"/>
        </w:rPr>
        <w:t>SINTAXE:</w:t>
      </w:r>
    </w:p>
    <w:p w:rsidR="00933F18" w:rsidRPr="00C92117" w:rsidRDefault="00933F18" w:rsidP="00933F18">
      <w:pPr>
        <w:autoSpaceDE w:val="0"/>
        <w:autoSpaceDN w:val="0"/>
        <w:adjustRightInd w:val="0"/>
        <w:jc w:val="both"/>
        <w:rPr>
          <w:rFonts w:ascii="Tahoma" w:hAnsi="Tahoma" w:cs="Tahoma"/>
          <w:sz w:val="20"/>
          <w:szCs w:val="20"/>
        </w:rPr>
      </w:pPr>
      <w:r w:rsidRPr="00C92117">
        <w:rPr>
          <w:rFonts w:ascii="Tahoma" w:hAnsi="Tahoma" w:cs="Tahoma"/>
          <w:sz w:val="20"/>
          <w:szCs w:val="20"/>
        </w:rPr>
        <w:t xml:space="preserve">- </w:t>
      </w:r>
      <w:proofErr w:type="gramStart"/>
      <w:r w:rsidRPr="00C92117">
        <w:rPr>
          <w:rFonts w:ascii="Tahoma" w:hAnsi="Tahoma" w:cs="Tahoma"/>
          <w:sz w:val="20"/>
          <w:szCs w:val="20"/>
        </w:rPr>
        <w:t>A oração e seus termos</w:t>
      </w:r>
      <w:proofErr w:type="gramEnd"/>
      <w:r w:rsidRPr="00C92117">
        <w:rPr>
          <w:rFonts w:ascii="Tahoma" w:hAnsi="Tahoma" w:cs="Tahoma"/>
          <w:sz w:val="20"/>
          <w:szCs w:val="20"/>
        </w:rPr>
        <w:t xml:space="preserve">. Emprego das classes de palavras. Sintaxe da ordem. Regência nominal e verbal, incluindo crase. Concordância nominal e verbal. O período e sua construção. Período simples e período composto. Coordenação: processos, formas e seus sentidos. Subordinação: processos, formas e seus sentidos. Equivalência entre estruturas; transformação de estruturas. Discurso direto, indireto e indireto livre. </w:t>
      </w:r>
    </w:p>
    <w:p w:rsidR="00933F18" w:rsidRPr="00C92117" w:rsidRDefault="00933F18" w:rsidP="00933F18">
      <w:pPr>
        <w:autoSpaceDE w:val="0"/>
        <w:autoSpaceDN w:val="0"/>
        <w:adjustRightInd w:val="0"/>
        <w:jc w:val="both"/>
        <w:rPr>
          <w:rFonts w:ascii="Tahoma" w:hAnsi="Tahoma" w:cs="Tahoma"/>
          <w:sz w:val="20"/>
          <w:szCs w:val="20"/>
        </w:rPr>
      </w:pPr>
      <w:r w:rsidRPr="00C92117">
        <w:rPr>
          <w:rFonts w:ascii="Tahoma" w:hAnsi="Tahoma" w:cs="Tahoma"/>
          <w:sz w:val="20"/>
          <w:szCs w:val="20"/>
        </w:rPr>
        <w:t>PONTUAÇÃO:</w:t>
      </w:r>
    </w:p>
    <w:p w:rsidR="00933F18" w:rsidRPr="00C92117" w:rsidRDefault="00933F18" w:rsidP="00933F18">
      <w:pPr>
        <w:autoSpaceDE w:val="0"/>
        <w:autoSpaceDN w:val="0"/>
        <w:adjustRightInd w:val="0"/>
        <w:jc w:val="both"/>
        <w:rPr>
          <w:rFonts w:ascii="Tahoma" w:hAnsi="Tahoma" w:cs="Tahoma"/>
          <w:sz w:val="20"/>
          <w:szCs w:val="20"/>
        </w:rPr>
      </w:pPr>
      <w:r w:rsidRPr="00C92117">
        <w:rPr>
          <w:rFonts w:ascii="Tahoma" w:hAnsi="Tahoma" w:cs="Tahoma"/>
          <w:sz w:val="20"/>
          <w:szCs w:val="20"/>
        </w:rPr>
        <w:t xml:space="preserve">- Sinais, seus empregos e seus efeitos de sentido. </w:t>
      </w:r>
    </w:p>
    <w:p w:rsidR="00933F18" w:rsidRPr="00C92117" w:rsidRDefault="00933F18" w:rsidP="00933F18">
      <w:pPr>
        <w:autoSpaceDE w:val="0"/>
        <w:autoSpaceDN w:val="0"/>
        <w:adjustRightInd w:val="0"/>
        <w:jc w:val="both"/>
        <w:rPr>
          <w:rFonts w:ascii="Tahoma" w:hAnsi="Tahoma" w:cs="Tahoma"/>
          <w:sz w:val="20"/>
          <w:szCs w:val="20"/>
        </w:rPr>
      </w:pPr>
      <w:r w:rsidRPr="00C92117">
        <w:rPr>
          <w:rFonts w:ascii="Tahoma" w:hAnsi="Tahoma" w:cs="Tahoma"/>
          <w:sz w:val="20"/>
          <w:szCs w:val="20"/>
        </w:rPr>
        <w:t>SEMÂNTICA:</w:t>
      </w:r>
    </w:p>
    <w:p w:rsidR="00933F18" w:rsidRPr="00C92117" w:rsidRDefault="00933F18" w:rsidP="00933F18">
      <w:pPr>
        <w:autoSpaceDE w:val="0"/>
        <w:autoSpaceDN w:val="0"/>
        <w:adjustRightInd w:val="0"/>
        <w:jc w:val="both"/>
        <w:rPr>
          <w:rFonts w:ascii="Tahoma" w:hAnsi="Tahoma" w:cs="Tahoma"/>
          <w:sz w:val="20"/>
          <w:szCs w:val="20"/>
        </w:rPr>
      </w:pPr>
      <w:r w:rsidRPr="00C92117">
        <w:rPr>
          <w:rFonts w:ascii="Tahoma" w:hAnsi="Tahoma" w:cs="Tahoma"/>
          <w:sz w:val="20"/>
          <w:szCs w:val="20"/>
        </w:rPr>
        <w:t xml:space="preserve">- Significação de palavras e expressões. Relações semânticas entre palavras e expressões (sinonímia, antonímia, hiponímia, homonímia, polissemia); campos semânticos. Significação contextual das expressões; significados literais e significados figurados; denotação e conotação das expressões. Relações semânticas, lógicas e enunciativas entre frases. Valores semânticos das classes de palavras. Valores dos tempos, modos e vozes verbais. Efeitos de sentido da ordem de expressões na oração e no período. </w:t>
      </w:r>
    </w:p>
    <w:p w:rsidR="00933F18" w:rsidRPr="00C92117" w:rsidRDefault="00933F18" w:rsidP="00933F18">
      <w:pPr>
        <w:autoSpaceDE w:val="0"/>
        <w:autoSpaceDN w:val="0"/>
        <w:adjustRightInd w:val="0"/>
        <w:jc w:val="both"/>
        <w:rPr>
          <w:rFonts w:ascii="Tahoma" w:hAnsi="Tahoma" w:cs="Tahoma"/>
          <w:sz w:val="20"/>
          <w:szCs w:val="20"/>
        </w:rPr>
      </w:pPr>
      <w:r w:rsidRPr="00C92117">
        <w:rPr>
          <w:rFonts w:ascii="Tahoma" w:hAnsi="Tahoma" w:cs="Tahoma"/>
          <w:sz w:val="20"/>
          <w:szCs w:val="20"/>
        </w:rPr>
        <w:t>LEITURA, ANÁLISE E INTERPRETAÇÃO DE TEXTO:</w:t>
      </w:r>
    </w:p>
    <w:p w:rsidR="003A3F23" w:rsidRPr="00C92117" w:rsidRDefault="00933F18" w:rsidP="00933F18">
      <w:pPr>
        <w:jc w:val="both"/>
        <w:rPr>
          <w:rFonts w:ascii="Tahoma" w:hAnsi="Tahoma" w:cs="Tahoma"/>
          <w:sz w:val="20"/>
          <w:szCs w:val="20"/>
        </w:rPr>
      </w:pPr>
      <w:r w:rsidRPr="00C92117">
        <w:rPr>
          <w:rFonts w:ascii="Tahoma" w:hAnsi="Tahoma" w:cs="Tahoma"/>
          <w:sz w:val="20"/>
          <w:szCs w:val="20"/>
        </w:rPr>
        <w:t>- Variedades de linguagem, tipos e gêneros textuais, e adequação de linguagem. Elementos de sentido do texto: coerência e progressão semântica do texto; relações contextuais entre segmentos de um texto; informações explícitas, inferências válidas, pressupostos e subentendidos na leitura do texto. Elementos de estruturação do texto: recursos de coesão; função referencial de pronomes; uso de nexos para estabelecer relações entre segmentos do texto; segmentação do texto em parágrafos e sua organização temática. Interpretação do texto: identificação do sentido global de um texto; identificação de seus principais tópicos e de suas relações (estrutura argumentativa); síntese do texto; adaptação e reestruturação do texto para novos fins retóricos.</w:t>
      </w:r>
    </w:p>
    <w:p w:rsidR="00296E03" w:rsidRPr="00C92117" w:rsidRDefault="00296E03" w:rsidP="00296E03">
      <w:pPr>
        <w:autoSpaceDE w:val="0"/>
        <w:autoSpaceDN w:val="0"/>
        <w:adjustRightInd w:val="0"/>
        <w:jc w:val="both"/>
        <w:rPr>
          <w:rFonts w:ascii="Tahoma" w:hAnsi="Tahoma" w:cs="Tahoma"/>
          <w:b/>
          <w:sz w:val="20"/>
          <w:szCs w:val="20"/>
          <w:u w:val="single"/>
        </w:rPr>
      </w:pPr>
    </w:p>
    <w:p w:rsidR="00933F18" w:rsidRPr="00C92117" w:rsidRDefault="00933F18" w:rsidP="00933F18">
      <w:pPr>
        <w:jc w:val="both"/>
        <w:rPr>
          <w:rFonts w:ascii="Tahoma" w:hAnsi="Tahoma" w:cs="Tahoma"/>
          <w:b/>
          <w:bCs/>
          <w:sz w:val="20"/>
          <w:szCs w:val="20"/>
        </w:rPr>
      </w:pPr>
    </w:p>
    <w:p w:rsidR="001A76C3" w:rsidRPr="00C92117" w:rsidRDefault="001A76C3" w:rsidP="001A76C3">
      <w:pPr>
        <w:jc w:val="center"/>
        <w:rPr>
          <w:rFonts w:ascii="Tahoma" w:hAnsi="Tahoma" w:cs="Tahoma"/>
          <w:b/>
          <w:bCs/>
          <w:sz w:val="20"/>
          <w:szCs w:val="20"/>
        </w:rPr>
      </w:pPr>
      <w:r w:rsidRPr="00C92117">
        <w:rPr>
          <w:rFonts w:ascii="Tahoma" w:hAnsi="Tahoma" w:cs="Tahoma"/>
          <w:b/>
          <w:bCs/>
          <w:sz w:val="20"/>
          <w:szCs w:val="20"/>
        </w:rPr>
        <w:t>CONHECIMENTOS ESPECÍFICOS</w:t>
      </w:r>
    </w:p>
    <w:p w:rsidR="001A76C3" w:rsidRPr="00C92117" w:rsidRDefault="001A76C3" w:rsidP="001A76C3">
      <w:pPr>
        <w:autoSpaceDE w:val="0"/>
        <w:autoSpaceDN w:val="0"/>
        <w:adjustRightInd w:val="0"/>
        <w:jc w:val="both"/>
        <w:rPr>
          <w:rFonts w:ascii="Tahoma" w:hAnsi="Tahoma" w:cs="Tahoma"/>
          <w:b/>
          <w:sz w:val="20"/>
          <w:szCs w:val="20"/>
          <w:u w:val="single"/>
        </w:rPr>
      </w:pPr>
    </w:p>
    <w:p w:rsidR="00AE3892" w:rsidRDefault="00AE3892" w:rsidP="00AE3892">
      <w:pPr>
        <w:autoSpaceDE w:val="0"/>
        <w:autoSpaceDN w:val="0"/>
        <w:adjustRightInd w:val="0"/>
        <w:jc w:val="both"/>
        <w:rPr>
          <w:rFonts w:ascii="Tahoma" w:hAnsi="Tahoma" w:cs="Tahoma"/>
          <w:sz w:val="20"/>
          <w:szCs w:val="20"/>
        </w:rPr>
      </w:pPr>
      <w:r>
        <w:rPr>
          <w:rFonts w:ascii="Tahoma" w:hAnsi="Tahoma" w:cs="Tahoma"/>
          <w:sz w:val="20"/>
          <w:szCs w:val="20"/>
        </w:rPr>
        <w:t xml:space="preserve">- </w:t>
      </w:r>
      <w:r w:rsidRPr="00AE3892">
        <w:rPr>
          <w:rFonts w:ascii="Tahoma" w:hAnsi="Tahoma" w:cs="Tahoma"/>
          <w:sz w:val="20"/>
          <w:szCs w:val="20"/>
        </w:rPr>
        <w:t>H</w:t>
      </w:r>
      <w:r w:rsidRPr="00362A8B">
        <w:rPr>
          <w:rFonts w:ascii="Tahoma" w:hAnsi="Tahoma" w:cs="Tahoma"/>
          <w:sz w:val="20"/>
          <w:szCs w:val="20"/>
        </w:rPr>
        <w:t>istória do rádio no Brasil</w:t>
      </w:r>
      <w:r>
        <w:rPr>
          <w:rFonts w:ascii="Tahoma" w:hAnsi="Tahoma" w:cs="Tahoma"/>
          <w:sz w:val="20"/>
          <w:szCs w:val="20"/>
        </w:rPr>
        <w:t>.</w:t>
      </w:r>
      <w:r w:rsidRPr="00362A8B">
        <w:rPr>
          <w:rFonts w:ascii="Tahoma" w:hAnsi="Tahoma" w:cs="Tahoma"/>
          <w:sz w:val="20"/>
          <w:szCs w:val="20"/>
        </w:rPr>
        <w:t xml:space="preserve"> </w:t>
      </w:r>
    </w:p>
    <w:p w:rsidR="00AE3892" w:rsidRDefault="00AE3892" w:rsidP="00AE3892">
      <w:pPr>
        <w:autoSpaceDE w:val="0"/>
        <w:autoSpaceDN w:val="0"/>
        <w:adjustRightInd w:val="0"/>
        <w:jc w:val="both"/>
        <w:rPr>
          <w:rFonts w:ascii="Tahoma" w:hAnsi="Tahoma" w:cs="Tahoma"/>
          <w:sz w:val="20"/>
          <w:szCs w:val="20"/>
        </w:rPr>
      </w:pPr>
      <w:r>
        <w:rPr>
          <w:rFonts w:ascii="Tahoma" w:hAnsi="Tahoma" w:cs="Tahoma"/>
          <w:sz w:val="20"/>
          <w:szCs w:val="20"/>
        </w:rPr>
        <w:t xml:space="preserve">- </w:t>
      </w:r>
      <w:r w:rsidRPr="00362A8B">
        <w:rPr>
          <w:rFonts w:ascii="Tahoma" w:hAnsi="Tahoma" w:cs="Tahoma"/>
          <w:sz w:val="20"/>
          <w:szCs w:val="20"/>
        </w:rPr>
        <w:t xml:space="preserve">Legislação da </w:t>
      </w:r>
      <w:r w:rsidRPr="00AE3892">
        <w:rPr>
          <w:rFonts w:ascii="Tahoma" w:hAnsi="Tahoma" w:cs="Tahoma"/>
          <w:sz w:val="20"/>
          <w:szCs w:val="20"/>
        </w:rPr>
        <w:t>Radiodifusão</w:t>
      </w:r>
      <w:r w:rsidRPr="00362A8B">
        <w:rPr>
          <w:rFonts w:ascii="Tahoma" w:hAnsi="Tahoma" w:cs="Tahoma"/>
          <w:sz w:val="20"/>
          <w:szCs w:val="20"/>
        </w:rPr>
        <w:t xml:space="preserve"> Brasileira</w:t>
      </w:r>
      <w:r>
        <w:rPr>
          <w:rFonts w:ascii="Tahoma" w:hAnsi="Tahoma" w:cs="Tahoma"/>
          <w:sz w:val="20"/>
          <w:szCs w:val="20"/>
        </w:rPr>
        <w:t>.</w:t>
      </w:r>
      <w:r w:rsidRPr="00362A8B">
        <w:rPr>
          <w:rFonts w:ascii="Tahoma" w:hAnsi="Tahoma" w:cs="Tahoma"/>
          <w:sz w:val="20"/>
          <w:szCs w:val="20"/>
        </w:rPr>
        <w:t xml:space="preserve"> </w:t>
      </w:r>
    </w:p>
    <w:p w:rsidR="00AE3892" w:rsidRDefault="00AE3892" w:rsidP="00AE3892">
      <w:pPr>
        <w:autoSpaceDE w:val="0"/>
        <w:autoSpaceDN w:val="0"/>
        <w:adjustRightInd w:val="0"/>
        <w:jc w:val="both"/>
        <w:rPr>
          <w:rFonts w:ascii="Tahoma" w:hAnsi="Tahoma" w:cs="Tahoma"/>
          <w:sz w:val="20"/>
          <w:szCs w:val="20"/>
        </w:rPr>
      </w:pPr>
      <w:r>
        <w:rPr>
          <w:rFonts w:ascii="Tahoma" w:hAnsi="Tahoma" w:cs="Tahoma"/>
          <w:sz w:val="20"/>
          <w:szCs w:val="20"/>
        </w:rPr>
        <w:t xml:space="preserve">- </w:t>
      </w:r>
      <w:r w:rsidRPr="00362A8B">
        <w:rPr>
          <w:rFonts w:ascii="Tahoma" w:hAnsi="Tahoma" w:cs="Tahoma"/>
          <w:sz w:val="20"/>
          <w:szCs w:val="20"/>
        </w:rPr>
        <w:t xml:space="preserve">Código de ética dos radialistas e da </w:t>
      </w:r>
      <w:r w:rsidRPr="00AE3892">
        <w:rPr>
          <w:rFonts w:ascii="Tahoma" w:hAnsi="Tahoma" w:cs="Tahoma"/>
          <w:sz w:val="20"/>
          <w:szCs w:val="20"/>
        </w:rPr>
        <w:t>radiodifusão</w:t>
      </w:r>
      <w:r>
        <w:rPr>
          <w:rFonts w:ascii="Tahoma" w:hAnsi="Tahoma" w:cs="Tahoma"/>
          <w:sz w:val="20"/>
          <w:szCs w:val="20"/>
        </w:rPr>
        <w:t>.</w:t>
      </w:r>
      <w:r w:rsidRPr="00362A8B">
        <w:rPr>
          <w:rFonts w:ascii="Tahoma" w:hAnsi="Tahoma" w:cs="Tahoma"/>
          <w:sz w:val="20"/>
          <w:szCs w:val="20"/>
        </w:rPr>
        <w:t xml:space="preserve"> </w:t>
      </w:r>
    </w:p>
    <w:p w:rsidR="00AE3892" w:rsidRDefault="00AE3892" w:rsidP="00AE3892">
      <w:pPr>
        <w:autoSpaceDE w:val="0"/>
        <w:autoSpaceDN w:val="0"/>
        <w:adjustRightInd w:val="0"/>
        <w:jc w:val="both"/>
        <w:rPr>
          <w:rFonts w:ascii="Tahoma" w:hAnsi="Tahoma" w:cs="Tahoma"/>
          <w:sz w:val="20"/>
          <w:szCs w:val="20"/>
        </w:rPr>
      </w:pPr>
      <w:r>
        <w:rPr>
          <w:rFonts w:ascii="Tahoma" w:hAnsi="Tahoma" w:cs="Tahoma"/>
          <w:sz w:val="20"/>
          <w:szCs w:val="20"/>
        </w:rPr>
        <w:t xml:space="preserve">- </w:t>
      </w:r>
      <w:r w:rsidRPr="00AE3892">
        <w:rPr>
          <w:rFonts w:ascii="Tahoma" w:hAnsi="Tahoma" w:cs="Tahoma"/>
          <w:sz w:val="20"/>
          <w:szCs w:val="20"/>
        </w:rPr>
        <w:t>E</w:t>
      </w:r>
      <w:r w:rsidRPr="00362A8B">
        <w:rPr>
          <w:rFonts w:ascii="Tahoma" w:hAnsi="Tahoma" w:cs="Tahoma"/>
          <w:sz w:val="20"/>
          <w:szCs w:val="20"/>
        </w:rPr>
        <w:t xml:space="preserve">strutura e </w:t>
      </w:r>
      <w:r w:rsidRPr="00AE3892">
        <w:rPr>
          <w:rFonts w:ascii="Tahoma" w:hAnsi="Tahoma" w:cs="Tahoma"/>
          <w:sz w:val="20"/>
          <w:szCs w:val="20"/>
        </w:rPr>
        <w:t>F</w:t>
      </w:r>
      <w:r w:rsidRPr="00362A8B">
        <w:rPr>
          <w:rFonts w:ascii="Tahoma" w:hAnsi="Tahoma" w:cs="Tahoma"/>
          <w:sz w:val="20"/>
          <w:szCs w:val="20"/>
        </w:rPr>
        <w:t xml:space="preserve">uncionamento da emissora de rádio. </w:t>
      </w:r>
    </w:p>
    <w:p w:rsidR="00AE3892" w:rsidRDefault="00AE3892" w:rsidP="00AE3892">
      <w:pPr>
        <w:autoSpaceDE w:val="0"/>
        <w:autoSpaceDN w:val="0"/>
        <w:adjustRightInd w:val="0"/>
        <w:jc w:val="both"/>
        <w:rPr>
          <w:rFonts w:ascii="Tahoma" w:hAnsi="Tahoma" w:cs="Tahoma"/>
          <w:sz w:val="20"/>
          <w:szCs w:val="20"/>
        </w:rPr>
      </w:pPr>
      <w:r>
        <w:rPr>
          <w:rFonts w:ascii="Tahoma" w:hAnsi="Tahoma" w:cs="Tahoma"/>
          <w:sz w:val="20"/>
          <w:szCs w:val="20"/>
        </w:rPr>
        <w:t xml:space="preserve">- </w:t>
      </w:r>
      <w:r w:rsidRPr="00362A8B">
        <w:rPr>
          <w:rFonts w:ascii="Tahoma" w:hAnsi="Tahoma" w:cs="Tahoma"/>
          <w:sz w:val="20"/>
          <w:szCs w:val="20"/>
        </w:rPr>
        <w:t>Noções de transmissão de rádio FM e AM</w:t>
      </w:r>
      <w:r>
        <w:rPr>
          <w:rFonts w:ascii="Tahoma" w:hAnsi="Tahoma" w:cs="Tahoma"/>
          <w:sz w:val="20"/>
          <w:szCs w:val="20"/>
        </w:rPr>
        <w:t>.</w:t>
      </w:r>
      <w:r w:rsidRPr="00362A8B">
        <w:rPr>
          <w:rFonts w:ascii="Tahoma" w:hAnsi="Tahoma" w:cs="Tahoma"/>
          <w:sz w:val="20"/>
          <w:szCs w:val="20"/>
        </w:rPr>
        <w:t xml:space="preserve"> </w:t>
      </w:r>
    </w:p>
    <w:p w:rsidR="00AE3892" w:rsidRDefault="00AE3892" w:rsidP="00AE3892">
      <w:pPr>
        <w:autoSpaceDE w:val="0"/>
        <w:autoSpaceDN w:val="0"/>
        <w:adjustRightInd w:val="0"/>
        <w:jc w:val="both"/>
        <w:rPr>
          <w:rFonts w:ascii="Tahoma" w:hAnsi="Tahoma" w:cs="Tahoma"/>
          <w:sz w:val="20"/>
          <w:szCs w:val="20"/>
        </w:rPr>
      </w:pPr>
      <w:r>
        <w:rPr>
          <w:rFonts w:ascii="Tahoma" w:hAnsi="Tahoma" w:cs="Tahoma"/>
          <w:sz w:val="20"/>
          <w:szCs w:val="20"/>
        </w:rPr>
        <w:t xml:space="preserve">- </w:t>
      </w:r>
      <w:r w:rsidRPr="00362A8B">
        <w:rPr>
          <w:rFonts w:ascii="Tahoma" w:hAnsi="Tahoma" w:cs="Tahoma"/>
          <w:sz w:val="20"/>
          <w:szCs w:val="20"/>
        </w:rPr>
        <w:t>Conceitos de rádio educativo</w:t>
      </w:r>
      <w:r>
        <w:rPr>
          <w:rFonts w:ascii="Tahoma" w:hAnsi="Tahoma" w:cs="Tahoma"/>
          <w:sz w:val="20"/>
          <w:szCs w:val="20"/>
        </w:rPr>
        <w:t>.</w:t>
      </w:r>
      <w:r w:rsidRPr="00362A8B">
        <w:rPr>
          <w:rFonts w:ascii="Tahoma" w:hAnsi="Tahoma" w:cs="Tahoma"/>
          <w:sz w:val="20"/>
          <w:szCs w:val="20"/>
        </w:rPr>
        <w:t xml:space="preserve"> </w:t>
      </w:r>
    </w:p>
    <w:p w:rsidR="00AE3892" w:rsidRDefault="00AE3892" w:rsidP="00AE3892">
      <w:pPr>
        <w:autoSpaceDE w:val="0"/>
        <w:autoSpaceDN w:val="0"/>
        <w:adjustRightInd w:val="0"/>
        <w:jc w:val="both"/>
        <w:rPr>
          <w:rFonts w:ascii="Tahoma" w:hAnsi="Tahoma" w:cs="Tahoma"/>
          <w:sz w:val="20"/>
          <w:szCs w:val="20"/>
        </w:rPr>
      </w:pPr>
      <w:r>
        <w:rPr>
          <w:rFonts w:ascii="Tahoma" w:hAnsi="Tahoma" w:cs="Tahoma"/>
          <w:sz w:val="20"/>
          <w:szCs w:val="20"/>
        </w:rPr>
        <w:t xml:space="preserve">- </w:t>
      </w:r>
      <w:r w:rsidRPr="00AE3892">
        <w:rPr>
          <w:rFonts w:ascii="Tahoma" w:hAnsi="Tahoma" w:cs="Tahoma"/>
          <w:sz w:val="20"/>
          <w:szCs w:val="20"/>
        </w:rPr>
        <w:t>L</w:t>
      </w:r>
      <w:r w:rsidRPr="00362A8B">
        <w:rPr>
          <w:rFonts w:ascii="Tahoma" w:hAnsi="Tahoma" w:cs="Tahoma"/>
          <w:sz w:val="20"/>
          <w:szCs w:val="20"/>
        </w:rPr>
        <w:t>inguagem radiofônica</w:t>
      </w:r>
      <w:r>
        <w:rPr>
          <w:rFonts w:ascii="Tahoma" w:hAnsi="Tahoma" w:cs="Tahoma"/>
          <w:sz w:val="20"/>
          <w:szCs w:val="20"/>
        </w:rPr>
        <w:t>.</w:t>
      </w:r>
    </w:p>
    <w:p w:rsidR="00AE3892" w:rsidRDefault="00AE3892" w:rsidP="00AE3892">
      <w:pPr>
        <w:autoSpaceDE w:val="0"/>
        <w:autoSpaceDN w:val="0"/>
        <w:adjustRightInd w:val="0"/>
        <w:jc w:val="both"/>
        <w:rPr>
          <w:rFonts w:ascii="Tahoma" w:hAnsi="Tahoma" w:cs="Tahoma"/>
          <w:sz w:val="20"/>
          <w:szCs w:val="20"/>
        </w:rPr>
      </w:pPr>
      <w:r>
        <w:rPr>
          <w:rFonts w:ascii="Tahoma" w:hAnsi="Tahoma" w:cs="Tahoma"/>
          <w:sz w:val="20"/>
          <w:szCs w:val="20"/>
        </w:rPr>
        <w:t>-</w:t>
      </w:r>
      <w:r w:rsidRPr="00362A8B">
        <w:rPr>
          <w:rFonts w:ascii="Tahoma" w:hAnsi="Tahoma" w:cs="Tahoma"/>
          <w:sz w:val="20"/>
          <w:szCs w:val="20"/>
        </w:rPr>
        <w:t xml:space="preserve"> Produção e apresentação de programas ao vivo e gravados</w:t>
      </w:r>
      <w:r>
        <w:rPr>
          <w:rFonts w:ascii="Tahoma" w:hAnsi="Tahoma" w:cs="Tahoma"/>
          <w:sz w:val="20"/>
          <w:szCs w:val="20"/>
        </w:rPr>
        <w:t>.</w:t>
      </w:r>
      <w:r w:rsidRPr="00362A8B">
        <w:rPr>
          <w:rFonts w:ascii="Tahoma" w:hAnsi="Tahoma" w:cs="Tahoma"/>
          <w:sz w:val="20"/>
          <w:szCs w:val="20"/>
        </w:rPr>
        <w:t xml:space="preserve"> </w:t>
      </w:r>
    </w:p>
    <w:p w:rsidR="00AE3892" w:rsidRDefault="00AE3892" w:rsidP="00AE3892">
      <w:pPr>
        <w:autoSpaceDE w:val="0"/>
        <w:autoSpaceDN w:val="0"/>
        <w:adjustRightInd w:val="0"/>
        <w:jc w:val="both"/>
        <w:rPr>
          <w:rFonts w:ascii="Tahoma" w:hAnsi="Tahoma" w:cs="Tahoma"/>
          <w:sz w:val="20"/>
          <w:szCs w:val="20"/>
        </w:rPr>
      </w:pPr>
      <w:r>
        <w:rPr>
          <w:rFonts w:ascii="Tahoma" w:hAnsi="Tahoma" w:cs="Tahoma"/>
          <w:sz w:val="20"/>
          <w:szCs w:val="20"/>
        </w:rPr>
        <w:t xml:space="preserve">- </w:t>
      </w:r>
      <w:r w:rsidRPr="00AE3892">
        <w:rPr>
          <w:rFonts w:ascii="Tahoma" w:hAnsi="Tahoma" w:cs="Tahoma"/>
          <w:sz w:val="20"/>
          <w:szCs w:val="20"/>
        </w:rPr>
        <w:t>C</w:t>
      </w:r>
      <w:r w:rsidRPr="00362A8B">
        <w:rPr>
          <w:rFonts w:ascii="Tahoma" w:hAnsi="Tahoma" w:cs="Tahoma"/>
          <w:sz w:val="20"/>
          <w:szCs w:val="20"/>
        </w:rPr>
        <w:t>onceitos básicos de som</w:t>
      </w:r>
      <w:r>
        <w:rPr>
          <w:rFonts w:ascii="Tahoma" w:hAnsi="Tahoma" w:cs="Tahoma"/>
          <w:sz w:val="20"/>
          <w:szCs w:val="20"/>
        </w:rPr>
        <w:t>.</w:t>
      </w:r>
      <w:r w:rsidRPr="00362A8B">
        <w:rPr>
          <w:rFonts w:ascii="Tahoma" w:hAnsi="Tahoma" w:cs="Tahoma"/>
          <w:sz w:val="20"/>
          <w:szCs w:val="20"/>
        </w:rPr>
        <w:t xml:space="preserve"> </w:t>
      </w:r>
    </w:p>
    <w:p w:rsidR="00AE3892" w:rsidRDefault="00AE3892" w:rsidP="00AE3892">
      <w:pPr>
        <w:autoSpaceDE w:val="0"/>
        <w:autoSpaceDN w:val="0"/>
        <w:adjustRightInd w:val="0"/>
        <w:jc w:val="both"/>
        <w:rPr>
          <w:rFonts w:ascii="Tahoma" w:hAnsi="Tahoma" w:cs="Tahoma"/>
          <w:sz w:val="20"/>
          <w:szCs w:val="20"/>
        </w:rPr>
      </w:pPr>
      <w:r>
        <w:rPr>
          <w:rFonts w:ascii="Tahoma" w:hAnsi="Tahoma" w:cs="Tahoma"/>
          <w:sz w:val="20"/>
          <w:szCs w:val="20"/>
        </w:rPr>
        <w:t xml:space="preserve">- </w:t>
      </w:r>
      <w:r w:rsidRPr="00362A8B">
        <w:rPr>
          <w:rFonts w:ascii="Tahoma" w:hAnsi="Tahoma" w:cs="Tahoma"/>
          <w:sz w:val="20"/>
          <w:szCs w:val="20"/>
        </w:rPr>
        <w:t>Captação de som, edição de áudio e arquivos sonoros analógicos e digitais</w:t>
      </w:r>
      <w:r>
        <w:rPr>
          <w:rFonts w:ascii="Tahoma" w:hAnsi="Tahoma" w:cs="Tahoma"/>
          <w:sz w:val="20"/>
          <w:szCs w:val="20"/>
        </w:rPr>
        <w:t>.</w:t>
      </w:r>
      <w:r w:rsidRPr="00362A8B">
        <w:rPr>
          <w:rFonts w:ascii="Tahoma" w:hAnsi="Tahoma" w:cs="Tahoma"/>
          <w:sz w:val="20"/>
          <w:szCs w:val="20"/>
        </w:rPr>
        <w:t xml:space="preserve"> </w:t>
      </w:r>
    </w:p>
    <w:p w:rsidR="00AE3892" w:rsidRPr="00362A8B" w:rsidRDefault="00AE3892" w:rsidP="00AE3892">
      <w:pPr>
        <w:autoSpaceDE w:val="0"/>
        <w:autoSpaceDN w:val="0"/>
        <w:adjustRightInd w:val="0"/>
        <w:jc w:val="both"/>
        <w:rPr>
          <w:rFonts w:ascii="Tahoma" w:hAnsi="Tahoma" w:cs="Tahoma"/>
          <w:sz w:val="20"/>
          <w:szCs w:val="20"/>
        </w:rPr>
      </w:pPr>
      <w:r>
        <w:rPr>
          <w:rFonts w:ascii="Tahoma" w:hAnsi="Tahoma" w:cs="Tahoma"/>
          <w:sz w:val="20"/>
          <w:szCs w:val="20"/>
        </w:rPr>
        <w:t xml:space="preserve">- </w:t>
      </w:r>
      <w:r w:rsidRPr="00362A8B">
        <w:rPr>
          <w:rFonts w:ascii="Tahoma" w:hAnsi="Tahoma" w:cs="Tahoma"/>
          <w:sz w:val="20"/>
          <w:szCs w:val="20"/>
        </w:rPr>
        <w:t>Dispositivos de gravação e de reprodução</w:t>
      </w:r>
      <w:r>
        <w:rPr>
          <w:rFonts w:ascii="Tahoma" w:hAnsi="Tahoma" w:cs="Tahoma"/>
          <w:sz w:val="20"/>
          <w:szCs w:val="20"/>
        </w:rPr>
        <w:t>.</w:t>
      </w:r>
    </w:p>
    <w:p w:rsidR="00AE3892" w:rsidRDefault="00AE3892" w:rsidP="00AE3892">
      <w:pPr>
        <w:autoSpaceDE w:val="0"/>
        <w:autoSpaceDN w:val="0"/>
        <w:adjustRightInd w:val="0"/>
        <w:jc w:val="both"/>
        <w:rPr>
          <w:rFonts w:ascii="Tahoma" w:hAnsi="Tahoma" w:cs="Tahoma"/>
          <w:sz w:val="20"/>
          <w:szCs w:val="20"/>
        </w:rPr>
      </w:pPr>
      <w:r>
        <w:rPr>
          <w:rFonts w:ascii="Tahoma" w:hAnsi="Tahoma" w:cs="Tahoma"/>
          <w:sz w:val="20"/>
          <w:szCs w:val="20"/>
        </w:rPr>
        <w:t>- Qualidade vocal: freq</w:t>
      </w:r>
      <w:r w:rsidRPr="00AE3892">
        <w:rPr>
          <w:rFonts w:ascii="Tahoma" w:hAnsi="Tahoma" w:cs="Tahoma"/>
          <w:sz w:val="20"/>
          <w:szCs w:val="20"/>
        </w:rPr>
        <w:t>u</w:t>
      </w:r>
      <w:r w:rsidRPr="00362A8B">
        <w:rPr>
          <w:rFonts w:ascii="Tahoma" w:hAnsi="Tahoma" w:cs="Tahoma"/>
          <w:sz w:val="20"/>
          <w:szCs w:val="20"/>
        </w:rPr>
        <w:t>ência, intensidade, ressonância, ritmo de fala</w:t>
      </w:r>
      <w:r>
        <w:rPr>
          <w:rFonts w:ascii="Tahoma" w:hAnsi="Tahoma" w:cs="Tahoma"/>
          <w:sz w:val="20"/>
          <w:szCs w:val="20"/>
        </w:rPr>
        <w:t>.</w:t>
      </w:r>
      <w:r w:rsidRPr="00362A8B">
        <w:rPr>
          <w:rFonts w:ascii="Tahoma" w:hAnsi="Tahoma" w:cs="Tahoma"/>
          <w:sz w:val="20"/>
          <w:szCs w:val="20"/>
        </w:rPr>
        <w:t xml:space="preserve"> </w:t>
      </w:r>
    </w:p>
    <w:p w:rsidR="00AE3892" w:rsidRDefault="00AE3892" w:rsidP="00AE3892">
      <w:pPr>
        <w:autoSpaceDE w:val="0"/>
        <w:autoSpaceDN w:val="0"/>
        <w:adjustRightInd w:val="0"/>
        <w:jc w:val="both"/>
        <w:rPr>
          <w:rFonts w:ascii="Tahoma" w:hAnsi="Tahoma" w:cs="Tahoma"/>
          <w:sz w:val="20"/>
          <w:szCs w:val="20"/>
        </w:rPr>
      </w:pPr>
      <w:r>
        <w:rPr>
          <w:rFonts w:ascii="Tahoma" w:hAnsi="Tahoma" w:cs="Tahoma"/>
          <w:sz w:val="20"/>
          <w:szCs w:val="20"/>
        </w:rPr>
        <w:t xml:space="preserve">- </w:t>
      </w:r>
      <w:r w:rsidRPr="00362A8B">
        <w:rPr>
          <w:rFonts w:ascii="Tahoma" w:hAnsi="Tahoma" w:cs="Tahoma"/>
          <w:sz w:val="20"/>
          <w:szCs w:val="20"/>
        </w:rPr>
        <w:t>Recursos vocais: ênfase, inflexão, entonação, pausa; Leitura, interpretação e apresentação</w:t>
      </w:r>
      <w:r>
        <w:rPr>
          <w:rFonts w:ascii="Tahoma" w:hAnsi="Tahoma" w:cs="Tahoma"/>
          <w:sz w:val="20"/>
          <w:szCs w:val="20"/>
        </w:rPr>
        <w:t>.</w:t>
      </w:r>
      <w:r w:rsidRPr="00362A8B">
        <w:rPr>
          <w:rFonts w:ascii="Tahoma" w:hAnsi="Tahoma" w:cs="Tahoma"/>
          <w:sz w:val="20"/>
          <w:szCs w:val="20"/>
        </w:rPr>
        <w:t xml:space="preserve"> </w:t>
      </w:r>
    </w:p>
    <w:p w:rsidR="00AE3892" w:rsidRDefault="00AE3892" w:rsidP="00AE3892">
      <w:pPr>
        <w:autoSpaceDE w:val="0"/>
        <w:autoSpaceDN w:val="0"/>
        <w:adjustRightInd w:val="0"/>
        <w:jc w:val="both"/>
        <w:rPr>
          <w:rFonts w:ascii="Tahoma" w:hAnsi="Tahoma" w:cs="Tahoma"/>
          <w:sz w:val="20"/>
          <w:szCs w:val="20"/>
        </w:rPr>
      </w:pPr>
      <w:r>
        <w:rPr>
          <w:rFonts w:ascii="Tahoma" w:hAnsi="Tahoma" w:cs="Tahoma"/>
          <w:sz w:val="20"/>
          <w:szCs w:val="20"/>
        </w:rPr>
        <w:t xml:space="preserve">- </w:t>
      </w:r>
      <w:proofErr w:type="gramStart"/>
      <w:r w:rsidRPr="00362A8B">
        <w:rPr>
          <w:rFonts w:ascii="Tahoma" w:hAnsi="Tahoma" w:cs="Tahoma"/>
          <w:sz w:val="20"/>
          <w:szCs w:val="20"/>
        </w:rPr>
        <w:t>Pronúncia, articulação, naturalidade</w:t>
      </w:r>
      <w:r>
        <w:rPr>
          <w:rFonts w:ascii="Tahoma" w:hAnsi="Tahoma" w:cs="Tahoma"/>
          <w:sz w:val="20"/>
          <w:szCs w:val="20"/>
        </w:rPr>
        <w:t xml:space="preserve"> </w:t>
      </w:r>
      <w:r w:rsidRPr="00362A8B">
        <w:rPr>
          <w:rFonts w:ascii="Tahoma" w:hAnsi="Tahoma" w:cs="Tahoma"/>
          <w:sz w:val="20"/>
          <w:szCs w:val="20"/>
        </w:rPr>
        <w:t>e credibilidade</w:t>
      </w:r>
      <w:proofErr w:type="gramEnd"/>
      <w:r>
        <w:rPr>
          <w:rFonts w:ascii="Tahoma" w:hAnsi="Tahoma" w:cs="Tahoma"/>
          <w:sz w:val="20"/>
          <w:szCs w:val="20"/>
        </w:rPr>
        <w:t>.</w:t>
      </w:r>
      <w:r w:rsidRPr="00362A8B">
        <w:rPr>
          <w:rFonts w:ascii="Tahoma" w:hAnsi="Tahoma" w:cs="Tahoma"/>
          <w:sz w:val="20"/>
          <w:szCs w:val="20"/>
        </w:rPr>
        <w:t xml:space="preserve"> </w:t>
      </w:r>
    </w:p>
    <w:p w:rsidR="00AE3892" w:rsidRDefault="00AE3892" w:rsidP="00AE3892">
      <w:pPr>
        <w:autoSpaceDE w:val="0"/>
        <w:autoSpaceDN w:val="0"/>
        <w:adjustRightInd w:val="0"/>
        <w:jc w:val="both"/>
        <w:rPr>
          <w:rFonts w:ascii="Tahoma" w:hAnsi="Tahoma" w:cs="Tahoma"/>
          <w:sz w:val="20"/>
          <w:szCs w:val="20"/>
        </w:rPr>
      </w:pPr>
      <w:r>
        <w:rPr>
          <w:rFonts w:ascii="Tahoma" w:hAnsi="Tahoma" w:cs="Tahoma"/>
          <w:sz w:val="20"/>
          <w:szCs w:val="20"/>
        </w:rPr>
        <w:t xml:space="preserve">- </w:t>
      </w:r>
      <w:r w:rsidRPr="00362A8B">
        <w:rPr>
          <w:rFonts w:ascii="Tahoma" w:hAnsi="Tahoma" w:cs="Tahoma"/>
          <w:sz w:val="20"/>
          <w:szCs w:val="20"/>
        </w:rPr>
        <w:t>Coordenação respiratória e exercícios respiratórios</w:t>
      </w:r>
      <w:r>
        <w:rPr>
          <w:rFonts w:ascii="Tahoma" w:hAnsi="Tahoma" w:cs="Tahoma"/>
          <w:sz w:val="20"/>
          <w:szCs w:val="20"/>
        </w:rPr>
        <w:t>.</w:t>
      </w:r>
      <w:r w:rsidRPr="00362A8B">
        <w:rPr>
          <w:rFonts w:ascii="Tahoma" w:hAnsi="Tahoma" w:cs="Tahoma"/>
          <w:sz w:val="20"/>
          <w:szCs w:val="20"/>
        </w:rPr>
        <w:t xml:space="preserve"> </w:t>
      </w:r>
    </w:p>
    <w:p w:rsidR="00AE3892" w:rsidRPr="00362A8B" w:rsidRDefault="00AE3892" w:rsidP="00AE3892">
      <w:pPr>
        <w:autoSpaceDE w:val="0"/>
        <w:autoSpaceDN w:val="0"/>
        <w:adjustRightInd w:val="0"/>
        <w:jc w:val="both"/>
        <w:rPr>
          <w:rFonts w:ascii="Tahoma" w:hAnsi="Tahoma" w:cs="Tahoma"/>
          <w:sz w:val="20"/>
          <w:szCs w:val="20"/>
        </w:rPr>
      </w:pPr>
      <w:r>
        <w:rPr>
          <w:rFonts w:ascii="Tahoma" w:hAnsi="Tahoma" w:cs="Tahoma"/>
          <w:sz w:val="20"/>
          <w:szCs w:val="20"/>
        </w:rPr>
        <w:t xml:space="preserve">- </w:t>
      </w:r>
      <w:r w:rsidRPr="00362A8B">
        <w:rPr>
          <w:rFonts w:ascii="Tahoma" w:hAnsi="Tahoma" w:cs="Tahoma"/>
          <w:sz w:val="20"/>
          <w:szCs w:val="20"/>
        </w:rPr>
        <w:t>Técnicas de relaxamento e de imposição da voz</w:t>
      </w:r>
      <w:r>
        <w:rPr>
          <w:rFonts w:ascii="Tahoma" w:hAnsi="Tahoma" w:cs="Tahoma"/>
          <w:sz w:val="20"/>
          <w:szCs w:val="20"/>
        </w:rPr>
        <w:t>.</w:t>
      </w:r>
    </w:p>
    <w:p w:rsidR="00AE3892" w:rsidRPr="00AE3892" w:rsidRDefault="00AE3892" w:rsidP="00AE3892">
      <w:pPr>
        <w:autoSpaceDE w:val="0"/>
        <w:autoSpaceDN w:val="0"/>
        <w:adjustRightInd w:val="0"/>
        <w:jc w:val="both"/>
        <w:rPr>
          <w:rFonts w:ascii="Tahoma" w:hAnsi="Tahoma" w:cs="Tahoma"/>
          <w:sz w:val="20"/>
          <w:szCs w:val="20"/>
        </w:rPr>
      </w:pPr>
      <w:r>
        <w:rPr>
          <w:rFonts w:ascii="Tahoma" w:hAnsi="Tahoma" w:cs="Tahoma"/>
          <w:sz w:val="20"/>
          <w:szCs w:val="20"/>
        </w:rPr>
        <w:t xml:space="preserve">- </w:t>
      </w:r>
      <w:r w:rsidRPr="00AE3892">
        <w:rPr>
          <w:rFonts w:ascii="Tahoma" w:hAnsi="Tahoma" w:cs="Tahoma"/>
          <w:sz w:val="20"/>
          <w:szCs w:val="20"/>
        </w:rPr>
        <w:t>F</w:t>
      </w:r>
      <w:r w:rsidRPr="00362A8B">
        <w:rPr>
          <w:rFonts w:ascii="Tahoma" w:hAnsi="Tahoma" w:cs="Tahoma"/>
          <w:sz w:val="20"/>
          <w:szCs w:val="20"/>
        </w:rPr>
        <w:t>unções do locutor: apresentador, animador, noticiarista, anunciador, entrevistador, locutor esportivo.</w:t>
      </w:r>
    </w:p>
    <w:p w:rsidR="00EA75B2" w:rsidRPr="00C92117" w:rsidRDefault="00EA75B2" w:rsidP="001A76C3">
      <w:pPr>
        <w:autoSpaceDE w:val="0"/>
        <w:autoSpaceDN w:val="0"/>
        <w:adjustRightInd w:val="0"/>
        <w:jc w:val="both"/>
        <w:rPr>
          <w:rFonts w:ascii="Tahoma" w:hAnsi="Tahoma" w:cs="Tahoma"/>
          <w:sz w:val="20"/>
          <w:szCs w:val="20"/>
          <w:highlight w:val="yellow"/>
        </w:rPr>
      </w:pPr>
    </w:p>
    <w:p w:rsidR="003A3F23" w:rsidRPr="00C92117" w:rsidRDefault="003A3F23" w:rsidP="00E86386">
      <w:pPr>
        <w:pBdr>
          <w:top w:val="single" w:sz="4" w:space="0" w:color="auto"/>
        </w:pBdr>
        <w:rPr>
          <w:rFonts w:ascii="Tahoma" w:hAnsi="Tahoma" w:cs="Tahoma"/>
          <w:bCs/>
          <w:sz w:val="20"/>
          <w:szCs w:val="20"/>
          <w:highlight w:val="yellow"/>
        </w:rPr>
      </w:pPr>
    </w:p>
    <w:p w:rsidR="001A76C3" w:rsidRPr="00DD4430" w:rsidRDefault="001A76C3" w:rsidP="001A76C3">
      <w:pPr>
        <w:pStyle w:val="Ttulo"/>
        <w:shd w:val="clear" w:color="auto" w:fill="B3B3B3"/>
        <w:rPr>
          <w:rFonts w:ascii="Tahoma" w:hAnsi="Tahoma" w:cs="Tahoma"/>
          <w:b/>
          <w:bCs/>
          <w:sz w:val="20"/>
        </w:rPr>
      </w:pPr>
      <w:r w:rsidRPr="00DD4430">
        <w:rPr>
          <w:rFonts w:ascii="Tahoma" w:hAnsi="Tahoma" w:cs="Tahoma"/>
          <w:b/>
          <w:bCs/>
          <w:sz w:val="20"/>
        </w:rPr>
        <w:t xml:space="preserve">PROGRAMA DA PROVA PRÁTICA DO CARGO DE </w:t>
      </w:r>
      <w:r w:rsidRPr="00DD4430">
        <w:rPr>
          <w:rFonts w:ascii="Tahoma" w:hAnsi="Tahoma" w:cs="Tahoma"/>
          <w:b/>
          <w:sz w:val="20"/>
        </w:rPr>
        <w:t>LOCUTOR – NÍVEL C</w:t>
      </w:r>
    </w:p>
    <w:p w:rsidR="001A76C3" w:rsidRPr="00C92117" w:rsidRDefault="001A76C3" w:rsidP="001A76C3">
      <w:pPr>
        <w:tabs>
          <w:tab w:val="left" w:pos="561"/>
        </w:tabs>
        <w:jc w:val="both"/>
        <w:rPr>
          <w:rFonts w:ascii="Tahoma" w:hAnsi="Tahoma" w:cs="Tahoma"/>
          <w:sz w:val="20"/>
          <w:szCs w:val="20"/>
          <w:highlight w:val="yellow"/>
        </w:rPr>
      </w:pPr>
    </w:p>
    <w:p w:rsidR="00AE3892" w:rsidRPr="0019506E" w:rsidRDefault="00AE3892" w:rsidP="00AE3892">
      <w:pPr>
        <w:jc w:val="both"/>
        <w:rPr>
          <w:rFonts w:ascii="Tahoma" w:hAnsi="Tahoma" w:cs="Tahoma"/>
          <w:sz w:val="20"/>
          <w:szCs w:val="20"/>
        </w:rPr>
      </w:pPr>
      <w:r w:rsidRPr="0019506E">
        <w:rPr>
          <w:rFonts w:ascii="Tahoma" w:hAnsi="Tahoma" w:cs="Tahoma"/>
          <w:sz w:val="20"/>
          <w:szCs w:val="20"/>
        </w:rPr>
        <w:t>Na Prova Prática, os candidatos deverão realizar as seguintes atividades:</w:t>
      </w:r>
    </w:p>
    <w:p w:rsidR="00AE3892" w:rsidRPr="0019506E" w:rsidRDefault="00AE3892" w:rsidP="00AE3892">
      <w:pPr>
        <w:autoSpaceDE w:val="0"/>
        <w:autoSpaceDN w:val="0"/>
        <w:adjustRightInd w:val="0"/>
        <w:jc w:val="both"/>
        <w:rPr>
          <w:rFonts w:ascii="Tahoma" w:hAnsi="Tahoma" w:cs="Tahoma"/>
          <w:sz w:val="20"/>
          <w:szCs w:val="20"/>
        </w:rPr>
      </w:pPr>
    </w:p>
    <w:p w:rsidR="00AE3892" w:rsidRPr="0019506E" w:rsidRDefault="00AE3892" w:rsidP="00AE3892">
      <w:pPr>
        <w:autoSpaceDE w:val="0"/>
        <w:autoSpaceDN w:val="0"/>
        <w:adjustRightInd w:val="0"/>
        <w:jc w:val="both"/>
        <w:rPr>
          <w:rFonts w:ascii="Tahoma" w:hAnsi="Tahoma" w:cs="Tahoma"/>
          <w:sz w:val="20"/>
          <w:szCs w:val="20"/>
        </w:rPr>
      </w:pPr>
      <w:r w:rsidRPr="0019506E">
        <w:rPr>
          <w:rFonts w:ascii="Tahoma" w:hAnsi="Tahoma" w:cs="Tahoma"/>
          <w:sz w:val="20"/>
          <w:szCs w:val="20"/>
        </w:rPr>
        <w:t>1) Leitura de texto de uma chamada musical, com anúncio de obras clássicas na língua originária.</w:t>
      </w:r>
    </w:p>
    <w:p w:rsidR="00AE3892" w:rsidRPr="0019506E" w:rsidRDefault="00AE3892" w:rsidP="00AE3892">
      <w:pPr>
        <w:autoSpaceDE w:val="0"/>
        <w:autoSpaceDN w:val="0"/>
        <w:adjustRightInd w:val="0"/>
        <w:jc w:val="both"/>
        <w:rPr>
          <w:rFonts w:ascii="Tahoma" w:hAnsi="Tahoma" w:cs="Tahoma"/>
          <w:sz w:val="20"/>
          <w:szCs w:val="20"/>
        </w:rPr>
      </w:pPr>
      <w:r w:rsidRPr="0019506E">
        <w:rPr>
          <w:rFonts w:ascii="Tahoma" w:hAnsi="Tahoma" w:cs="Tahoma"/>
          <w:sz w:val="20"/>
          <w:szCs w:val="20"/>
        </w:rPr>
        <w:t>2) Leitura de texto jornalístico;</w:t>
      </w:r>
    </w:p>
    <w:p w:rsidR="00AE3892" w:rsidRPr="0019506E" w:rsidRDefault="00AE3892" w:rsidP="00AE3892">
      <w:pPr>
        <w:autoSpaceDE w:val="0"/>
        <w:autoSpaceDN w:val="0"/>
        <w:adjustRightInd w:val="0"/>
        <w:jc w:val="both"/>
        <w:rPr>
          <w:rFonts w:ascii="Tahoma" w:hAnsi="Tahoma" w:cs="Tahoma"/>
          <w:sz w:val="20"/>
          <w:szCs w:val="20"/>
        </w:rPr>
      </w:pPr>
      <w:r w:rsidRPr="0019506E">
        <w:rPr>
          <w:rFonts w:ascii="Tahoma" w:hAnsi="Tahoma" w:cs="Tahoma"/>
          <w:sz w:val="20"/>
          <w:szCs w:val="20"/>
        </w:rPr>
        <w:t>3) Leitura de texto institucional.</w:t>
      </w:r>
    </w:p>
    <w:p w:rsidR="00AE3892" w:rsidRPr="0019506E" w:rsidRDefault="00AE3892" w:rsidP="00AE3892">
      <w:pPr>
        <w:pStyle w:val="TextosemFormatao"/>
        <w:jc w:val="both"/>
        <w:rPr>
          <w:rFonts w:ascii="Tahoma" w:hAnsi="Tahoma" w:cs="Tahoma"/>
          <w:sz w:val="20"/>
          <w:szCs w:val="20"/>
        </w:rPr>
      </w:pPr>
      <w:r w:rsidRPr="0019506E">
        <w:rPr>
          <w:rFonts w:ascii="Tahoma" w:hAnsi="Tahoma" w:cs="Tahoma"/>
          <w:sz w:val="20"/>
          <w:szCs w:val="20"/>
        </w:rPr>
        <w:t>A Prova Prática será individual e filmada, com o tempo de duração de 2 minutos para cada uma das atividades acima.</w:t>
      </w:r>
    </w:p>
    <w:p w:rsidR="00AE3892" w:rsidRPr="0019506E" w:rsidRDefault="00AE3892" w:rsidP="00AE3892">
      <w:pPr>
        <w:autoSpaceDE w:val="0"/>
        <w:autoSpaceDN w:val="0"/>
        <w:adjustRightInd w:val="0"/>
        <w:jc w:val="both"/>
        <w:rPr>
          <w:rFonts w:ascii="Tahoma" w:hAnsi="Tahoma" w:cs="Tahoma"/>
          <w:sz w:val="20"/>
          <w:szCs w:val="20"/>
        </w:rPr>
      </w:pPr>
      <w:r w:rsidRPr="0019506E">
        <w:rPr>
          <w:rFonts w:ascii="Tahoma" w:hAnsi="Tahoma" w:cs="Tahoma"/>
          <w:sz w:val="20"/>
          <w:szCs w:val="20"/>
        </w:rPr>
        <w:t xml:space="preserve">Os critérios que serão analisados são: </w:t>
      </w:r>
    </w:p>
    <w:p w:rsidR="00AE3892" w:rsidRPr="0019506E" w:rsidRDefault="00AE3892" w:rsidP="00AE3892">
      <w:pPr>
        <w:autoSpaceDE w:val="0"/>
        <w:autoSpaceDN w:val="0"/>
        <w:adjustRightInd w:val="0"/>
        <w:jc w:val="both"/>
        <w:rPr>
          <w:rFonts w:ascii="Tahoma" w:hAnsi="Tahoma" w:cs="Tahoma"/>
          <w:sz w:val="20"/>
          <w:szCs w:val="20"/>
        </w:rPr>
      </w:pPr>
      <w:r w:rsidRPr="0019506E">
        <w:rPr>
          <w:rFonts w:ascii="Tahoma" w:hAnsi="Tahoma" w:cs="Tahoma"/>
          <w:sz w:val="20"/>
          <w:szCs w:val="20"/>
        </w:rPr>
        <w:t xml:space="preserve">- </w:t>
      </w:r>
      <w:proofErr w:type="gramStart"/>
      <w:r w:rsidRPr="0019506E">
        <w:rPr>
          <w:rFonts w:ascii="Tahoma" w:hAnsi="Tahoma" w:cs="Tahoma"/>
          <w:sz w:val="20"/>
          <w:szCs w:val="20"/>
        </w:rPr>
        <w:t>Interpretação, respiração e ritmo</w:t>
      </w:r>
      <w:proofErr w:type="gramEnd"/>
      <w:r w:rsidRPr="0019506E">
        <w:rPr>
          <w:rFonts w:ascii="Tahoma" w:hAnsi="Tahoma" w:cs="Tahoma"/>
          <w:sz w:val="20"/>
          <w:szCs w:val="20"/>
        </w:rPr>
        <w:t xml:space="preserve"> adequados aos textos propostos para a leitura (valendo 20 pontos);</w:t>
      </w:r>
    </w:p>
    <w:p w:rsidR="00AE3892" w:rsidRPr="0019506E" w:rsidRDefault="00AE3892" w:rsidP="00AE3892">
      <w:pPr>
        <w:autoSpaceDE w:val="0"/>
        <w:autoSpaceDN w:val="0"/>
        <w:adjustRightInd w:val="0"/>
        <w:jc w:val="both"/>
        <w:rPr>
          <w:rFonts w:ascii="Tahoma" w:hAnsi="Tahoma" w:cs="Tahoma"/>
          <w:sz w:val="20"/>
          <w:szCs w:val="20"/>
        </w:rPr>
      </w:pPr>
      <w:r w:rsidRPr="0019506E">
        <w:rPr>
          <w:rFonts w:ascii="Tahoma" w:hAnsi="Tahoma" w:cs="Tahoma"/>
          <w:sz w:val="20"/>
          <w:szCs w:val="20"/>
        </w:rPr>
        <w:t>- Dicção: articular e pronunciar bem as palavras (valendo 20 pontos);</w:t>
      </w:r>
    </w:p>
    <w:p w:rsidR="00AE3892" w:rsidRPr="0019506E" w:rsidRDefault="00AE3892" w:rsidP="00AE3892">
      <w:pPr>
        <w:autoSpaceDE w:val="0"/>
        <w:autoSpaceDN w:val="0"/>
        <w:adjustRightInd w:val="0"/>
        <w:jc w:val="both"/>
        <w:rPr>
          <w:rFonts w:ascii="Tahoma" w:hAnsi="Tahoma" w:cs="Tahoma"/>
          <w:sz w:val="20"/>
          <w:szCs w:val="20"/>
        </w:rPr>
      </w:pPr>
      <w:r w:rsidRPr="0019506E">
        <w:rPr>
          <w:rFonts w:ascii="Tahoma" w:hAnsi="Tahoma" w:cs="Tahoma"/>
          <w:sz w:val="20"/>
          <w:szCs w:val="20"/>
        </w:rPr>
        <w:t>- Pronúncia em outras línguas (valendo 20 pontos);</w:t>
      </w:r>
    </w:p>
    <w:p w:rsidR="00AE3892" w:rsidRPr="0019506E" w:rsidRDefault="00AE3892" w:rsidP="00AE3892">
      <w:pPr>
        <w:autoSpaceDE w:val="0"/>
        <w:autoSpaceDN w:val="0"/>
        <w:adjustRightInd w:val="0"/>
        <w:jc w:val="both"/>
        <w:rPr>
          <w:rFonts w:ascii="Tahoma" w:hAnsi="Tahoma" w:cs="Tahoma"/>
          <w:sz w:val="20"/>
          <w:szCs w:val="20"/>
        </w:rPr>
      </w:pPr>
      <w:r w:rsidRPr="0019506E">
        <w:rPr>
          <w:rFonts w:ascii="Tahoma" w:hAnsi="Tahoma" w:cs="Tahoma"/>
          <w:sz w:val="20"/>
          <w:szCs w:val="20"/>
        </w:rPr>
        <w:t>- Pontuação correta na interpretação do texto (valendo 20 pontos);</w:t>
      </w:r>
    </w:p>
    <w:p w:rsidR="00AE3892" w:rsidRPr="00362A8B" w:rsidRDefault="00AE3892" w:rsidP="00AE3892">
      <w:pPr>
        <w:autoSpaceDE w:val="0"/>
        <w:autoSpaceDN w:val="0"/>
        <w:adjustRightInd w:val="0"/>
        <w:jc w:val="both"/>
        <w:rPr>
          <w:rFonts w:ascii="Tahoma" w:hAnsi="Tahoma" w:cs="Tahoma"/>
          <w:sz w:val="20"/>
          <w:szCs w:val="20"/>
        </w:rPr>
      </w:pPr>
      <w:r w:rsidRPr="0019506E">
        <w:rPr>
          <w:rFonts w:ascii="Tahoma" w:hAnsi="Tahoma" w:cs="Tahoma"/>
          <w:sz w:val="20"/>
          <w:szCs w:val="20"/>
        </w:rPr>
        <w:t>- Inflexão da voz: recursos vocais que constituem a melodia da voz, como entonação, pausas e ênfases (valendo 20 pontos).</w:t>
      </w:r>
    </w:p>
    <w:p w:rsidR="00AE3892" w:rsidRDefault="00AE3892" w:rsidP="001A76C3">
      <w:pPr>
        <w:tabs>
          <w:tab w:val="left" w:pos="561"/>
        </w:tabs>
        <w:jc w:val="both"/>
        <w:rPr>
          <w:rFonts w:ascii="Tahoma" w:hAnsi="Tahoma" w:cs="Tahoma"/>
          <w:sz w:val="20"/>
          <w:szCs w:val="20"/>
        </w:rPr>
      </w:pPr>
    </w:p>
    <w:p w:rsidR="00AE3892" w:rsidRDefault="00AE3892" w:rsidP="001A76C3">
      <w:pPr>
        <w:tabs>
          <w:tab w:val="left" w:pos="561"/>
        </w:tabs>
        <w:jc w:val="both"/>
        <w:rPr>
          <w:rFonts w:ascii="Tahoma" w:hAnsi="Tahoma" w:cs="Tahoma"/>
          <w:sz w:val="20"/>
          <w:szCs w:val="20"/>
        </w:rPr>
      </w:pPr>
    </w:p>
    <w:p w:rsidR="00CC6194" w:rsidRDefault="00CC6194">
      <w:pPr>
        <w:rPr>
          <w:rFonts w:ascii="Tahoma" w:hAnsi="Tahoma" w:cs="Tahoma"/>
          <w:b/>
          <w:bCs/>
          <w:sz w:val="20"/>
          <w:szCs w:val="20"/>
        </w:rPr>
      </w:pPr>
    </w:p>
    <w:p w:rsidR="00AE3892" w:rsidRDefault="00AE3892">
      <w:pPr>
        <w:rPr>
          <w:rFonts w:ascii="Tahoma" w:hAnsi="Tahoma" w:cs="Tahoma"/>
          <w:b/>
          <w:bCs/>
          <w:sz w:val="20"/>
          <w:szCs w:val="20"/>
        </w:rPr>
      </w:pPr>
    </w:p>
    <w:p w:rsidR="00AE3892" w:rsidRDefault="00AE3892">
      <w:pPr>
        <w:rPr>
          <w:rFonts w:ascii="Tahoma" w:hAnsi="Tahoma" w:cs="Tahoma"/>
          <w:b/>
          <w:bCs/>
          <w:sz w:val="20"/>
          <w:szCs w:val="20"/>
        </w:rPr>
      </w:pPr>
    </w:p>
    <w:p w:rsidR="00AE3892" w:rsidRDefault="00AE3892">
      <w:pPr>
        <w:rPr>
          <w:rFonts w:ascii="Tahoma" w:hAnsi="Tahoma" w:cs="Tahoma"/>
          <w:b/>
          <w:bCs/>
          <w:sz w:val="20"/>
          <w:szCs w:val="20"/>
        </w:rPr>
      </w:pPr>
    </w:p>
    <w:p w:rsidR="00AE3892" w:rsidRDefault="00AE3892">
      <w:pPr>
        <w:rPr>
          <w:rFonts w:ascii="Tahoma" w:hAnsi="Tahoma" w:cs="Tahoma"/>
          <w:b/>
          <w:bCs/>
          <w:sz w:val="20"/>
          <w:szCs w:val="20"/>
        </w:rPr>
      </w:pPr>
    </w:p>
    <w:p w:rsidR="00AE3892" w:rsidRDefault="00AE3892">
      <w:pPr>
        <w:rPr>
          <w:rFonts w:ascii="Tahoma" w:hAnsi="Tahoma" w:cs="Tahoma"/>
          <w:b/>
          <w:bCs/>
          <w:sz w:val="20"/>
          <w:szCs w:val="20"/>
        </w:rPr>
      </w:pPr>
    </w:p>
    <w:p w:rsidR="00AE3892" w:rsidRDefault="00AE3892">
      <w:pPr>
        <w:rPr>
          <w:rFonts w:ascii="Tahoma" w:hAnsi="Tahoma" w:cs="Tahoma"/>
          <w:b/>
          <w:bCs/>
          <w:sz w:val="20"/>
          <w:szCs w:val="20"/>
        </w:rPr>
      </w:pPr>
    </w:p>
    <w:p w:rsidR="00AE3892" w:rsidRDefault="00AE3892">
      <w:pPr>
        <w:rPr>
          <w:rFonts w:ascii="Tahoma" w:hAnsi="Tahoma" w:cs="Tahoma"/>
          <w:b/>
          <w:bCs/>
          <w:sz w:val="20"/>
          <w:szCs w:val="20"/>
        </w:rPr>
      </w:pPr>
    </w:p>
    <w:p w:rsidR="00AE3892" w:rsidRDefault="00AE3892">
      <w:pPr>
        <w:rPr>
          <w:rFonts w:ascii="Tahoma" w:hAnsi="Tahoma" w:cs="Tahoma"/>
          <w:b/>
          <w:bCs/>
          <w:sz w:val="20"/>
          <w:szCs w:val="20"/>
        </w:rPr>
      </w:pPr>
    </w:p>
    <w:p w:rsidR="00AE3892" w:rsidRDefault="00AE3892">
      <w:pPr>
        <w:rPr>
          <w:rFonts w:ascii="Tahoma" w:hAnsi="Tahoma" w:cs="Tahoma"/>
          <w:b/>
          <w:bCs/>
          <w:sz w:val="20"/>
          <w:szCs w:val="20"/>
        </w:rPr>
      </w:pPr>
    </w:p>
    <w:p w:rsidR="00AE3892" w:rsidRDefault="00AE3892">
      <w:pPr>
        <w:rPr>
          <w:rFonts w:ascii="Tahoma" w:hAnsi="Tahoma" w:cs="Tahoma"/>
          <w:b/>
          <w:bCs/>
          <w:sz w:val="20"/>
          <w:szCs w:val="20"/>
        </w:rPr>
      </w:pPr>
    </w:p>
    <w:p w:rsidR="00AE3892" w:rsidRDefault="00AE3892">
      <w:pPr>
        <w:rPr>
          <w:rFonts w:ascii="Tahoma" w:hAnsi="Tahoma" w:cs="Tahoma"/>
          <w:b/>
          <w:bCs/>
          <w:sz w:val="20"/>
          <w:szCs w:val="20"/>
        </w:rPr>
      </w:pPr>
    </w:p>
    <w:p w:rsidR="00AE3892" w:rsidRDefault="00AE3892">
      <w:pPr>
        <w:rPr>
          <w:rFonts w:ascii="Tahoma" w:hAnsi="Tahoma" w:cs="Tahoma"/>
          <w:b/>
          <w:bCs/>
          <w:sz w:val="20"/>
          <w:szCs w:val="20"/>
        </w:rPr>
      </w:pPr>
    </w:p>
    <w:p w:rsidR="00AE3892" w:rsidRDefault="00AE3892">
      <w:pPr>
        <w:rPr>
          <w:rFonts w:ascii="Tahoma" w:hAnsi="Tahoma" w:cs="Tahoma"/>
          <w:b/>
          <w:bCs/>
          <w:sz w:val="20"/>
          <w:szCs w:val="20"/>
        </w:rPr>
      </w:pPr>
    </w:p>
    <w:p w:rsidR="00AE3892" w:rsidRDefault="00AE3892">
      <w:pPr>
        <w:rPr>
          <w:rFonts w:ascii="Tahoma" w:hAnsi="Tahoma" w:cs="Tahoma"/>
          <w:b/>
          <w:bCs/>
          <w:sz w:val="20"/>
          <w:szCs w:val="20"/>
        </w:rPr>
      </w:pPr>
    </w:p>
    <w:p w:rsidR="00AE3892" w:rsidRDefault="00AE3892">
      <w:pPr>
        <w:rPr>
          <w:rFonts w:ascii="Tahoma" w:hAnsi="Tahoma" w:cs="Tahoma"/>
          <w:b/>
          <w:bCs/>
          <w:sz w:val="20"/>
          <w:szCs w:val="20"/>
        </w:rPr>
      </w:pPr>
    </w:p>
    <w:p w:rsidR="00AE3892" w:rsidRDefault="00AE3892">
      <w:pPr>
        <w:rPr>
          <w:rFonts w:ascii="Tahoma" w:hAnsi="Tahoma" w:cs="Tahoma"/>
          <w:b/>
          <w:bCs/>
          <w:sz w:val="20"/>
          <w:szCs w:val="20"/>
        </w:rPr>
      </w:pPr>
    </w:p>
    <w:p w:rsidR="00AE3892" w:rsidRDefault="00AE3892">
      <w:pPr>
        <w:rPr>
          <w:rFonts w:ascii="Tahoma" w:hAnsi="Tahoma" w:cs="Tahoma"/>
          <w:b/>
          <w:bCs/>
          <w:sz w:val="20"/>
          <w:szCs w:val="20"/>
        </w:rPr>
      </w:pPr>
    </w:p>
    <w:p w:rsidR="00AE3892" w:rsidRDefault="00AE3892">
      <w:pPr>
        <w:rPr>
          <w:rFonts w:ascii="Tahoma" w:hAnsi="Tahoma" w:cs="Tahoma"/>
          <w:b/>
          <w:bCs/>
          <w:sz w:val="20"/>
          <w:szCs w:val="20"/>
        </w:rPr>
      </w:pPr>
    </w:p>
    <w:p w:rsidR="00AE3892" w:rsidRDefault="00AE3892">
      <w:pPr>
        <w:rPr>
          <w:rFonts w:ascii="Tahoma" w:hAnsi="Tahoma" w:cs="Tahoma"/>
          <w:b/>
          <w:bCs/>
          <w:sz w:val="20"/>
          <w:szCs w:val="20"/>
        </w:rPr>
      </w:pPr>
    </w:p>
    <w:p w:rsidR="00AE3892" w:rsidRDefault="00AE3892">
      <w:pPr>
        <w:rPr>
          <w:rFonts w:ascii="Tahoma" w:hAnsi="Tahoma" w:cs="Tahoma"/>
          <w:b/>
          <w:bCs/>
          <w:sz w:val="20"/>
          <w:szCs w:val="20"/>
        </w:rPr>
      </w:pPr>
    </w:p>
    <w:p w:rsidR="00AE3892" w:rsidRDefault="00AE3892">
      <w:pPr>
        <w:rPr>
          <w:rFonts w:ascii="Tahoma" w:hAnsi="Tahoma" w:cs="Tahoma"/>
          <w:b/>
          <w:bCs/>
          <w:sz w:val="20"/>
          <w:szCs w:val="20"/>
        </w:rPr>
      </w:pPr>
    </w:p>
    <w:p w:rsidR="00AE3892" w:rsidRDefault="00AE3892">
      <w:pPr>
        <w:rPr>
          <w:rFonts w:ascii="Tahoma" w:hAnsi="Tahoma" w:cs="Tahoma"/>
          <w:b/>
          <w:bCs/>
          <w:sz w:val="20"/>
          <w:szCs w:val="20"/>
        </w:rPr>
      </w:pPr>
    </w:p>
    <w:p w:rsidR="00AE3892" w:rsidRDefault="00AE3892">
      <w:pPr>
        <w:rPr>
          <w:rFonts w:ascii="Tahoma" w:hAnsi="Tahoma" w:cs="Tahoma"/>
          <w:b/>
          <w:bCs/>
          <w:sz w:val="20"/>
          <w:szCs w:val="20"/>
        </w:rPr>
      </w:pPr>
    </w:p>
    <w:p w:rsidR="00AE3892" w:rsidRDefault="00AE3892">
      <w:pPr>
        <w:rPr>
          <w:rFonts w:ascii="Tahoma" w:hAnsi="Tahoma" w:cs="Tahoma"/>
          <w:b/>
          <w:bCs/>
          <w:sz w:val="20"/>
          <w:szCs w:val="20"/>
        </w:rPr>
      </w:pPr>
    </w:p>
    <w:p w:rsidR="00AE3892" w:rsidRDefault="00AE3892">
      <w:pPr>
        <w:rPr>
          <w:rFonts w:ascii="Tahoma" w:hAnsi="Tahoma" w:cs="Tahoma"/>
          <w:b/>
          <w:bCs/>
          <w:sz w:val="20"/>
          <w:szCs w:val="20"/>
        </w:rPr>
      </w:pPr>
    </w:p>
    <w:p w:rsidR="00AE3892" w:rsidRDefault="00AE3892">
      <w:pPr>
        <w:rPr>
          <w:rFonts w:ascii="Tahoma" w:hAnsi="Tahoma" w:cs="Tahoma"/>
          <w:b/>
          <w:bCs/>
          <w:sz w:val="20"/>
          <w:szCs w:val="20"/>
        </w:rPr>
      </w:pPr>
    </w:p>
    <w:p w:rsidR="00AE3892" w:rsidRDefault="00AE3892">
      <w:pPr>
        <w:rPr>
          <w:rFonts w:ascii="Tahoma" w:hAnsi="Tahoma" w:cs="Tahoma"/>
          <w:b/>
          <w:bCs/>
          <w:sz w:val="20"/>
          <w:szCs w:val="20"/>
        </w:rPr>
      </w:pPr>
    </w:p>
    <w:p w:rsidR="00AE3892" w:rsidRDefault="00AE3892">
      <w:pPr>
        <w:rPr>
          <w:rFonts w:ascii="Tahoma" w:hAnsi="Tahoma" w:cs="Tahoma"/>
          <w:b/>
          <w:bCs/>
          <w:sz w:val="20"/>
          <w:szCs w:val="20"/>
        </w:rPr>
      </w:pPr>
    </w:p>
    <w:p w:rsidR="00AE3892" w:rsidRDefault="00AE3892">
      <w:pPr>
        <w:rPr>
          <w:rFonts w:ascii="Tahoma" w:hAnsi="Tahoma" w:cs="Tahoma"/>
          <w:b/>
          <w:bCs/>
          <w:sz w:val="20"/>
          <w:szCs w:val="20"/>
        </w:rPr>
      </w:pPr>
    </w:p>
    <w:p w:rsidR="00AE3892" w:rsidRDefault="00AE3892">
      <w:pPr>
        <w:rPr>
          <w:rFonts w:ascii="Tahoma" w:hAnsi="Tahoma" w:cs="Tahoma"/>
          <w:b/>
          <w:bCs/>
          <w:sz w:val="20"/>
          <w:szCs w:val="20"/>
        </w:rPr>
      </w:pPr>
    </w:p>
    <w:p w:rsidR="00AE3892" w:rsidRDefault="00AE3892">
      <w:pPr>
        <w:rPr>
          <w:rFonts w:ascii="Tahoma" w:hAnsi="Tahoma" w:cs="Tahoma"/>
          <w:b/>
          <w:bCs/>
          <w:sz w:val="20"/>
          <w:szCs w:val="20"/>
        </w:rPr>
      </w:pPr>
    </w:p>
    <w:p w:rsidR="00AE3892" w:rsidRDefault="00AE3892">
      <w:pPr>
        <w:rPr>
          <w:rFonts w:ascii="Tahoma" w:hAnsi="Tahoma" w:cs="Tahoma"/>
          <w:b/>
          <w:bCs/>
          <w:sz w:val="20"/>
          <w:szCs w:val="20"/>
        </w:rPr>
      </w:pPr>
    </w:p>
    <w:p w:rsidR="00AE3892" w:rsidRDefault="00AE3892">
      <w:pPr>
        <w:rPr>
          <w:rFonts w:ascii="Tahoma" w:hAnsi="Tahoma" w:cs="Tahoma"/>
          <w:b/>
          <w:bCs/>
          <w:sz w:val="20"/>
          <w:szCs w:val="20"/>
        </w:rPr>
      </w:pPr>
    </w:p>
    <w:p w:rsidR="00AE3892" w:rsidRDefault="00AE3892">
      <w:pPr>
        <w:rPr>
          <w:rFonts w:ascii="Tahoma" w:hAnsi="Tahoma" w:cs="Tahoma"/>
          <w:b/>
          <w:bCs/>
          <w:sz w:val="20"/>
          <w:szCs w:val="20"/>
        </w:rPr>
      </w:pPr>
    </w:p>
    <w:p w:rsidR="00AE3892" w:rsidRPr="00C92117" w:rsidRDefault="00AE3892">
      <w:pPr>
        <w:rPr>
          <w:rFonts w:ascii="Tahoma" w:hAnsi="Tahoma" w:cs="Tahoma"/>
          <w:b/>
          <w:bCs/>
          <w:sz w:val="20"/>
          <w:szCs w:val="20"/>
        </w:rPr>
      </w:pPr>
    </w:p>
    <w:p w:rsidR="003A3F23" w:rsidRPr="00C92117" w:rsidRDefault="003A3F23" w:rsidP="006D03CD">
      <w:pPr>
        <w:pStyle w:val="Ttulo"/>
        <w:rPr>
          <w:rFonts w:ascii="Tahoma" w:hAnsi="Tahoma" w:cs="Tahoma"/>
          <w:sz w:val="20"/>
        </w:rPr>
      </w:pPr>
      <w:r w:rsidRPr="00C92117">
        <w:rPr>
          <w:rFonts w:ascii="Tahoma" w:hAnsi="Tahoma" w:cs="Tahoma"/>
          <w:b/>
          <w:bCs/>
          <w:sz w:val="20"/>
        </w:rPr>
        <w:t>ANEXO II</w:t>
      </w:r>
    </w:p>
    <w:p w:rsidR="003A3F23" w:rsidRPr="00C92117" w:rsidRDefault="003A3F23" w:rsidP="005D130C">
      <w:pPr>
        <w:autoSpaceDE w:val="0"/>
        <w:autoSpaceDN w:val="0"/>
        <w:adjustRightInd w:val="0"/>
        <w:jc w:val="center"/>
        <w:rPr>
          <w:rFonts w:ascii="Tahoma" w:hAnsi="Tahoma" w:cs="Tahoma"/>
          <w:sz w:val="20"/>
          <w:szCs w:val="20"/>
        </w:rPr>
      </w:pPr>
    </w:p>
    <w:p w:rsidR="003A3F23" w:rsidRPr="00C92117" w:rsidRDefault="003A3F23" w:rsidP="005D130C">
      <w:pPr>
        <w:autoSpaceDE w:val="0"/>
        <w:autoSpaceDN w:val="0"/>
        <w:adjustRightInd w:val="0"/>
        <w:jc w:val="center"/>
        <w:rPr>
          <w:rFonts w:ascii="Tahoma" w:hAnsi="Tahoma" w:cs="Tahoma"/>
          <w:sz w:val="20"/>
          <w:szCs w:val="20"/>
        </w:rPr>
      </w:pPr>
      <w:r w:rsidRPr="00C92117">
        <w:rPr>
          <w:rFonts w:ascii="Tahoma" w:hAnsi="Tahoma" w:cs="Tahoma"/>
          <w:sz w:val="20"/>
          <w:szCs w:val="20"/>
        </w:rPr>
        <w:t>QUANTIDADE DE VAGAS X NÚMERO MÁXIMO DE CANDIDATOS APROVADOS CONFORME ANEXO II DO DECRETO Nº 6.944 DE AGOSTO DE 2009.</w:t>
      </w:r>
    </w:p>
    <w:p w:rsidR="003A3F23" w:rsidRPr="00C92117" w:rsidRDefault="003A3F23" w:rsidP="005D130C">
      <w:pPr>
        <w:autoSpaceDE w:val="0"/>
        <w:autoSpaceDN w:val="0"/>
        <w:adjustRightInd w:val="0"/>
        <w:jc w:val="center"/>
        <w:rPr>
          <w:rFonts w:ascii="Tahoma" w:hAnsi="Tahoma" w:cs="Tahoma"/>
          <w:sz w:val="20"/>
          <w:szCs w:val="20"/>
        </w:rPr>
      </w:pPr>
    </w:p>
    <w:tbl>
      <w:tblPr>
        <w:tblW w:w="8850" w:type="dxa"/>
        <w:jc w:val="center"/>
        <w:tblCellMar>
          <w:left w:w="0" w:type="dxa"/>
          <w:right w:w="0" w:type="dxa"/>
        </w:tblCellMar>
        <w:tblLook w:val="0000" w:firstRow="0" w:lastRow="0" w:firstColumn="0" w:lastColumn="0" w:noHBand="0" w:noVBand="0"/>
      </w:tblPr>
      <w:tblGrid>
        <w:gridCol w:w="4375"/>
        <w:gridCol w:w="4475"/>
      </w:tblGrid>
      <w:tr w:rsidR="003A3F23" w:rsidRPr="00C92117">
        <w:trPr>
          <w:jc w:val="center"/>
        </w:trPr>
        <w:tc>
          <w:tcPr>
            <w:tcW w:w="437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3A3F23" w:rsidRPr="00C92117" w:rsidRDefault="00486E47" w:rsidP="00486E47">
            <w:pPr>
              <w:pStyle w:val="NormalWeb"/>
              <w:snapToGrid w:val="0"/>
              <w:jc w:val="center"/>
              <w:rPr>
                <w:rFonts w:ascii="Tahoma" w:hAnsi="Tahoma" w:cs="Tahoma"/>
                <w:sz w:val="20"/>
                <w:szCs w:val="20"/>
              </w:rPr>
            </w:pPr>
            <w:r w:rsidRPr="00C92117">
              <w:rPr>
                <w:rFonts w:ascii="Tahoma" w:hAnsi="Tahoma" w:cs="Tahoma"/>
                <w:sz w:val="20"/>
                <w:szCs w:val="20"/>
              </w:rPr>
              <w:t>QUANTIDADE</w:t>
            </w:r>
            <w:r w:rsidR="003A3F23" w:rsidRPr="00C92117">
              <w:rPr>
                <w:rFonts w:ascii="Tahoma" w:hAnsi="Tahoma" w:cs="Tahoma"/>
                <w:sz w:val="20"/>
                <w:szCs w:val="20"/>
              </w:rPr>
              <w:t xml:space="preserve"> DE VAGAS PREVISTAS NO EDITAL POR CARGO OU EMPREGO</w:t>
            </w:r>
          </w:p>
        </w:tc>
        <w:tc>
          <w:tcPr>
            <w:tcW w:w="44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3A3F23" w:rsidRPr="00C92117" w:rsidRDefault="003A3F23" w:rsidP="00F77D0B">
            <w:pPr>
              <w:pStyle w:val="NormalWeb"/>
              <w:snapToGrid w:val="0"/>
              <w:jc w:val="center"/>
              <w:rPr>
                <w:rFonts w:ascii="Tahoma" w:hAnsi="Tahoma" w:cs="Tahoma"/>
                <w:sz w:val="20"/>
                <w:szCs w:val="20"/>
              </w:rPr>
            </w:pPr>
            <w:r w:rsidRPr="00C92117">
              <w:rPr>
                <w:rFonts w:ascii="Tahoma" w:hAnsi="Tahoma" w:cs="Tahoma"/>
                <w:caps/>
                <w:sz w:val="20"/>
                <w:szCs w:val="20"/>
              </w:rPr>
              <w:t xml:space="preserve">número máximo de candidatos aprovados </w:t>
            </w:r>
          </w:p>
        </w:tc>
      </w:tr>
      <w:tr w:rsidR="003A3F23" w:rsidRPr="00C92117">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A3F23" w:rsidRPr="00C92117" w:rsidRDefault="003A3F23" w:rsidP="00F77D0B">
            <w:pPr>
              <w:pStyle w:val="NormalWeb"/>
              <w:snapToGrid w:val="0"/>
              <w:jc w:val="center"/>
              <w:rPr>
                <w:rFonts w:ascii="Tahoma" w:hAnsi="Tahoma" w:cs="Tahoma"/>
                <w:sz w:val="20"/>
                <w:szCs w:val="20"/>
              </w:rPr>
            </w:pPr>
            <w:r w:rsidRPr="00C92117">
              <w:rPr>
                <w:rFonts w:ascii="Tahoma" w:hAnsi="Tahoma" w:cs="Tahoma"/>
                <w:sz w:val="20"/>
                <w:szCs w:val="20"/>
              </w:rPr>
              <w:t>1</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A3F23" w:rsidRPr="00C92117" w:rsidRDefault="003A3F23" w:rsidP="00F77D0B">
            <w:pPr>
              <w:pStyle w:val="NormalWeb"/>
              <w:snapToGrid w:val="0"/>
              <w:jc w:val="center"/>
              <w:rPr>
                <w:rFonts w:ascii="Tahoma" w:hAnsi="Tahoma" w:cs="Tahoma"/>
                <w:sz w:val="20"/>
                <w:szCs w:val="20"/>
              </w:rPr>
            </w:pPr>
            <w:r w:rsidRPr="00C92117">
              <w:rPr>
                <w:rFonts w:ascii="Tahoma" w:hAnsi="Tahoma" w:cs="Tahoma"/>
                <w:sz w:val="20"/>
                <w:szCs w:val="20"/>
              </w:rPr>
              <w:t>5</w:t>
            </w:r>
          </w:p>
        </w:tc>
      </w:tr>
      <w:tr w:rsidR="003A3F23" w:rsidRPr="00C92117">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A3F23" w:rsidRPr="00C92117" w:rsidRDefault="003A3F23" w:rsidP="00F77D0B">
            <w:pPr>
              <w:pStyle w:val="NormalWeb"/>
              <w:snapToGrid w:val="0"/>
              <w:jc w:val="center"/>
              <w:rPr>
                <w:rFonts w:ascii="Tahoma" w:hAnsi="Tahoma" w:cs="Tahoma"/>
                <w:sz w:val="20"/>
                <w:szCs w:val="20"/>
              </w:rPr>
            </w:pPr>
            <w:r w:rsidRPr="00C92117">
              <w:rPr>
                <w:rFonts w:ascii="Tahoma" w:hAnsi="Tahoma" w:cs="Tahoma"/>
                <w:sz w:val="20"/>
                <w:szCs w:val="20"/>
              </w:rPr>
              <w:t>2</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A3F23" w:rsidRPr="00C92117" w:rsidRDefault="003A3F23" w:rsidP="00F77D0B">
            <w:pPr>
              <w:pStyle w:val="NormalWeb"/>
              <w:snapToGrid w:val="0"/>
              <w:jc w:val="center"/>
              <w:rPr>
                <w:rFonts w:ascii="Tahoma" w:hAnsi="Tahoma" w:cs="Tahoma"/>
                <w:sz w:val="20"/>
                <w:szCs w:val="20"/>
              </w:rPr>
            </w:pPr>
            <w:r w:rsidRPr="00C92117">
              <w:rPr>
                <w:rFonts w:ascii="Tahoma" w:hAnsi="Tahoma" w:cs="Tahoma"/>
                <w:sz w:val="20"/>
                <w:szCs w:val="20"/>
              </w:rPr>
              <w:t>9</w:t>
            </w:r>
          </w:p>
        </w:tc>
      </w:tr>
      <w:tr w:rsidR="003A3F23" w:rsidRPr="00C92117">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A3F23" w:rsidRPr="00C92117" w:rsidRDefault="003A3F23" w:rsidP="00F77D0B">
            <w:pPr>
              <w:pStyle w:val="NormalWeb"/>
              <w:snapToGrid w:val="0"/>
              <w:jc w:val="center"/>
              <w:rPr>
                <w:rFonts w:ascii="Tahoma" w:hAnsi="Tahoma" w:cs="Tahoma"/>
                <w:sz w:val="20"/>
                <w:szCs w:val="20"/>
              </w:rPr>
            </w:pPr>
            <w:r w:rsidRPr="00C92117">
              <w:rPr>
                <w:rFonts w:ascii="Tahoma" w:hAnsi="Tahoma" w:cs="Tahoma"/>
                <w:sz w:val="20"/>
                <w:szCs w:val="20"/>
              </w:rPr>
              <w:t>3</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A3F23" w:rsidRPr="00C92117" w:rsidRDefault="003A3F23" w:rsidP="00F77D0B">
            <w:pPr>
              <w:pStyle w:val="NormalWeb"/>
              <w:snapToGrid w:val="0"/>
              <w:jc w:val="center"/>
              <w:rPr>
                <w:rFonts w:ascii="Tahoma" w:hAnsi="Tahoma" w:cs="Tahoma"/>
                <w:sz w:val="20"/>
                <w:szCs w:val="20"/>
              </w:rPr>
            </w:pPr>
            <w:r w:rsidRPr="00C92117">
              <w:rPr>
                <w:rFonts w:ascii="Tahoma" w:hAnsi="Tahoma" w:cs="Tahoma"/>
                <w:sz w:val="20"/>
                <w:szCs w:val="20"/>
              </w:rPr>
              <w:t>14</w:t>
            </w:r>
          </w:p>
        </w:tc>
      </w:tr>
      <w:tr w:rsidR="003A3F23" w:rsidRPr="00C92117">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A3F23" w:rsidRPr="00C92117" w:rsidRDefault="003A3F23" w:rsidP="00F77D0B">
            <w:pPr>
              <w:pStyle w:val="NormalWeb"/>
              <w:snapToGrid w:val="0"/>
              <w:jc w:val="center"/>
              <w:rPr>
                <w:rFonts w:ascii="Tahoma" w:hAnsi="Tahoma" w:cs="Tahoma"/>
                <w:sz w:val="20"/>
                <w:szCs w:val="20"/>
              </w:rPr>
            </w:pPr>
            <w:r w:rsidRPr="00C92117">
              <w:rPr>
                <w:rFonts w:ascii="Tahoma" w:hAnsi="Tahoma" w:cs="Tahoma"/>
                <w:sz w:val="20"/>
                <w:szCs w:val="20"/>
              </w:rPr>
              <w:t>4</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A3F23" w:rsidRPr="00C92117" w:rsidRDefault="003A3F23" w:rsidP="00F77D0B">
            <w:pPr>
              <w:pStyle w:val="NormalWeb"/>
              <w:snapToGrid w:val="0"/>
              <w:jc w:val="center"/>
              <w:rPr>
                <w:rFonts w:ascii="Tahoma" w:hAnsi="Tahoma" w:cs="Tahoma"/>
                <w:sz w:val="20"/>
                <w:szCs w:val="20"/>
              </w:rPr>
            </w:pPr>
            <w:r w:rsidRPr="00C92117">
              <w:rPr>
                <w:rFonts w:ascii="Tahoma" w:hAnsi="Tahoma" w:cs="Tahoma"/>
                <w:sz w:val="20"/>
                <w:szCs w:val="20"/>
              </w:rPr>
              <w:t>18</w:t>
            </w:r>
          </w:p>
        </w:tc>
      </w:tr>
      <w:tr w:rsidR="003A3F23" w:rsidRPr="00C92117">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A3F23" w:rsidRPr="00C92117" w:rsidRDefault="003A3F23" w:rsidP="00F77D0B">
            <w:pPr>
              <w:pStyle w:val="NormalWeb"/>
              <w:snapToGrid w:val="0"/>
              <w:jc w:val="center"/>
              <w:rPr>
                <w:rFonts w:ascii="Tahoma" w:hAnsi="Tahoma" w:cs="Tahoma"/>
                <w:sz w:val="20"/>
                <w:szCs w:val="20"/>
              </w:rPr>
            </w:pPr>
            <w:r w:rsidRPr="00C92117">
              <w:rPr>
                <w:rFonts w:ascii="Tahoma" w:hAnsi="Tahoma" w:cs="Tahoma"/>
                <w:sz w:val="20"/>
                <w:szCs w:val="20"/>
              </w:rPr>
              <w:t>5</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A3F23" w:rsidRPr="00C92117" w:rsidRDefault="003A3F23" w:rsidP="00F77D0B">
            <w:pPr>
              <w:pStyle w:val="NormalWeb"/>
              <w:snapToGrid w:val="0"/>
              <w:jc w:val="center"/>
              <w:rPr>
                <w:rFonts w:ascii="Tahoma" w:hAnsi="Tahoma" w:cs="Tahoma"/>
                <w:sz w:val="20"/>
                <w:szCs w:val="20"/>
              </w:rPr>
            </w:pPr>
            <w:r w:rsidRPr="00C92117">
              <w:rPr>
                <w:rFonts w:ascii="Tahoma" w:hAnsi="Tahoma" w:cs="Tahoma"/>
                <w:sz w:val="20"/>
                <w:szCs w:val="20"/>
              </w:rPr>
              <w:t>22</w:t>
            </w:r>
          </w:p>
        </w:tc>
      </w:tr>
      <w:tr w:rsidR="003A3F23" w:rsidRPr="00C92117">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A3F23" w:rsidRPr="00C92117" w:rsidRDefault="003A3F23" w:rsidP="00F77D0B">
            <w:pPr>
              <w:pStyle w:val="NormalWeb"/>
              <w:snapToGrid w:val="0"/>
              <w:jc w:val="center"/>
              <w:rPr>
                <w:rFonts w:ascii="Tahoma" w:hAnsi="Tahoma" w:cs="Tahoma"/>
                <w:sz w:val="20"/>
                <w:szCs w:val="20"/>
              </w:rPr>
            </w:pPr>
            <w:r w:rsidRPr="00C92117">
              <w:rPr>
                <w:rFonts w:ascii="Tahoma" w:hAnsi="Tahoma" w:cs="Tahoma"/>
                <w:sz w:val="20"/>
                <w:szCs w:val="20"/>
              </w:rPr>
              <w:t>6</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A3F23" w:rsidRPr="00C92117" w:rsidRDefault="003A3F23" w:rsidP="00F77D0B">
            <w:pPr>
              <w:pStyle w:val="NormalWeb"/>
              <w:snapToGrid w:val="0"/>
              <w:jc w:val="center"/>
              <w:rPr>
                <w:rFonts w:ascii="Tahoma" w:hAnsi="Tahoma" w:cs="Tahoma"/>
                <w:sz w:val="20"/>
                <w:szCs w:val="20"/>
              </w:rPr>
            </w:pPr>
            <w:r w:rsidRPr="00C92117">
              <w:rPr>
                <w:rFonts w:ascii="Tahoma" w:hAnsi="Tahoma" w:cs="Tahoma"/>
                <w:sz w:val="20"/>
                <w:szCs w:val="20"/>
              </w:rPr>
              <w:t>25</w:t>
            </w:r>
          </w:p>
        </w:tc>
      </w:tr>
      <w:tr w:rsidR="003A3F23" w:rsidRPr="00C92117">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A3F23" w:rsidRPr="00C92117" w:rsidRDefault="003A3F23" w:rsidP="00F77D0B">
            <w:pPr>
              <w:pStyle w:val="NormalWeb"/>
              <w:snapToGrid w:val="0"/>
              <w:jc w:val="center"/>
              <w:rPr>
                <w:rFonts w:ascii="Tahoma" w:hAnsi="Tahoma" w:cs="Tahoma"/>
                <w:sz w:val="20"/>
                <w:szCs w:val="20"/>
              </w:rPr>
            </w:pPr>
            <w:r w:rsidRPr="00C92117">
              <w:rPr>
                <w:rFonts w:ascii="Tahoma" w:hAnsi="Tahoma" w:cs="Tahoma"/>
                <w:sz w:val="20"/>
                <w:szCs w:val="20"/>
              </w:rPr>
              <w:t>7</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A3F23" w:rsidRPr="00C92117" w:rsidRDefault="003A3F23" w:rsidP="00F77D0B">
            <w:pPr>
              <w:pStyle w:val="NormalWeb"/>
              <w:snapToGrid w:val="0"/>
              <w:jc w:val="center"/>
              <w:rPr>
                <w:rFonts w:ascii="Tahoma" w:hAnsi="Tahoma" w:cs="Tahoma"/>
                <w:sz w:val="20"/>
                <w:szCs w:val="20"/>
              </w:rPr>
            </w:pPr>
            <w:r w:rsidRPr="00C92117">
              <w:rPr>
                <w:rFonts w:ascii="Tahoma" w:hAnsi="Tahoma" w:cs="Tahoma"/>
                <w:sz w:val="20"/>
                <w:szCs w:val="20"/>
              </w:rPr>
              <w:t>29</w:t>
            </w:r>
          </w:p>
        </w:tc>
      </w:tr>
      <w:tr w:rsidR="003A3F23" w:rsidRPr="00C92117">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A3F23" w:rsidRPr="00C92117" w:rsidRDefault="003A3F23" w:rsidP="00F77D0B">
            <w:pPr>
              <w:pStyle w:val="NormalWeb"/>
              <w:snapToGrid w:val="0"/>
              <w:jc w:val="center"/>
              <w:rPr>
                <w:rFonts w:ascii="Tahoma" w:hAnsi="Tahoma" w:cs="Tahoma"/>
                <w:sz w:val="20"/>
                <w:szCs w:val="20"/>
              </w:rPr>
            </w:pPr>
            <w:r w:rsidRPr="00C92117">
              <w:rPr>
                <w:rFonts w:ascii="Tahoma" w:hAnsi="Tahoma" w:cs="Tahoma"/>
                <w:sz w:val="20"/>
                <w:szCs w:val="20"/>
              </w:rPr>
              <w:t>8</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A3F23" w:rsidRPr="00C92117" w:rsidRDefault="003A3F23" w:rsidP="00F77D0B">
            <w:pPr>
              <w:pStyle w:val="NormalWeb"/>
              <w:snapToGrid w:val="0"/>
              <w:jc w:val="center"/>
              <w:rPr>
                <w:rFonts w:ascii="Tahoma" w:hAnsi="Tahoma" w:cs="Tahoma"/>
                <w:sz w:val="20"/>
                <w:szCs w:val="20"/>
              </w:rPr>
            </w:pPr>
            <w:r w:rsidRPr="00C92117">
              <w:rPr>
                <w:rFonts w:ascii="Tahoma" w:hAnsi="Tahoma" w:cs="Tahoma"/>
                <w:sz w:val="20"/>
                <w:szCs w:val="20"/>
              </w:rPr>
              <w:t>32</w:t>
            </w:r>
          </w:p>
        </w:tc>
      </w:tr>
      <w:tr w:rsidR="003A3F23" w:rsidRPr="00C92117">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A3F23" w:rsidRPr="00C92117" w:rsidRDefault="003A3F23" w:rsidP="00F77D0B">
            <w:pPr>
              <w:pStyle w:val="NormalWeb"/>
              <w:snapToGrid w:val="0"/>
              <w:jc w:val="center"/>
              <w:rPr>
                <w:rFonts w:ascii="Tahoma" w:hAnsi="Tahoma" w:cs="Tahoma"/>
                <w:sz w:val="20"/>
                <w:szCs w:val="20"/>
              </w:rPr>
            </w:pPr>
            <w:r w:rsidRPr="00C92117">
              <w:rPr>
                <w:rFonts w:ascii="Tahoma" w:hAnsi="Tahoma" w:cs="Tahoma"/>
                <w:sz w:val="20"/>
                <w:szCs w:val="20"/>
              </w:rPr>
              <w:t>9</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A3F23" w:rsidRPr="00C92117" w:rsidRDefault="003A3F23" w:rsidP="00F77D0B">
            <w:pPr>
              <w:pStyle w:val="NormalWeb"/>
              <w:snapToGrid w:val="0"/>
              <w:jc w:val="center"/>
              <w:rPr>
                <w:rFonts w:ascii="Tahoma" w:hAnsi="Tahoma" w:cs="Tahoma"/>
                <w:sz w:val="20"/>
                <w:szCs w:val="20"/>
              </w:rPr>
            </w:pPr>
            <w:r w:rsidRPr="00C92117">
              <w:rPr>
                <w:rFonts w:ascii="Tahoma" w:hAnsi="Tahoma" w:cs="Tahoma"/>
                <w:sz w:val="20"/>
                <w:szCs w:val="20"/>
              </w:rPr>
              <w:t>35</w:t>
            </w:r>
          </w:p>
        </w:tc>
      </w:tr>
      <w:tr w:rsidR="003A3F23" w:rsidRPr="00C92117">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A3F23" w:rsidRPr="00C92117" w:rsidRDefault="003A3F23" w:rsidP="00F77D0B">
            <w:pPr>
              <w:pStyle w:val="NormalWeb"/>
              <w:snapToGrid w:val="0"/>
              <w:jc w:val="center"/>
              <w:rPr>
                <w:rFonts w:ascii="Tahoma" w:hAnsi="Tahoma" w:cs="Tahoma"/>
                <w:sz w:val="20"/>
                <w:szCs w:val="20"/>
              </w:rPr>
            </w:pPr>
            <w:r w:rsidRPr="00C92117">
              <w:rPr>
                <w:rFonts w:ascii="Tahoma" w:hAnsi="Tahoma" w:cs="Tahoma"/>
                <w:sz w:val="20"/>
                <w:szCs w:val="20"/>
              </w:rPr>
              <w:t>10</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A3F23" w:rsidRPr="00C92117" w:rsidRDefault="003A3F23" w:rsidP="00F77D0B">
            <w:pPr>
              <w:pStyle w:val="NormalWeb"/>
              <w:snapToGrid w:val="0"/>
              <w:jc w:val="center"/>
              <w:rPr>
                <w:rFonts w:ascii="Tahoma" w:hAnsi="Tahoma" w:cs="Tahoma"/>
                <w:sz w:val="20"/>
                <w:szCs w:val="20"/>
              </w:rPr>
            </w:pPr>
            <w:r w:rsidRPr="00C92117">
              <w:rPr>
                <w:rFonts w:ascii="Tahoma" w:hAnsi="Tahoma" w:cs="Tahoma"/>
                <w:sz w:val="20"/>
                <w:szCs w:val="20"/>
              </w:rPr>
              <w:t>38</w:t>
            </w:r>
          </w:p>
        </w:tc>
      </w:tr>
      <w:tr w:rsidR="003A3F23" w:rsidRPr="00C92117">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A3F23" w:rsidRPr="00C92117" w:rsidRDefault="003A3F23" w:rsidP="00F77D0B">
            <w:pPr>
              <w:pStyle w:val="NormalWeb"/>
              <w:snapToGrid w:val="0"/>
              <w:jc w:val="center"/>
              <w:rPr>
                <w:rFonts w:ascii="Tahoma" w:hAnsi="Tahoma" w:cs="Tahoma"/>
                <w:sz w:val="20"/>
                <w:szCs w:val="20"/>
              </w:rPr>
            </w:pPr>
            <w:r w:rsidRPr="00C92117">
              <w:rPr>
                <w:rFonts w:ascii="Tahoma" w:hAnsi="Tahoma" w:cs="Tahoma"/>
                <w:sz w:val="20"/>
                <w:szCs w:val="20"/>
              </w:rPr>
              <w:t>11</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A3F23" w:rsidRPr="00C92117" w:rsidRDefault="003A3F23" w:rsidP="00F77D0B">
            <w:pPr>
              <w:pStyle w:val="NormalWeb"/>
              <w:snapToGrid w:val="0"/>
              <w:jc w:val="center"/>
              <w:rPr>
                <w:rFonts w:ascii="Tahoma" w:hAnsi="Tahoma" w:cs="Tahoma"/>
                <w:sz w:val="20"/>
                <w:szCs w:val="20"/>
              </w:rPr>
            </w:pPr>
            <w:r w:rsidRPr="00C92117">
              <w:rPr>
                <w:rFonts w:ascii="Tahoma" w:hAnsi="Tahoma" w:cs="Tahoma"/>
                <w:sz w:val="20"/>
                <w:szCs w:val="20"/>
              </w:rPr>
              <w:t>40</w:t>
            </w:r>
          </w:p>
        </w:tc>
      </w:tr>
      <w:tr w:rsidR="003A3F23" w:rsidRPr="00C92117">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A3F23" w:rsidRPr="00C92117" w:rsidRDefault="003A3F23" w:rsidP="00F77D0B">
            <w:pPr>
              <w:pStyle w:val="NormalWeb"/>
              <w:snapToGrid w:val="0"/>
              <w:jc w:val="center"/>
              <w:rPr>
                <w:rFonts w:ascii="Tahoma" w:hAnsi="Tahoma" w:cs="Tahoma"/>
                <w:sz w:val="20"/>
                <w:szCs w:val="20"/>
              </w:rPr>
            </w:pPr>
            <w:r w:rsidRPr="00C92117">
              <w:rPr>
                <w:rFonts w:ascii="Tahoma" w:hAnsi="Tahoma" w:cs="Tahoma"/>
                <w:sz w:val="20"/>
                <w:szCs w:val="20"/>
              </w:rPr>
              <w:t>12</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A3F23" w:rsidRPr="00C92117" w:rsidRDefault="003A3F23" w:rsidP="00F77D0B">
            <w:pPr>
              <w:pStyle w:val="NormalWeb"/>
              <w:snapToGrid w:val="0"/>
              <w:jc w:val="center"/>
              <w:rPr>
                <w:rFonts w:ascii="Tahoma" w:hAnsi="Tahoma" w:cs="Tahoma"/>
                <w:sz w:val="20"/>
                <w:szCs w:val="20"/>
              </w:rPr>
            </w:pPr>
            <w:r w:rsidRPr="00C92117">
              <w:rPr>
                <w:rFonts w:ascii="Tahoma" w:hAnsi="Tahoma" w:cs="Tahoma"/>
                <w:sz w:val="20"/>
                <w:szCs w:val="20"/>
              </w:rPr>
              <w:t>42</w:t>
            </w:r>
          </w:p>
        </w:tc>
      </w:tr>
      <w:tr w:rsidR="003A3F23" w:rsidRPr="00C92117">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A3F23" w:rsidRPr="00C92117" w:rsidRDefault="003A3F23" w:rsidP="00F77D0B">
            <w:pPr>
              <w:pStyle w:val="NormalWeb"/>
              <w:snapToGrid w:val="0"/>
              <w:jc w:val="center"/>
              <w:rPr>
                <w:rFonts w:ascii="Tahoma" w:hAnsi="Tahoma" w:cs="Tahoma"/>
                <w:sz w:val="20"/>
                <w:szCs w:val="20"/>
              </w:rPr>
            </w:pPr>
            <w:r w:rsidRPr="00C92117">
              <w:rPr>
                <w:rFonts w:ascii="Tahoma" w:hAnsi="Tahoma" w:cs="Tahoma"/>
                <w:sz w:val="20"/>
                <w:szCs w:val="20"/>
              </w:rPr>
              <w:t>13</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A3F23" w:rsidRPr="00C92117" w:rsidRDefault="003A3F23" w:rsidP="00F77D0B">
            <w:pPr>
              <w:pStyle w:val="NormalWeb"/>
              <w:snapToGrid w:val="0"/>
              <w:jc w:val="center"/>
              <w:rPr>
                <w:rFonts w:ascii="Tahoma" w:hAnsi="Tahoma" w:cs="Tahoma"/>
                <w:sz w:val="20"/>
                <w:szCs w:val="20"/>
              </w:rPr>
            </w:pPr>
            <w:r w:rsidRPr="00C92117">
              <w:rPr>
                <w:rFonts w:ascii="Tahoma" w:hAnsi="Tahoma" w:cs="Tahoma"/>
                <w:sz w:val="20"/>
                <w:szCs w:val="20"/>
              </w:rPr>
              <w:t>45</w:t>
            </w:r>
          </w:p>
        </w:tc>
      </w:tr>
      <w:tr w:rsidR="003A3F23" w:rsidRPr="00C92117">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A3F23" w:rsidRPr="00C92117" w:rsidRDefault="003A3F23" w:rsidP="00F77D0B">
            <w:pPr>
              <w:pStyle w:val="NormalWeb"/>
              <w:snapToGrid w:val="0"/>
              <w:jc w:val="center"/>
              <w:rPr>
                <w:rFonts w:ascii="Tahoma" w:hAnsi="Tahoma" w:cs="Tahoma"/>
                <w:sz w:val="20"/>
                <w:szCs w:val="20"/>
              </w:rPr>
            </w:pPr>
            <w:r w:rsidRPr="00C92117">
              <w:rPr>
                <w:rFonts w:ascii="Tahoma" w:hAnsi="Tahoma" w:cs="Tahoma"/>
                <w:sz w:val="20"/>
                <w:szCs w:val="20"/>
              </w:rPr>
              <w:t>14</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A3F23" w:rsidRPr="00C92117" w:rsidRDefault="003A3F23" w:rsidP="00F77D0B">
            <w:pPr>
              <w:pStyle w:val="NormalWeb"/>
              <w:snapToGrid w:val="0"/>
              <w:jc w:val="center"/>
              <w:rPr>
                <w:rFonts w:ascii="Tahoma" w:hAnsi="Tahoma" w:cs="Tahoma"/>
                <w:sz w:val="20"/>
                <w:szCs w:val="20"/>
              </w:rPr>
            </w:pPr>
            <w:r w:rsidRPr="00C92117">
              <w:rPr>
                <w:rFonts w:ascii="Tahoma" w:hAnsi="Tahoma" w:cs="Tahoma"/>
                <w:sz w:val="20"/>
                <w:szCs w:val="20"/>
              </w:rPr>
              <w:t>47</w:t>
            </w:r>
          </w:p>
        </w:tc>
      </w:tr>
      <w:tr w:rsidR="003A3F23" w:rsidRPr="00C92117">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A3F23" w:rsidRPr="00C92117" w:rsidRDefault="003A3F23" w:rsidP="00F77D0B">
            <w:pPr>
              <w:pStyle w:val="NormalWeb"/>
              <w:snapToGrid w:val="0"/>
              <w:jc w:val="center"/>
              <w:rPr>
                <w:rFonts w:ascii="Tahoma" w:hAnsi="Tahoma" w:cs="Tahoma"/>
                <w:sz w:val="20"/>
                <w:szCs w:val="20"/>
              </w:rPr>
            </w:pPr>
            <w:r w:rsidRPr="00C92117">
              <w:rPr>
                <w:rFonts w:ascii="Tahoma" w:hAnsi="Tahoma" w:cs="Tahoma"/>
                <w:sz w:val="20"/>
                <w:szCs w:val="20"/>
              </w:rPr>
              <w:t>15</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A3F23" w:rsidRPr="00C92117" w:rsidRDefault="003A3F23" w:rsidP="00F77D0B">
            <w:pPr>
              <w:pStyle w:val="NormalWeb"/>
              <w:snapToGrid w:val="0"/>
              <w:jc w:val="center"/>
              <w:rPr>
                <w:rFonts w:ascii="Tahoma" w:hAnsi="Tahoma" w:cs="Tahoma"/>
                <w:sz w:val="20"/>
                <w:szCs w:val="20"/>
              </w:rPr>
            </w:pPr>
            <w:r w:rsidRPr="00C92117">
              <w:rPr>
                <w:rFonts w:ascii="Tahoma" w:hAnsi="Tahoma" w:cs="Tahoma"/>
                <w:sz w:val="20"/>
                <w:szCs w:val="20"/>
              </w:rPr>
              <w:t>48</w:t>
            </w:r>
          </w:p>
        </w:tc>
      </w:tr>
      <w:tr w:rsidR="003A3F23" w:rsidRPr="00C92117">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A3F23" w:rsidRPr="00C92117" w:rsidRDefault="003A3F23" w:rsidP="00F77D0B">
            <w:pPr>
              <w:pStyle w:val="NormalWeb"/>
              <w:snapToGrid w:val="0"/>
              <w:jc w:val="center"/>
              <w:rPr>
                <w:rFonts w:ascii="Tahoma" w:hAnsi="Tahoma" w:cs="Tahoma"/>
                <w:sz w:val="20"/>
                <w:szCs w:val="20"/>
              </w:rPr>
            </w:pPr>
            <w:r w:rsidRPr="00C92117">
              <w:rPr>
                <w:rFonts w:ascii="Tahoma" w:hAnsi="Tahoma" w:cs="Tahoma"/>
                <w:sz w:val="20"/>
                <w:szCs w:val="20"/>
              </w:rPr>
              <w:t>16</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A3F23" w:rsidRPr="00C92117" w:rsidRDefault="003A3F23" w:rsidP="00F77D0B">
            <w:pPr>
              <w:pStyle w:val="NormalWeb"/>
              <w:snapToGrid w:val="0"/>
              <w:jc w:val="center"/>
              <w:rPr>
                <w:rFonts w:ascii="Tahoma" w:hAnsi="Tahoma" w:cs="Tahoma"/>
                <w:sz w:val="20"/>
                <w:szCs w:val="20"/>
              </w:rPr>
            </w:pPr>
            <w:r w:rsidRPr="00C92117">
              <w:rPr>
                <w:rFonts w:ascii="Tahoma" w:hAnsi="Tahoma" w:cs="Tahoma"/>
                <w:sz w:val="20"/>
                <w:szCs w:val="20"/>
              </w:rPr>
              <w:t>50</w:t>
            </w:r>
          </w:p>
        </w:tc>
      </w:tr>
      <w:tr w:rsidR="003A3F23" w:rsidRPr="00C92117">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A3F23" w:rsidRPr="00C92117" w:rsidRDefault="003A3F23" w:rsidP="00F77D0B">
            <w:pPr>
              <w:pStyle w:val="NormalWeb"/>
              <w:snapToGrid w:val="0"/>
              <w:jc w:val="center"/>
              <w:rPr>
                <w:rFonts w:ascii="Tahoma" w:hAnsi="Tahoma" w:cs="Tahoma"/>
                <w:sz w:val="20"/>
                <w:szCs w:val="20"/>
              </w:rPr>
            </w:pPr>
            <w:r w:rsidRPr="00C92117">
              <w:rPr>
                <w:rFonts w:ascii="Tahoma" w:hAnsi="Tahoma" w:cs="Tahoma"/>
                <w:sz w:val="20"/>
                <w:szCs w:val="20"/>
              </w:rPr>
              <w:t>17</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A3F23" w:rsidRPr="00C92117" w:rsidRDefault="003A3F23" w:rsidP="00F77D0B">
            <w:pPr>
              <w:pStyle w:val="NormalWeb"/>
              <w:snapToGrid w:val="0"/>
              <w:jc w:val="center"/>
              <w:rPr>
                <w:rFonts w:ascii="Tahoma" w:hAnsi="Tahoma" w:cs="Tahoma"/>
                <w:sz w:val="20"/>
                <w:szCs w:val="20"/>
              </w:rPr>
            </w:pPr>
            <w:r w:rsidRPr="00C92117">
              <w:rPr>
                <w:rFonts w:ascii="Tahoma" w:hAnsi="Tahoma" w:cs="Tahoma"/>
                <w:sz w:val="20"/>
                <w:szCs w:val="20"/>
              </w:rPr>
              <w:t>52</w:t>
            </w:r>
          </w:p>
        </w:tc>
      </w:tr>
      <w:tr w:rsidR="003A3F23" w:rsidRPr="00C92117">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A3F23" w:rsidRPr="00C92117" w:rsidRDefault="003A3F23" w:rsidP="00F77D0B">
            <w:pPr>
              <w:pStyle w:val="NormalWeb"/>
              <w:snapToGrid w:val="0"/>
              <w:jc w:val="center"/>
              <w:rPr>
                <w:rFonts w:ascii="Tahoma" w:hAnsi="Tahoma" w:cs="Tahoma"/>
                <w:sz w:val="20"/>
                <w:szCs w:val="20"/>
              </w:rPr>
            </w:pPr>
            <w:r w:rsidRPr="00C92117">
              <w:rPr>
                <w:rFonts w:ascii="Tahoma" w:hAnsi="Tahoma" w:cs="Tahoma"/>
                <w:sz w:val="20"/>
                <w:szCs w:val="20"/>
              </w:rPr>
              <w:t>18</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A3F23" w:rsidRPr="00C92117" w:rsidRDefault="003A3F23" w:rsidP="00F77D0B">
            <w:pPr>
              <w:pStyle w:val="NormalWeb"/>
              <w:snapToGrid w:val="0"/>
              <w:jc w:val="center"/>
              <w:rPr>
                <w:rFonts w:ascii="Tahoma" w:hAnsi="Tahoma" w:cs="Tahoma"/>
                <w:sz w:val="20"/>
                <w:szCs w:val="20"/>
              </w:rPr>
            </w:pPr>
            <w:r w:rsidRPr="00C92117">
              <w:rPr>
                <w:rFonts w:ascii="Tahoma" w:hAnsi="Tahoma" w:cs="Tahoma"/>
                <w:sz w:val="20"/>
                <w:szCs w:val="20"/>
              </w:rPr>
              <w:t>53</w:t>
            </w:r>
          </w:p>
        </w:tc>
      </w:tr>
      <w:tr w:rsidR="003A3F23" w:rsidRPr="00C92117">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A3F23" w:rsidRPr="00C92117" w:rsidRDefault="003A3F23" w:rsidP="00F77D0B">
            <w:pPr>
              <w:pStyle w:val="NormalWeb"/>
              <w:snapToGrid w:val="0"/>
              <w:jc w:val="center"/>
              <w:rPr>
                <w:rFonts w:ascii="Tahoma" w:hAnsi="Tahoma" w:cs="Tahoma"/>
                <w:sz w:val="20"/>
                <w:szCs w:val="20"/>
              </w:rPr>
            </w:pPr>
            <w:r w:rsidRPr="00C92117">
              <w:rPr>
                <w:rFonts w:ascii="Tahoma" w:hAnsi="Tahoma" w:cs="Tahoma"/>
                <w:sz w:val="20"/>
                <w:szCs w:val="20"/>
              </w:rPr>
              <w:t>19</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A3F23" w:rsidRPr="00C92117" w:rsidRDefault="003A3F23" w:rsidP="00F77D0B">
            <w:pPr>
              <w:pStyle w:val="NormalWeb"/>
              <w:snapToGrid w:val="0"/>
              <w:jc w:val="center"/>
              <w:rPr>
                <w:rFonts w:ascii="Tahoma" w:hAnsi="Tahoma" w:cs="Tahoma"/>
                <w:sz w:val="20"/>
                <w:szCs w:val="20"/>
              </w:rPr>
            </w:pPr>
            <w:r w:rsidRPr="00C92117">
              <w:rPr>
                <w:rFonts w:ascii="Tahoma" w:hAnsi="Tahoma" w:cs="Tahoma"/>
                <w:sz w:val="20"/>
                <w:szCs w:val="20"/>
              </w:rPr>
              <w:t>54</w:t>
            </w:r>
          </w:p>
        </w:tc>
      </w:tr>
      <w:tr w:rsidR="003A3F23" w:rsidRPr="00C92117">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A3F23" w:rsidRPr="00C92117" w:rsidRDefault="003A3F23" w:rsidP="00F77D0B">
            <w:pPr>
              <w:pStyle w:val="NormalWeb"/>
              <w:snapToGrid w:val="0"/>
              <w:jc w:val="center"/>
              <w:rPr>
                <w:rFonts w:ascii="Tahoma" w:hAnsi="Tahoma" w:cs="Tahoma"/>
                <w:sz w:val="20"/>
                <w:szCs w:val="20"/>
              </w:rPr>
            </w:pPr>
            <w:r w:rsidRPr="00C92117">
              <w:rPr>
                <w:rFonts w:ascii="Tahoma" w:hAnsi="Tahoma" w:cs="Tahoma"/>
                <w:sz w:val="20"/>
                <w:szCs w:val="20"/>
              </w:rPr>
              <w:t>20</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A3F23" w:rsidRPr="00C92117" w:rsidRDefault="003A3F23" w:rsidP="00F77D0B">
            <w:pPr>
              <w:pStyle w:val="NormalWeb"/>
              <w:snapToGrid w:val="0"/>
              <w:jc w:val="center"/>
              <w:rPr>
                <w:rFonts w:ascii="Tahoma" w:hAnsi="Tahoma" w:cs="Tahoma"/>
                <w:sz w:val="20"/>
                <w:szCs w:val="20"/>
              </w:rPr>
            </w:pPr>
            <w:r w:rsidRPr="00C92117">
              <w:rPr>
                <w:rFonts w:ascii="Tahoma" w:hAnsi="Tahoma" w:cs="Tahoma"/>
                <w:sz w:val="20"/>
                <w:szCs w:val="20"/>
              </w:rPr>
              <w:t>56</w:t>
            </w:r>
          </w:p>
        </w:tc>
      </w:tr>
      <w:tr w:rsidR="003A3F23" w:rsidRPr="00C92117">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A3F23" w:rsidRPr="00C92117" w:rsidRDefault="003A3F23" w:rsidP="00F77D0B">
            <w:pPr>
              <w:pStyle w:val="NormalWeb"/>
              <w:snapToGrid w:val="0"/>
              <w:jc w:val="center"/>
              <w:rPr>
                <w:rFonts w:ascii="Tahoma" w:hAnsi="Tahoma" w:cs="Tahoma"/>
                <w:sz w:val="20"/>
                <w:szCs w:val="20"/>
              </w:rPr>
            </w:pPr>
            <w:r w:rsidRPr="00C92117">
              <w:rPr>
                <w:rFonts w:ascii="Tahoma" w:hAnsi="Tahoma" w:cs="Tahoma"/>
                <w:sz w:val="20"/>
                <w:szCs w:val="20"/>
              </w:rPr>
              <w:t>21</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A3F23" w:rsidRPr="00C92117" w:rsidRDefault="003A3F23" w:rsidP="00F77D0B">
            <w:pPr>
              <w:pStyle w:val="NormalWeb"/>
              <w:snapToGrid w:val="0"/>
              <w:jc w:val="center"/>
              <w:rPr>
                <w:rFonts w:ascii="Tahoma" w:hAnsi="Tahoma" w:cs="Tahoma"/>
                <w:sz w:val="20"/>
                <w:szCs w:val="20"/>
              </w:rPr>
            </w:pPr>
            <w:r w:rsidRPr="00C92117">
              <w:rPr>
                <w:rFonts w:ascii="Tahoma" w:hAnsi="Tahoma" w:cs="Tahoma"/>
                <w:sz w:val="20"/>
                <w:szCs w:val="20"/>
              </w:rPr>
              <w:t>57</w:t>
            </w:r>
          </w:p>
        </w:tc>
      </w:tr>
      <w:tr w:rsidR="003A3F23" w:rsidRPr="00C92117">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A3F23" w:rsidRPr="00C92117" w:rsidRDefault="003A3F23" w:rsidP="00F77D0B">
            <w:pPr>
              <w:pStyle w:val="NormalWeb"/>
              <w:snapToGrid w:val="0"/>
              <w:jc w:val="center"/>
              <w:rPr>
                <w:rFonts w:ascii="Tahoma" w:hAnsi="Tahoma" w:cs="Tahoma"/>
                <w:sz w:val="20"/>
                <w:szCs w:val="20"/>
              </w:rPr>
            </w:pPr>
            <w:r w:rsidRPr="00C92117">
              <w:rPr>
                <w:rFonts w:ascii="Tahoma" w:hAnsi="Tahoma" w:cs="Tahoma"/>
                <w:sz w:val="20"/>
                <w:szCs w:val="20"/>
              </w:rPr>
              <w:t>22</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A3F23" w:rsidRPr="00C92117" w:rsidRDefault="003A3F23" w:rsidP="00F77D0B">
            <w:pPr>
              <w:pStyle w:val="NormalWeb"/>
              <w:snapToGrid w:val="0"/>
              <w:jc w:val="center"/>
              <w:rPr>
                <w:rFonts w:ascii="Tahoma" w:hAnsi="Tahoma" w:cs="Tahoma"/>
                <w:sz w:val="20"/>
                <w:szCs w:val="20"/>
              </w:rPr>
            </w:pPr>
            <w:r w:rsidRPr="00C92117">
              <w:rPr>
                <w:rFonts w:ascii="Tahoma" w:hAnsi="Tahoma" w:cs="Tahoma"/>
                <w:sz w:val="20"/>
                <w:szCs w:val="20"/>
              </w:rPr>
              <w:t>58</w:t>
            </w:r>
          </w:p>
        </w:tc>
      </w:tr>
      <w:tr w:rsidR="003A3F23" w:rsidRPr="00C92117">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A3F23" w:rsidRPr="00C92117" w:rsidRDefault="003A3F23" w:rsidP="00F77D0B">
            <w:pPr>
              <w:pStyle w:val="NormalWeb"/>
              <w:snapToGrid w:val="0"/>
              <w:jc w:val="center"/>
              <w:rPr>
                <w:rFonts w:ascii="Tahoma" w:hAnsi="Tahoma" w:cs="Tahoma"/>
                <w:sz w:val="20"/>
                <w:szCs w:val="20"/>
              </w:rPr>
            </w:pPr>
            <w:r w:rsidRPr="00C92117">
              <w:rPr>
                <w:rFonts w:ascii="Tahoma" w:hAnsi="Tahoma" w:cs="Tahoma"/>
                <w:sz w:val="20"/>
                <w:szCs w:val="20"/>
              </w:rPr>
              <w:t>23</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A3F23" w:rsidRPr="00C92117" w:rsidRDefault="003A3F23" w:rsidP="00F77D0B">
            <w:pPr>
              <w:pStyle w:val="NormalWeb"/>
              <w:snapToGrid w:val="0"/>
              <w:jc w:val="center"/>
              <w:rPr>
                <w:rFonts w:ascii="Tahoma" w:hAnsi="Tahoma" w:cs="Tahoma"/>
                <w:sz w:val="20"/>
                <w:szCs w:val="20"/>
              </w:rPr>
            </w:pPr>
            <w:r w:rsidRPr="00C92117">
              <w:rPr>
                <w:rFonts w:ascii="Tahoma" w:hAnsi="Tahoma" w:cs="Tahoma"/>
                <w:sz w:val="20"/>
                <w:szCs w:val="20"/>
              </w:rPr>
              <w:t>58</w:t>
            </w:r>
          </w:p>
        </w:tc>
      </w:tr>
      <w:tr w:rsidR="003A3F23" w:rsidRPr="00C92117">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A3F23" w:rsidRPr="00C92117" w:rsidRDefault="003A3F23" w:rsidP="00F77D0B">
            <w:pPr>
              <w:pStyle w:val="NormalWeb"/>
              <w:snapToGrid w:val="0"/>
              <w:jc w:val="center"/>
              <w:rPr>
                <w:rFonts w:ascii="Tahoma" w:hAnsi="Tahoma" w:cs="Tahoma"/>
                <w:sz w:val="20"/>
                <w:szCs w:val="20"/>
              </w:rPr>
            </w:pPr>
            <w:r w:rsidRPr="00C92117">
              <w:rPr>
                <w:rFonts w:ascii="Tahoma" w:hAnsi="Tahoma" w:cs="Tahoma"/>
                <w:sz w:val="20"/>
                <w:szCs w:val="20"/>
              </w:rPr>
              <w:t>24</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A3F23" w:rsidRPr="00C92117" w:rsidRDefault="003A3F23" w:rsidP="00F77D0B">
            <w:pPr>
              <w:pStyle w:val="NormalWeb"/>
              <w:snapToGrid w:val="0"/>
              <w:jc w:val="center"/>
              <w:rPr>
                <w:rFonts w:ascii="Tahoma" w:hAnsi="Tahoma" w:cs="Tahoma"/>
                <w:sz w:val="20"/>
                <w:szCs w:val="20"/>
              </w:rPr>
            </w:pPr>
            <w:r w:rsidRPr="00C92117">
              <w:rPr>
                <w:rFonts w:ascii="Tahoma" w:hAnsi="Tahoma" w:cs="Tahoma"/>
                <w:sz w:val="20"/>
                <w:szCs w:val="20"/>
              </w:rPr>
              <w:t>59</w:t>
            </w:r>
          </w:p>
        </w:tc>
      </w:tr>
      <w:tr w:rsidR="003A3F23" w:rsidRPr="00C92117">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A3F23" w:rsidRPr="00C92117" w:rsidRDefault="003A3F23" w:rsidP="00F77D0B">
            <w:pPr>
              <w:pStyle w:val="NormalWeb"/>
              <w:snapToGrid w:val="0"/>
              <w:jc w:val="center"/>
              <w:rPr>
                <w:rFonts w:ascii="Tahoma" w:hAnsi="Tahoma" w:cs="Tahoma"/>
                <w:sz w:val="20"/>
                <w:szCs w:val="20"/>
              </w:rPr>
            </w:pPr>
            <w:r w:rsidRPr="00C92117">
              <w:rPr>
                <w:rFonts w:ascii="Tahoma" w:hAnsi="Tahoma" w:cs="Tahoma"/>
                <w:sz w:val="20"/>
                <w:szCs w:val="20"/>
              </w:rPr>
              <w:t>25</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A3F23" w:rsidRPr="00C92117" w:rsidRDefault="003A3F23" w:rsidP="00F77D0B">
            <w:pPr>
              <w:pStyle w:val="NormalWeb"/>
              <w:snapToGrid w:val="0"/>
              <w:jc w:val="center"/>
              <w:rPr>
                <w:rFonts w:ascii="Tahoma" w:hAnsi="Tahoma" w:cs="Tahoma"/>
                <w:sz w:val="20"/>
                <w:szCs w:val="20"/>
              </w:rPr>
            </w:pPr>
            <w:r w:rsidRPr="00C92117">
              <w:rPr>
                <w:rFonts w:ascii="Tahoma" w:hAnsi="Tahoma" w:cs="Tahoma"/>
                <w:sz w:val="20"/>
                <w:szCs w:val="20"/>
              </w:rPr>
              <w:t>60</w:t>
            </w:r>
          </w:p>
        </w:tc>
      </w:tr>
      <w:tr w:rsidR="003A3F23" w:rsidRPr="00C92117">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A3F23" w:rsidRPr="00C92117" w:rsidRDefault="003A3F23" w:rsidP="00F77D0B">
            <w:pPr>
              <w:pStyle w:val="NormalWeb"/>
              <w:snapToGrid w:val="0"/>
              <w:jc w:val="center"/>
              <w:rPr>
                <w:rFonts w:ascii="Tahoma" w:hAnsi="Tahoma" w:cs="Tahoma"/>
                <w:sz w:val="20"/>
                <w:szCs w:val="20"/>
              </w:rPr>
            </w:pPr>
            <w:r w:rsidRPr="00C92117">
              <w:rPr>
                <w:rFonts w:ascii="Tahoma" w:hAnsi="Tahoma" w:cs="Tahoma"/>
                <w:sz w:val="20"/>
                <w:szCs w:val="20"/>
              </w:rPr>
              <w:t>26</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A3F23" w:rsidRPr="00C92117" w:rsidRDefault="003A3F23" w:rsidP="00F77D0B">
            <w:pPr>
              <w:pStyle w:val="NormalWeb"/>
              <w:snapToGrid w:val="0"/>
              <w:jc w:val="center"/>
              <w:rPr>
                <w:rFonts w:ascii="Tahoma" w:hAnsi="Tahoma" w:cs="Tahoma"/>
                <w:sz w:val="20"/>
                <w:szCs w:val="20"/>
              </w:rPr>
            </w:pPr>
            <w:r w:rsidRPr="00C92117">
              <w:rPr>
                <w:rFonts w:ascii="Tahoma" w:hAnsi="Tahoma" w:cs="Tahoma"/>
                <w:sz w:val="20"/>
                <w:szCs w:val="20"/>
              </w:rPr>
              <w:t>60</w:t>
            </w:r>
          </w:p>
        </w:tc>
      </w:tr>
      <w:tr w:rsidR="003A3F23" w:rsidRPr="00C92117">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A3F23" w:rsidRPr="00C92117" w:rsidRDefault="003A3F23" w:rsidP="00F77D0B">
            <w:pPr>
              <w:pStyle w:val="NormalWeb"/>
              <w:snapToGrid w:val="0"/>
              <w:jc w:val="center"/>
              <w:rPr>
                <w:rFonts w:ascii="Tahoma" w:hAnsi="Tahoma" w:cs="Tahoma"/>
                <w:sz w:val="20"/>
                <w:szCs w:val="20"/>
              </w:rPr>
            </w:pPr>
            <w:r w:rsidRPr="00C92117">
              <w:rPr>
                <w:rFonts w:ascii="Tahoma" w:hAnsi="Tahoma" w:cs="Tahoma"/>
                <w:sz w:val="20"/>
                <w:szCs w:val="20"/>
              </w:rPr>
              <w:t>27</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A3F23" w:rsidRPr="00C92117" w:rsidRDefault="003A3F23" w:rsidP="00F77D0B">
            <w:pPr>
              <w:pStyle w:val="NormalWeb"/>
              <w:snapToGrid w:val="0"/>
              <w:jc w:val="center"/>
              <w:rPr>
                <w:rFonts w:ascii="Tahoma" w:hAnsi="Tahoma" w:cs="Tahoma"/>
                <w:sz w:val="20"/>
                <w:szCs w:val="20"/>
              </w:rPr>
            </w:pPr>
            <w:r w:rsidRPr="00C92117">
              <w:rPr>
                <w:rFonts w:ascii="Tahoma" w:hAnsi="Tahoma" w:cs="Tahoma"/>
                <w:sz w:val="20"/>
                <w:szCs w:val="20"/>
              </w:rPr>
              <w:t>60</w:t>
            </w:r>
          </w:p>
        </w:tc>
      </w:tr>
      <w:tr w:rsidR="003A3F23" w:rsidRPr="00C92117">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A3F23" w:rsidRPr="00C92117" w:rsidRDefault="003A3F23" w:rsidP="00F77D0B">
            <w:pPr>
              <w:pStyle w:val="NormalWeb"/>
              <w:snapToGrid w:val="0"/>
              <w:jc w:val="center"/>
              <w:rPr>
                <w:rFonts w:ascii="Tahoma" w:hAnsi="Tahoma" w:cs="Tahoma"/>
                <w:sz w:val="20"/>
                <w:szCs w:val="20"/>
              </w:rPr>
            </w:pPr>
            <w:r w:rsidRPr="00C92117">
              <w:rPr>
                <w:rFonts w:ascii="Tahoma" w:hAnsi="Tahoma" w:cs="Tahoma"/>
                <w:sz w:val="20"/>
                <w:szCs w:val="20"/>
              </w:rPr>
              <w:t>28</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A3F23" w:rsidRPr="00C92117" w:rsidRDefault="003A3F23" w:rsidP="00F77D0B">
            <w:pPr>
              <w:pStyle w:val="NormalWeb"/>
              <w:snapToGrid w:val="0"/>
              <w:jc w:val="center"/>
              <w:rPr>
                <w:rFonts w:ascii="Tahoma" w:hAnsi="Tahoma" w:cs="Tahoma"/>
                <w:sz w:val="20"/>
                <w:szCs w:val="20"/>
              </w:rPr>
            </w:pPr>
            <w:r w:rsidRPr="00C92117">
              <w:rPr>
                <w:rFonts w:ascii="Tahoma" w:hAnsi="Tahoma" w:cs="Tahoma"/>
                <w:sz w:val="20"/>
                <w:szCs w:val="20"/>
              </w:rPr>
              <w:t>60</w:t>
            </w:r>
          </w:p>
        </w:tc>
      </w:tr>
      <w:tr w:rsidR="003A3F23" w:rsidRPr="00C92117">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A3F23" w:rsidRPr="00C92117" w:rsidRDefault="003A3F23" w:rsidP="00F77D0B">
            <w:pPr>
              <w:pStyle w:val="NormalWeb"/>
              <w:snapToGrid w:val="0"/>
              <w:jc w:val="center"/>
              <w:rPr>
                <w:rFonts w:ascii="Tahoma" w:hAnsi="Tahoma" w:cs="Tahoma"/>
                <w:sz w:val="20"/>
                <w:szCs w:val="20"/>
              </w:rPr>
            </w:pPr>
            <w:r w:rsidRPr="00C92117">
              <w:rPr>
                <w:rFonts w:ascii="Tahoma" w:hAnsi="Tahoma" w:cs="Tahoma"/>
                <w:sz w:val="20"/>
                <w:szCs w:val="20"/>
              </w:rPr>
              <w:t>29</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A3F23" w:rsidRPr="00C92117" w:rsidRDefault="003A3F23" w:rsidP="00F77D0B">
            <w:pPr>
              <w:pStyle w:val="NormalWeb"/>
              <w:snapToGrid w:val="0"/>
              <w:jc w:val="center"/>
              <w:rPr>
                <w:rFonts w:ascii="Tahoma" w:hAnsi="Tahoma" w:cs="Tahoma"/>
                <w:sz w:val="20"/>
                <w:szCs w:val="20"/>
              </w:rPr>
            </w:pPr>
            <w:r w:rsidRPr="00C92117">
              <w:rPr>
                <w:rFonts w:ascii="Tahoma" w:hAnsi="Tahoma" w:cs="Tahoma"/>
                <w:sz w:val="20"/>
                <w:szCs w:val="20"/>
              </w:rPr>
              <w:t>60</w:t>
            </w:r>
          </w:p>
        </w:tc>
      </w:tr>
      <w:tr w:rsidR="003A3F23" w:rsidRPr="00C92117">
        <w:trPr>
          <w:jc w:val="center"/>
        </w:trPr>
        <w:tc>
          <w:tcPr>
            <w:tcW w:w="4375" w:type="dxa"/>
            <w:tcBorders>
              <w:top w:val="nil"/>
              <w:left w:val="single" w:sz="4" w:space="0" w:color="000000"/>
              <w:bottom w:val="single" w:sz="4" w:space="0" w:color="000000"/>
              <w:right w:val="nil"/>
            </w:tcBorders>
            <w:tcMar>
              <w:top w:w="0" w:type="dxa"/>
              <w:left w:w="70" w:type="dxa"/>
              <w:bottom w:w="0" w:type="dxa"/>
              <w:right w:w="70" w:type="dxa"/>
            </w:tcMar>
            <w:vAlign w:val="bottom"/>
          </w:tcPr>
          <w:p w:rsidR="003A3F23" w:rsidRPr="00C92117" w:rsidRDefault="003A3F23" w:rsidP="00F77D0B">
            <w:pPr>
              <w:pStyle w:val="NormalWeb"/>
              <w:snapToGrid w:val="0"/>
              <w:jc w:val="center"/>
              <w:rPr>
                <w:rFonts w:ascii="Tahoma" w:hAnsi="Tahoma" w:cs="Tahoma"/>
                <w:sz w:val="20"/>
                <w:szCs w:val="20"/>
              </w:rPr>
            </w:pPr>
            <w:r w:rsidRPr="00C92117">
              <w:rPr>
                <w:rFonts w:ascii="Tahoma" w:hAnsi="Tahoma" w:cs="Tahoma"/>
                <w:sz w:val="20"/>
                <w:szCs w:val="20"/>
              </w:rPr>
              <w:t>30 ou mais</w:t>
            </w:r>
          </w:p>
        </w:tc>
        <w:tc>
          <w:tcPr>
            <w:tcW w:w="4475"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bottom"/>
          </w:tcPr>
          <w:p w:rsidR="003A3F23" w:rsidRPr="00C92117" w:rsidRDefault="003A3F23" w:rsidP="00F77D0B">
            <w:pPr>
              <w:pStyle w:val="NormalWeb"/>
              <w:snapToGrid w:val="0"/>
              <w:jc w:val="center"/>
              <w:rPr>
                <w:rFonts w:ascii="Tahoma" w:hAnsi="Tahoma" w:cs="Tahoma"/>
                <w:sz w:val="20"/>
                <w:szCs w:val="20"/>
              </w:rPr>
            </w:pPr>
            <w:proofErr w:type="gramStart"/>
            <w:r w:rsidRPr="00C92117">
              <w:rPr>
                <w:rFonts w:ascii="Tahoma" w:hAnsi="Tahoma" w:cs="Tahoma"/>
                <w:sz w:val="20"/>
                <w:szCs w:val="20"/>
              </w:rPr>
              <w:t>duas</w:t>
            </w:r>
            <w:proofErr w:type="gramEnd"/>
            <w:r w:rsidRPr="00C92117">
              <w:rPr>
                <w:rFonts w:ascii="Tahoma" w:hAnsi="Tahoma" w:cs="Tahoma"/>
                <w:sz w:val="20"/>
                <w:szCs w:val="20"/>
              </w:rPr>
              <w:t xml:space="preserve"> vezes o número de vagas</w:t>
            </w:r>
          </w:p>
        </w:tc>
      </w:tr>
    </w:tbl>
    <w:p w:rsidR="003A3F23" w:rsidRPr="00C92117" w:rsidRDefault="003A3F23" w:rsidP="005D130C">
      <w:pPr>
        <w:autoSpaceDE w:val="0"/>
        <w:autoSpaceDN w:val="0"/>
        <w:adjustRightInd w:val="0"/>
        <w:jc w:val="center"/>
        <w:rPr>
          <w:rFonts w:ascii="Tahoma" w:hAnsi="Tahoma" w:cs="Tahoma"/>
          <w:sz w:val="20"/>
          <w:szCs w:val="20"/>
        </w:rPr>
      </w:pPr>
    </w:p>
    <w:p w:rsidR="003A3F23" w:rsidRPr="00C92117" w:rsidRDefault="003A3F23" w:rsidP="00A47EE9">
      <w:pPr>
        <w:jc w:val="both"/>
        <w:rPr>
          <w:rFonts w:ascii="Tahoma" w:hAnsi="Tahoma" w:cs="Tahoma"/>
          <w:sz w:val="20"/>
          <w:szCs w:val="20"/>
        </w:rPr>
      </w:pPr>
      <w:r w:rsidRPr="00C92117">
        <w:rPr>
          <w:rFonts w:ascii="Tahoma" w:hAnsi="Tahoma" w:cs="Tahoma"/>
          <w:sz w:val="20"/>
          <w:szCs w:val="20"/>
        </w:rPr>
        <w:tab/>
      </w:r>
    </w:p>
    <w:p w:rsidR="003A3F23" w:rsidRPr="00C92117" w:rsidRDefault="003A3F23" w:rsidP="00A47EE9">
      <w:pPr>
        <w:jc w:val="both"/>
        <w:rPr>
          <w:rFonts w:ascii="Tahoma" w:hAnsi="Tahoma" w:cs="Tahoma"/>
          <w:sz w:val="20"/>
          <w:szCs w:val="20"/>
        </w:rPr>
      </w:pPr>
    </w:p>
    <w:p w:rsidR="003A3F23" w:rsidRPr="00C92117" w:rsidRDefault="003A3F23" w:rsidP="00A47EE9">
      <w:pPr>
        <w:jc w:val="both"/>
        <w:rPr>
          <w:rFonts w:ascii="Tahoma" w:hAnsi="Tahoma" w:cs="Tahoma"/>
          <w:sz w:val="20"/>
          <w:szCs w:val="20"/>
        </w:rPr>
      </w:pPr>
    </w:p>
    <w:p w:rsidR="003A3F23" w:rsidRPr="00C92117" w:rsidRDefault="003A3F23" w:rsidP="00A47EE9">
      <w:pPr>
        <w:jc w:val="both"/>
        <w:rPr>
          <w:rFonts w:ascii="Tahoma" w:hAnsi="Tahoma" w:cs="Tahoma"/>
          <w:sz w:val="20"/>
          <w:szCs w:val="20"/>
        </w:rPr>
      </w:pPr>
    </w:p>
    <w:p w:rsidR="003A3F23" w:rsidRPr="00C92117" w:rsidRDefault="003A3F23" w:rsidP="00A47EE9">
      <w:pPr>
        <w:jc w:val="both"/>
        <w:rPr>
          <w:rFonts w:ascii="Tahoma" w:hAnsi="Tahoma" w:cs="Tahoma"/>
          <w:sz w:val="20"/>
          <w:szCs w:val="20"/>
        </w:rPr>
      </w:pPr>
    </w:p>
    <w:p w:rsidR="003A3F23" w:rsidRPr="00C92117" w:rsidRDefault="003A3F23" w:rsidP="00A47EE9">
      <w:pPr>
        <w:jc w:val="both"/>
        <w:rPr>
          <w:rFonts w:ascii="Tahoma" w:hAnsi="Tahoma" w:cs="Tahoma"/>
          <w:sz w:val="20"/>
          <w:szCs w:val="20"/>
        </w:rPr>
      </w:pPr>
    </w:p>
    <w:p w:rsidR="003A3F23" w:rsidRPr="00C92117" w:rsidRDefault="003A3F23" w:rsidP="00A47EE9">
      <w:pPr>
        <w:jc w:val="both"/>
        <w:rPr>
          <w:rFonts w:ascii="Tahoma" w:hAnsi="Tahoma" w:cs="Tahoma"/>
          <w:sz w:val="20"/>
          <w:szCs w:val="20"/>
        </w:rPr>
      </w:pPr>
    </w:p>
    <w:p w:rsidR="003A3F23" w:rsidRPr="00C92117" w:rsidRDefault="003A3F23" w:rsidP="00A47EE9">
      <w:pPr>
        <w:jc w:val="both"/>
        <w:rPr>
          <w:rFonts w:ascii="Tahoma" w:hAnsi="Tahoma" w:cs="Tahoma"/>
          <w:sz w:val="20"/>
          <w:szCs w:val="20"/>
        </w:rPr>
      </w:pPr>
    </w:p>
    <w:p w:rsidR="003A3F23" w:rsidRPr="00C92117" w:rsidRDefault="003A3F23" w:rsidP="00A47EE9">
      <w:pPr>
        <w:jc w:val="both"/>
        <w:rPr>
          <w:rFonts w:ascii="Tahoma" w:hAnsi="Tahoma" w:cs="Tahoma"/>
          <w:sz w:val="20"/>
          <w:szCs w:val="20"/>
        </w:rPr>
      </w:pPr>
    </w:p>
    <w:p w:rsidR="003A3F23" w:rsidRPr="00C92117" w:rsidRDefault="003A3F23" w:rsidP="00A47EE9">
      <w:pPr>
        <w:jc w:val="both"/>
        <w:rPr>
          <w:rFonts w:ascii="Tahoma" w:hAnsi="Tahoma" w:cs="Tahoma"/>
          <w:sz w:val="20"/>
          <w:szCs w:val="20"/>
        </w:rPr>
      </w:pPr>
    </w:p>
    <w:p w:rsidR="003A3F23" w:rsidRPr="00C92117" w:rsidRDefault="003A3F23" w:rsidP="00A47EE9">
      <w:pPr>
        <w:jc w:val="both"/>
        <w:rPr>
          <w:rFonts w:ascii="Tahoma" w:hAnsi="Tahoma" w:cs="Tahoma"/>
          <w:sz w:val="20"/>
          <w:szCs w:val="20"/>
        </w:rPr>
      </w:pPr>
    </w:p>
    <w:p w:rsidR="003A3F23" w:rsidRPr="00C92117" w:rsidRDefault="003A3F23" w:rsidP="00A47EE9">
      <w:pPr>
        <w:jc w:val="both"/>
        <w:rPr>
          <w:rFonts w:ascii="Tahoma" w:hAnsi="Tahoma" w:cs="Tahoma"/>
          <w:sz w:val="20"/>
          <w:szCs w:val="20"/>
        </w:rPr>
      </w:pPr>
    </w:p>
    <w:p w:rsidR="003A3F23" w:rsidRPr="00C92117" w:rsidRDefault="003A3F23" w:rsidP="00A47EE9">
      <w:pPr>
        <w:jc w:val="both"/>
        <w:rPr>
          <w:rFonts w:ascii="Tahoma" w:hAnsi="Tahoma" w:cs="Tahoma"/>
          <w:sz w:val="20"/>
          <w:szCs w:val="20"/>
        </w:rPr>
      </w:pPr>
    </w:p>
    <w:p w:rsidR="003A3F23" w:rsidRPr="00C92117" w:rsidRDefault="003A3F23" w:rsidP="00A47EE9">
      <w:pPr>
        <w:jc w:val="both"/>
        <w:rPr>
          <w:rFonts w:ascii="Tahoma" w:hAnsi="Tahoma" w:cs="Tahoma"/>
          <w:sz w:val="20"/>
          <w:szCs w:val="20"/>
        </w:rPr>
      </w:pPr>
    </w:p>
    <w:p w:rsidR="003A3F23" w:rsidRPr="00C92117" w:rsidRDefault="003A3F23" w:rsidP="00A47EE9">
      <w:pPr>
        <w:jc w:val="both"/>
        <w:rPr>
          <w:rFonts w:ascii="Tahoma" w:hAnsi="Tahoma" w:cs="Tahoma"/>
          <w:sz w:val="20"/>
          <w:szCs w:val="20"/>
        </w:rPr>
      </w:pPr>
    </w:p>
    <w:p w:rsidR="003A3F23" w:rsidRPr="00C92117" w:rsidRDefault="003A3F23" w:rsidP="00A47EE9">
      <w:pPr>
        <w:jc w:val="both"/>
        <w:rPr>
          <w:rFonts w:ascii="Tahoma" w:hAnsi="Tahoma" w:cs="Tahoma"/>
          <w:sz w:val="20"/>
          <w:szCs w:val="20"/>
        </w:rPr>
      </w:pPr>
    </w:p>
    <w:p w:rsidR="003A3F23" w:rsidRPr="00C92117" w:rsidRDefault="003A3F23" w:rsidP="00A47EE9">
      <w:pPr>
        <w:jc w:val="both"/>
        <w:rPr>
          <w:rFonts w:ascii="Tahoma" w:hAnsi="Tahoma" w:cs="Tahoma"/>
          <w:sz w:val="20"/>
          <w:szCs w:val="20"/>
        </w:rPr>
      </w:pPr>
    </w:p>
    <w:p w:rsidR="003A3F23" w:rsidRPr="00C92117" w:rsidRDefault="003A3F23" w:rsidP="00A47EE9">
      <w:pPr>
        <w:jc w:val="both"/>
        <w:rPr>
          <w:rFonts w:ascii="Tahoma" w:hAnsi="Tahoma" w:cs="Tahoma"/>
          <w:sz w:val="20"/>
          <w:szCs w:val="20"/>
        </w:rPr>
      </w:pPr>
    </w:p>
    <w:p w:rsidR="003A3F23" w:rsidRPr="00C92117" w:rsidRDefault="003A3F23" w:rsidP="00A47EE9">
      <w:pPr>
        <w:jc w:val="both"/>
        <w:rPr>
          <w:rFonts w:ascii="Tahoma" w:hAnsi="Tahoma" w:cs="Tahoma"/>
          <w:sz w:val="20"/>
          <w:szCs w:val="20"/>
        </w:rPr>
      </w:pPr>
    </w:p>
    <w:p w:rsidR="003A3F23" w:rsidRDefault="003A3F23" w:rsidP="00A47EE9">
      <w:pPr>
        <w:jc w:val="both"/>
        <w:rPr>
          <w:rFonts w:ascii="Tahoma" w:hAnsi="Tahoma" w:cs="Tahoma"/>
          <w:sz w:val="20"/>
          <w:szCs w:val="20"/>
        </w:rPr>
      </w:pPr>
    </w:p>
    <w:p w:rsidR="002F7C0C" w:rsidRPr="00C92117" w:rsidRDefault="002F7C0C" w:rsidP="00A47EE9">
      <w:pPr>
        <w:jc w:val="both"/>
        <w:rPr>
          <w:rFonts w:ascii="Tahoma" w:hAnsi="Tahoma" w:cs="Tahoma"/>
          <w:sz w:val="20"/>
          <w:szCs w:val="20"/>
        </w:rPr>
      </w:pPr>
    </w:p>
    <w:p w:rsidR="003A3F23" w:rsidRPr="00C92117" w:rsidRDefault="003A3F23" w:rsidP="00A47EE9">
      <w:pPr>
        <w:jc w:val="both"/>
        <w:rPr>
          <w:rFonts w:ascii="Tahoma" w:hAnsi="Tahoma" w:cs="Tahoma"/>
          <w:sz w:val="20"/>
          <w:szCs w:val="20"/>
        </w:rPr>
      </w:pPr>
    </w:p>
    <w:p w:rsidR="00A52EAF" w:rsidRPr="00C92117" w:rsidRDefault="00A52EAF" w:rsidP="00A47EE9">
      <w:pPr>
        <w:jc w:val="both"/>
        <w:rPr>
          <w:rFonts w:ascii="Tahoma" w:hAnsi="Tahoma" w:cs="Tahoma"/>
          <w:sz w:val="20"/>
          <w:szCs w:val="20"/>
        </w:rPr>
      </w:pPr>
    </w:p>
    <w:p w:rsidR="003A3F23" w:rsidRPr="00C92117" w:rsidRDefault="003A3F23" w:rsidP="00A47EE9">
      <w:pPr>
        <w:jc w:val="both"/>
        <w:rPr>
          <w:rFonts w:ascii="Tahoma" w:hAnsi="Tahoma" w:cs="Tahoma"/>
          <w:sz w:val="20"/>
          <w:szCs w:val="20"/>
        </w:rPr>
      </w:pPr>
    </w:p>
    <w:p w:rsidR="00933F18" w:rsidRPr="00C92117" w:rsidRDefault="00933F18" w:rsidP="00933F18">
      <w:pPr>
        <w:pStyle w:val="Ttulo"/>
        <w:rPr>
          <w:rFonts w:ascii="Tahoma" w:hAnsi="Tahoma" w:cs="Tahoma"/>
          <w:b/>
          <w:snapToGrid w:val="0"/>
          <w:sz w:val="20"/>
        </w:rPr>
      </w:pPr>
      <w:r w:rsidRPr="00C92117">
        <w:rPr>
          <w:rFonts w:ascii="Tahoma" w:hAnsi="Tahoma" w:cs="Tahoma"/>
          <w:b/>
          <w:bCs/>
          <w:sz w:val="20"/>
        </w:rPr>
        <w:t>ANEXO</w:t>
      </w:r>
      <w:r w:rsidRPr="00C92117">
        <w:rPr>
          <w:rFonts w:ascii="Tahoma" w:hAnsi="Tahoma" w:cs="Tahoma"/>
          <w:b/>
          <w:snapToGrid w:val="0"/>
          <w:sz w:val="20"/>
        </w:rPr>
        <w:t xml:space="preserve"> III</w:t>
      </w:r>
    </w:p>
    <w:p w:rsidR="00933F18" w:rsidRPr="00C92117" w:rsidRDefault="00933F18" w:rsidP="00933F18">
      <w:pPr>
        <w:pStyle w:val="Ttulo"/>
        <w:rPr>
          <w:rFonts w:ascii="Tahoma" w:hAnsi="Tahoma" w:cs="Tahoma"/>
          <w:b/>
          <w:snapToGrid w:val="0"/>
          <w:sz w:val="20"/>
        </w:rPr>
      </w:pPr>
      <w:r w:rsidRPr="00C92117">
        <w:rPr>
          <w:rFonts w:ascii="Tahoma" w:hAnsi="Tahoma" w:cs="Tahoma"/>
          <w:b/>
          <w:snapToGrid w:val="0"/>
          <w:sz w:val="20"/>
        </w:rPr>
        <w:t xml:space="preserve">Requerimento específico para inscrição de candidato na condição </w:t>
      </w:r>
    </w:p>
    <w:p w:rsidR="00933F18" w:rsidRPr="00C92117" w:rsidRDefault="00933F18" w:rsidP="00933F18">
      <w:pPr>
        <w:pStyle w:val="Ttulo"/>
        <w:rPr>
          <w:rFonts w:ascii="Tahoma" w:hAnsi="Tahoma" w:cs="Tahoma"/>
          <w:b/>
          <w:snapToGrid w:val="0"/>
          <w:sz w:val="20"/>
        </w:rPr>
      </w:pPr>
      <w:proofErr w:type="gramStart"/>
      <w:r w:rsidRPr="00C92117">
        <w:rPr>
          <w:rFonts w:ascii="Tahoma" w:hAnsi="Tahoma" w:cs="Tahoma"/>
          <w:b/>
          <w:snapToGrid w:val="0"/>
          <w:sz w:val="20"/>
        </w:rPr>
        <w:t>de</w:t>
      </w:r>
      <w:proofErr w:type="gramEnd"/>
      <w:r w:rsidRPr="00C92117">
        <w:rPr>
          <w:rFonts w:ascii="Tahoma" w:hAnsi="Tahoma" w:cs="Tahoma"/>
          <w:b/>
          <w:snapToGrid w:val="0"/>
          <w:sz w:val="20"/>
        </w:rPr>
        <w:t xml:space="preserve"> Pessoa com Deficiência</w:t>
      </w:r>
    </w:p>
    <w:p w:rsidR="00933F18" w:rsidRPr="00C92117" w:rsidRDefault="006C2DCB" w:rsidP="00933F18">
      <w:pPr>
        <w:tabs>
          <w:tab w:val="left" w:pos="1161"/>
          <w:tab w:val="left" w:pos="7977"/>
          <w:tab w:val="left" w:pos="9853"/>
        </w:tabs>
        <w:spacing w:line="260" w:lineRule="exact"/>
        <w:ind w:left="38"/>
        <w:rPr>
          <w:rFonts w:ascii="Tahoma" w:hAnsi="Tahoma" w:cs="Tahoma"/>
          <w:snapToGrid w:val="0"/>
          <w:sz w:val="20"/>
          <w:szCs w:val="20"/>
        </w:rPr>
      </w:pPr>
      <w:r>
        <w:rPr>
          <w:rFonts w:ascii="Tahoma" w:hAnsi="Tahoma" w:cs="Tahoma"/>
          <w:noProof/>
          <w:sz w:val="20"/>
          <w:szCs w:val="20"/>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63500</wp:posOffset>
                </wp:positionV>
                <wp:extent cx="6946265" cy="9182100"/>
                <wp:effectExtent l="0" t="0" r="698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6265" cy="9182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D243CFF" id="Rectangle 3" o:spid="_x0000_s1026" style="position:absolute;margin-left:0;margin-top:5pt;width:546.95pt;height:723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" filled="f"/>
            </w:pict>
          </mc:Fallback>
        </mc:AlternateContent>
      </w:r>
    </w:p>
    <w:p w:rsidR="00933F18" w:rsidRPr="00C92117" w:rsidRDefault="00933F18" w:rsidP="00933F18">
      <w:pPr>
        <w:tabs>
          <w:tab w:val="left" w:pos="1161"/>
          <w:tab w:val="left" w:pos="7977"/>
          <w:tab w:val="left" w:pos="9853"/>
        </w:tabs>
        <w:spacing w:line="260" w:lineRule="exact"/>
        <w:ind w:left="38"/>
        <w:rPr>
          <w:rFonts w:ascii="Tahoma" w:hAnsi="Tahoma" w:cs="Tahoma"/>
          <w:snapToGrid w:val="0"/>
          <w:sz w:val="20"/>
          <w:szCs w:val="20"/>
        </w:rPr>
      </w:pPr>
      <w:r w:rsidRPr="00C92117">
        <w:rPr>
          <w:rFonts w:ascii="Tahoma" w:hAnsi="Tahoma" w:cs="Tahoma"/>
          <w:snapToGrid w:val="0"/>
          <w:sz w:val="20"/>
          <w:szCs w:val="20"/>
        </w:rPr>
        <w:t xml:space="preserve">Nº do Edital: </w:t>
      </w:r>
      <w:r w:rsidR="00EA75B2" w:rsidRPr="00C92117">
        <w:rPr>
          <w:rFonts w:ascii="Tahoma" w:hAnsi="Tahoma" w:cs="Tahoma"/>
          <w:b/>
          <w:snapToGrid w:val="0"/>
          <w:sz w:val="20"/>
          <w:szCs w:val="20"/>
        </w:rPr>
        <w:t>20</w:t>
      </w:r>
      <w:r w:rsidRPr="00C92117">
        <w:rPr>
          <w:rFonts w:ascii="Tahoma" w:hAnsi="Tahoma" w:cs="Tahoma"/>
          <w:b/>
          <w:snapToGrid w:val="0"/>
          <w:sz w:val="20"/>
          <w:szCs w:val="20"/>
        </w:rPr>
        <w:t>/2018</w:t>
      </w:r>
    </w:p>
    <w:p w:rsidR="00933F18" w:rsidRPr="00C92117" w:rsidRDefault="00933F18" w:rsidP="00933F18">
      <w:pPr>
        <w:tabs>
          <w:tab w:val="left" w:pos="9853"/>
        </w:tabs>
        <w:spacing w:line="260" w:lineRule="exact"/>
        <w:ind w:left="38"/>
        <w:rPr>
          <w:rFonts w:ascii="Tahoma" w:hAnsi="Tahoma" w:cs="Tahoma"/>
          <w:snapToGrid w:val="0"/>
          <w:sz w:val="20"/>
          <w:szCs w:val="20"/>
        </w:rPr>
      </w:pPr>
    </w:p>
    <w:p w:rsidR="00933F18" w:rsidRPr="00C92117" w:rsidRDefault="00933F18" w:rsidP="00933F18">
      <w:pPr>
        <w:tabs>
          <w:tab w:val="left" w:pos="9853"/>
        </w:tabs>
        <w:spacing w:line="260" w:lineRule="exact"/>
        <w:ind w:left="38"/>
        <w:rPr>
          <w:rFonts w:ascii="Tahoma" w:hAnsi="Tahoma" w:cs="Tahoma"/>
          <w:snapToGrid w:val="0"/>
          <w:sz w:val="20"/>
          <w:szCs w:val="20"/>
        </w:rPr>
      </w:pPr>
      <w:r w:rsidRPr="00C92117">
        <w:rPr>
          <w:rFonts w:ascii="Tahoma" w:hAnsi="Tahoma" w:cs="Tahoma"/>
          <w:snapToGrid w:val="0"/>
          <w:sz w:val="20"/>
          <w:szCs w:val="20"/>
        </w:rPr>
        <w:t>Cargo: _______________________________________</w:t>
      </w:r>
    </w:p>
    <w:p w:rsidR="00933F18" w:rsidRPr="00C92117" w:rsidRDefault="00933F18" w:rsidP="00933F18">
      <w:pPr>
        <w:tabs>
          <w:tab w:val="left" w:pos="1161"/>
          <w:tab w:val="left" w:pos="7977"/>
          <w:tab w:val="left" w:pos="9853"/>
        </w:tabs>
        <w:spacing w:line="260" w:lineRule="exact"/>
        <w:ind w:left="38"/>
        <w:rPr>
          <w:rFonts w:ascii="Tahoma" w:hAnsi="Tahoma" w:cs="Tahoma"/>
          <w:snapToGrid w:val="0"/>
          <w:sz w:val="20"/>
          <w:szCs w:val="20"/>
        </w:rPr>
      </w:pPr>
    </w:p>
    <w:p w:rsidR="00933F18" w:rsidRPr="00C92117" w:rsidRDefault="00933F18" w:rsidP="00933F18">
      <w:pPr>
        <w:tabs>
          <w:tab w:val="left" w:pos="9853"/>
        </w:tabs>
        <w:spacing w:line="260" w:lineRule="exact"/>
        <w:ind w:left="38"/>
        <w:rPr>
          <w:rFonts w:ascii="Tahoma" w:hAnsi="Tahoma" w:cs="Tahoma"/>
          <w:snapToGrid w:val="0"/>
          <w:sz w:val="20"/>
          <w:szCs w:val="20"/>
        </w:rPr>
      </w:pPr>
      <w:r w:rsidRPr="00C92117">
        <w:rPr>
          <w:rFonts w:ascii="Tahoma" w:hAnsi="Tahoma" w:cs="Tahoma"/>
          <w:snapToGrid w:val="0"/>
          <w:sz w:val="20"/>
          <w:szCs w:val="20"/>
        </w:rPr>
        <w:t>__________________________________________________________, __________________,</w:t>
      </w:r>
    </w:p>
    <w:p w:rsidR="00933F18" w:rsidRPr="00C92117" w:rsidRDefault="00933F18" w:rsidP="00933F18">
      <w:pPr>
        <w:numPr>
          <w:ilvl w:val="12"/>
          <w:numId w:val="0"/>
        </w:numPr>
        <w:tabs>
          <w:tab w:val="left" w:pos="0"/>
          <w:tab w:val="left" w:pos="142"/>
        </w:tabs>
        <w:spacing w:line="260" w:lineRule="exact"/>
        <w:ind w:right="51"/>
        <w:rPr>
          <w:rFonts w:ascii="Tahoma" w:hAnsi="Tahoma" w:cs="Tahoma"/>
          <w:sz w:val="20"/>
          <w:szCs w:val="20"/>
        </w:rPr>
      </w:pPr>
      <w:r w:rsidRPr="00C92117">
        <w:rPr>
          <w:rFonts w:ascii="Tahoma" w:hAnsi="Tahoma" w:cs="Tahoma"/>
          <w:b/>
          <w:snapToGrid w:val="0"/>
          <w:sz w:val="20"/>
          <w:szCs w:val="20"/>
        </w:rPr>
        <w:t xml:space="preserve">(Nome do </w:t>
      </w:r>
      <w:proofErr w:type="gramStart"/>
      <w:r w:rsidRPr="00C92117">
        <w:rPr>
          <w:rFonts w:ascii="Tahoma" w:hAnsi="Tahoma" w:cs="Tahoma"/>
          <w:b/>
          <w:snapToGrid w:val="0"/>
          <w:sz w:val="20"/>
          <w:szCs w:val="20"/>
        </w:rPr>
        <w:t xml:space="preserve">Candidato)   </w:t>
      </w:r>
      <w:proofErr w:type="gramEnd"/>
      <w:r w:rsidRPr="00C92117">
        <w:rPr>
          <w:rFonts w:ascii="Tahoma" w:hAnsi="Tahoma" w:cs="Tahoma"/>
          <w:b/>
          <w:snapToGrid w:val="0"/>
          <w:sz w:val="20"/>
          <w:szCs w:val="20"/>
        </w:rPr>
        <w:t xml:space="preserve">                                                                           (nº de Inscrição)</w:t>
      </w:r>
    </w:p>
    <w:p w:rsidR="00933F18" w:rsidRPr="00C92117" w:rsidRDefault="00933F18" w:rsidP="00933F18">
      <w:pPr>
        <w:spacing w:before="100" w:beforeAutospacing="1" w:after="100" w:afterAutospacing="1" w:line="260" w:lineRule="exact"/>
        <w:rPr>
          <w:rFonts w:ascii="Tahoma" w:hAnsi="Tahoma" w:cs="Tahoma"/>
          <w:sz w:val="20"/>
          <w:szCs w:val="20"/>
        </w:rPr>
      </w:pPr>
      <w:proofErr w:type="gramStart"/>
      <w:r w:rsidRPr="00C92117">
        <w:rPr>
          <w:rFonts w:ascii="Tahoma" w:hAnsi="Tahoma" w:cs="Tahoma"/>
          <w:sz w:val="20"/>
          <w:szCs w:val="20"/>
        </w:rPr>
        <w:t>vem</w:t>
      </w:r>
      <w:proofErr w:type="gramEnd"/>
      <w:r w:rsidRPr="00C92117">
        <w:rPr>
          <w:rFonts w:ascii="Tahoma" w:hAnsi="Tahoma" w:cs="Tahoma"/>
          <w:sz w:val="20"/>
          <w:szCs w:val="20"/>
        </w:rPr>
        <w:t xml:space="preserve"> </w:t>
      </w:r>
      <w:r w:rsidRPr="00C92117">
        <w:rPr>
          <w:rFonts w:ascii="Tahoma" w:hAnsi="Tahoma" w:cs="Tahoma"/>
          <w:b/>
          <w:bCs/>
          <w:sz w:val="20"/>
          <w:szCs w:val="20"/>
        </w:rPr>
        <w:t xml:space="preserve">REQUERER </w:t>
      </w:r>
      <w:r w:rsidRPr="00C92117">
        <w:rPr>
          <w:rFonts w:ascii="Tahoma" w:hAnsi="Tahoma" w:cs="Tahoma"/>
          <w:sz w:val="20"/>
          <w:szCs w:val="20"/>
        </w:rPr>
        <w:t xml:space="preserve">sua inscrição como </w:t>
      </w:r>
      <w:r w:rsidRPr="00C92117">
        <w:rPr>
          <w:rFonts w:ascii="Tahoma" w:hAnsi="Tahoma" w:cs="Tahoma"/>
          <w:b/>
          <w:bCs/>
          <w:sz w:val="20"/>
          <w:szCs w:val="20"/>
        </w:rPr>
        <w:t>CANDIDATO NA CONDIÇÃO DE PESSOA COM DEFICIÊNCIA</w:t>
      </w:r>
      <w:r w:rsidRPr="00C92117">
        <w:rPr>
          <w:rFonts w:ascii="Tahoma" w:hAnsi="Tahoma" w:cs="Tahoma"/>
          <w:sz w:val="20"/>
          <w:szCs w:val="20"/>
        </w:rPr>
        <w:t>, apresentando o ATESTADO MÉDICO (original ou fotocópia autenticada) com CID (colocar os dados abaixo, com base no ATESTADO):</w:t>
      </w:r>
    </w:p>
    <w:p w:rsidR="00933F18" w:rsidRPr="00C92117" w:rsidRDefault="00933F18" w:rsidP="00933F18">
      <w:pPr>
        <w:spacing w:before="100" w:beforeAutospacing="1" w:after="100" w:afterAutospacing="1" w:line="260" w:lineRule="exact"/>
        <w:ind w:left="142" w:hanging="142"/>
        <w:jc w:val="both"/>
        <w:rPr>
          <w:rFonts w:ascii="Tahoma" w:hAnsi="Tahoma" w:cs="Tahoma"/>
          <w:sz w:val="20"/>
          <w:szCs w:val="20"/>
        </w:rPr>
      </w:pPr>
      <w:r w:rsidRPr="00C92117">
        <w:rPr>
          <w:rFonts w:ascii="Tahoma" w:hAnsi="Tahoma" w:cs="Tahoma"/>
          <w:sz w:val="20"/>
          <w:szCs w:val="20"/>
        </w:rPr>
        <w:t>a) Tipo de deficiência: __________________________________________________________________</w:t>
      </w:r>
    </w:p>
    <w:p w:rsidR="00933F18" w:rsidRPr="00C92117" w:rsidRDefault="00933F18" w:rsidP="00933F18">
      <w:pPr>
        <w:spacing w:before="100" w:beforeAutospacing="1" w:after="100" w:afterAutospacing="1" w:line="260" w:lineRule="exact"/>
        <w:ind w:left="142" w:hanging="142"/>
        <w:rPr>
          <w:rFonts w:ascii="Tahoma" w:hAnsi="Tahoma" w:cs="Tahoma"/>
          <w:sz w:val="20"/>
          <w:szCs w:val="20"/>
        </w:rPr>
      </w:pPr>
      <w:r w:rsidRPr="00C92117">
        <w:rPr>
          <w:rFonts w:ascii="Tahoma" w:hAnsi="Tahoma" w:cs="Tahoma"/>
          <w:sz w:val="20"/>
          <w:szCs w:val="20"/>
        </w:rPr>
        <w:t>b) Código correspondente da Classificação Internacional de Doença – CID: ________________________</w:t>
      </w:r>
    </w:p>
    <w:p w:rsidR="00933F18" w:rsidRPr="00C92117" w:rsidRDefault="00933F18" w:rsidP="00933F18">
      <w:pPr>
        <w:spacing w:before="100" w:beforeAutospacing="1" w:after="100" w:afterAutospacing="1" w:line="260" w:lineRule="exact"/>
        <w:ind w:left="142" w:hanging="142"/>
        <w:jc w:val="both"/>
        <w:rPr>
          <w:rFonts w:ascii="Tahoma" w:hAnsi="Tahoma" w:cs="Tahoma"/>
          <w:sz w:val="20"/>
          <w:szCs w:val="20"/>
        </w:rPr>
      </w:pPr>
      <w:r w:rsidRPr="00C92117">
        <w:rPr>
          <w:rFonts w:ascii="Tahoma" w:hAnsi="Tahoma" w:cs="Tahoma"/>
          <w:sz w:val="20"/>
          <w:szCs w:val="20"/>
        </w:rPr>
        <w:t>c) Nome e CRM do médico responsável pelo Atestado Médico: _________________________________</w:t>
      </w:r>
    </w:p>
    <w:p w:rsidR="00933F18" w:rsidRPr="00C92117" w:rsidRDefault="00933F18" w:rsidP="00933F18">
      <w:pPr>
        <w:spacing w:before="100" w:beforeAutospacing="1" w:after="100" w:afterAutospacing="1" w:line="260" w:lineRule="exact"/>
        <w:ind w:left="142" w:hanging="142"/>
        <w:jc w:val="both"/>
        <w:rPr>
          <w:rFonts w:ascii="Tahoma" w:hAnsi="Tahoma" w:cs="Tahoma"/>
          <w:sz w:val="20"/>
          <w:szCs w:val="20"/>
        </w:rPr>
      </w:pPr>
      <w:r w:rsidRPr="00C92117">
        <w:rPr>
          <w:rFonts w:ascii="Tahoma" w:hAnsi="Tahoma" w:cs="Tahoma"/>
          <w:sz w:val="20"/>
          <w:szCs w:val="20"/>
        </w:rPr>
        <w:t>____________________________________________________</w:t>
      </w:r>
    </w:p>
    <w:p w:rsidR="00933F18" w:rsidRPr="00C92117" w:rsidRDefault="00933F18" w:rsidP="00933F18">
      <w:pPr>
        <w:spacing w:before="100" w:beforeAutospacing="1" w:after="100" w:afterAutospacing="1" w:line="260" w:lineRule="exact"/>
        <w:ind w:left="142" w:hanging="142"/>
        <w:jc w:val="both"/>
        <w:rPr>
          <w:rFonts w:ascii="Tahoma" w:hAnsi="Tahoma" w:cs="Tahoma"/>
          <w:sz w:val="20"/>
          <w:szCs w:val="20"/>
        </w:rPr>
      </w:pPr>
      <w:r w:rsidRPr="00C92117">
        <w:rPr>
          <w:rFonts w:ascii="Tahoma" w:hAnsi="Tahoma" w:cs="Tahoma"/>
          <w:sz w:val="20"/>
          <w:szCs w:val="20"/>
        </w:rPr>
        <w:t>d) Data de emissão do Atestado Médico: _________________________</w:t>
      </w:r>
    </w:p>
    <w:p w:rsidR="00933F18" w:rsidRPr="00C92117" w:rsidRDefault="00933F18" w:rsidP="00933F18">
      <w:pPr>
        <w:autoSpaceDE w:val="0"/>
        <w:autoSpaceDN w:val="0"/>
        <w:adjustRightInd w:val="0"/>
        <w:rPr>
          <w:rFonts w:ascii="Tahoma" w:hAnsi="Tahoma" w:cs="Tahoma"/>
          <w:sz w:val="20"/>
          <w:szCs w:val="20"/>
        </w:rPr>
      </w:pPr>
    </w:p>
    <w:p w:rsidR="00933F18" w:rsidRPr="00C92117" w:rsidRDefault="00933F18" w:rsidP="00933F18">
      <w:pPr>
        <w:autoSpaceDE w:val="0"/>
        <w:autoSpaceDN w:val="0"/>
        <w:adjustRightInd w:val="0"/>
        <w:jc w:val="both"/>
        <w:rPr>
          <w:rFonts w:ascii="Tahoma" w:hAnsi="Tahoma" w:cs="Tahoma"/>
          <w:sz w:val="20"/>
          <w:szCs w:val="20"/>
        </w:rPr>
      </w:pPr>
      <w:r w:rsidRPr="00C92117">
        <w:rPr>
          <w:rFonts w:ascii="Tahoma" w:hAnsi="Tahoma" w:cs="Tahoma"/>
          <w:sz w:val="20"/>
          <w:szCs w:val="20"/>
        </w:rPr>
        <w:t xml:space="preserve">O candidato inscrito na condição de Pessoa com Deficiência deverá entregar </w:t>
      </w:r>
      <w:r w:rsidRPr="00C92117">
        <w:rPr>
          <w:rFonts w:ascii="Tahoma" w:hAnsi="Tahoma" w:cs="Tahoma"/>
          <w:b/>
          <w:sz w:val="20"/>
          <w:szCs w:val="20"/>
        </w:rPr>
        <w:t xml:space="preserve">Atestado Médico </w:t>
      </w:r>
      <w:r w:rsidRPr="00C92117">
        <w:rPr>
          <w:rFonts w:ascii="Tahoma" w:hAnsi="Tahoma" w:cs="Tahoma"/>
          <w:sz w:val="20"/>
          <w:szCs w:val="20"/>
        </w:rPr>
        <w:t xml:space="preserve">(original </w:t>
      </w:r>
      <w:r w:rsidRPr="00C92117">
        <w:rPr>
          <w:rFonts w:ascii="Tahoma" w:hAnsi="Tahoma" w:cs="Tahoma"/>
          <w:spacing w:val="-4"/>
          <w:sz w:val="20"/>
          <w:szCs w:val="20"/>
        </w:rPr>
        <w:t>ou fotocópia autenticada</w:t>
      </w:r>
      <w:r w:rsidRPr="00C92117">
        <w:rPr>
          <w:rFonts w:ascii="Tahoma" w:hAnsi="Tahoma" w:cs="Tahoma"/>
          <w:sz w:val="20"/>
          <w:szCs w:val="20"/>
        </w:rPr>
        <w:t xml:space="preserve">) à FAURGS, pessoalmente ou por meio de procurador, procuração simples, na Av. Bento Gonçalves, nº 9.500, Prédio 43.609, 3º andar, </w:t>
      </w:r>
      <w:r w:rsidRPr="00C92117">
        <w:rPr>
          <w:rFonts w:ascii="Tahoma" w:hAnsi="Tahoma" w:cs="Tahoma"/>
          <w:i/>
          <w:sz w:val="20"/>
          <w:szCs w:val="20"/>
        </w:rPr>
        <w:t>Campus</w:t>
      </w:r>
      <w:r w:rsidRPr="00C92117">
        <w:rPr>
          <w:rFonts w:ascii="Tahoma" w:hAnsi="Tahoma" w:cs="Tahoma"/>
          <w:sz w:val="20"/>
          <w:szCs w:val="20"/>
        </w:rPr>
        <w:t xml:space="preserve"> Vale da UFRGS, </w:t>
      </w:r>
      <w:r w:rsidRPr="00C92117">
        <w:rPr>
          <w:rFonts w:ascii="Tahoma" w:hAnsi="Tahoma" w:cs="Tahoma"/>
          <w:spacing w:val="-4"/>
          <w:sz w:val="20"/>
          <w:szCs w:val="20"/>
        </w:rPr>
        <w:t xml:space="preserve">CEP: 91501-970, </w:t>
      </w:r>
      <w:r w:rsidRPr="00C92117">
        <w:rPr>
          <w:rFonts w:ascii="Tahoma" w:hAnsi="Tahoma" w:cs="Tahoma"/>
          <w:sz w:val="20"/>
          <w:szCs w:val="20"/>
        </w:rPr>
        <w:t>Bairro Agronomia, Porto Alegre/RS,</w:t>
      </w:r>
      <w:r w:rsidR="00E12BEB">
        <w:rPr>
          <w:rFonts w:ascii="Tahoma" w:hAnsi="Tahoma" w:cs="Tahoma"/>
          <w:sz w:val="20"/>
          <w:szCs w:val="20"/>
        </w:rPr>
        <w:t xml:space="preserve"> </w:t>
      </w:r>
      <w:r w:rsidRPr="00C92117">
        <w:rPr>
          <w:rFonts w:ascii="Tahoma" w:hAnsi="Tahoma" w:cs="Tahoma"/>
          <w:b/>
          <w:bCs/>
          <w:sz w:val="20"/>
          <w:szCs w:val="20"/>
        </w:rPr>
        <w:t>ou</w:t>
      </w:r>
      <w:r w:rsidRPr="00C92117">
        <w:rPr>
          <w:rFonts w:ascii="Tahoma" w:hAnsi="Tahoma" w:cs="Tahoma"/>
          <w:bCs/>
          <w:sz w:val="20"/>
          <w:szCs w:val="20"/>
        </w:rPr>
        <w:t xml:space="preserve"> remeter, por SEDEX,</w:t>
      </w:r>
      <w:r w:rsidRPr="00C92117">
        <w:rPr>
          <w:rFonts w:ascii="Tahoma" w:hAnsi="Tahoma" w:cs="Tahoma"/>
          <w:sz w:val="20"/>
          <w:szCs w:val="20"/>
        </w:rPr>
        <w:t xml:space="preserve"> com Aviso de Recebimento (AR), atestando a espécie e o grau ou nível da deficiência, com expressa referência ao código correspondente da Classificação Internacional de Doença – CID, acompanhado desse </w:t>
      </w:r>
      <w:r w:rsidRPr="00C92117">
        <w:rPr>
          <w:rFonts w:ascii="Tahoma" w:hAnsi="Tahoma" w:cs="Tahoma"/>
          <w:spacing w:val="-4"/>
          <w:sz w:val="20"/>
          <w:szCs w:val="20"/>
        </w:rPr>
        <w:t>requerimento específico</w:t>
      </w:r>
      <w:r w:rsidRPr="00C92117">
        <w:rPr>
          <w:rFonts w:ascii="Tahoma" w:hAnsi="Tahoma" w:cs="Tahoma"/>
          <w:b/>
          <w:spacing w:val="-4"/>
          <w:sz w:val="20"/>
          <w:szCs w:val="20"/>
        </w:rPr>
        <w:t>,</w:t>
      </w:r>
      <w:r w:rsidRPr="00C92117">
        <w:rPr>
          <w:rFonts w:ascii="Tahoma" w:hAnsi="Tahoma" w:cs="Tahoma"/>
          <w:b/>
          <w:sz w:val="20"/>
          <w:szCs w:val="20"/>
        </w:rPr>
        <w:t xml:space="preserve"> com data de entrega e/ou postagem </w:t>
      </w:r>
      <w:r w:rsidR="00F80531" w:rsidRPr="00600253">
        <w:rPr>
          <w:rFonts w:ascii="Tahoma" w:hAnsi="Tahoma" w:cs="Tahoma"/>
          <w:b/>
          <w:sz w:val="20"/>
          <w:szCs w:val="20"/>
        </w:rPr>
        <w:t>22/10/2018</w:t>
      </w:r>
      <w:r w:rsidRPr="00C92117">
        <w:rPr>
          <w:rFonts w:ascii="Tahoma" w:hAnsi="Tahoma" w:cs="Tahoma"/>
          <w:sz w:val="20"/>
          <w:szCs w:val="20"/>
        </w:rPr>
        <w:t xml:space="preserve">. </w:t>
      </w:r>
      <w:r w:rsidRPr="00C92117">
        <w:rPr>
          <w:rFonts w:ascii="Tahoma" w:hAnsi="Tahoma" w:cs="Tahoma"/>
          <w:b/>
          <w:sz w:val="20"/>
          <w:szCs w:val="20"/>
        </w:rPr>
        <w:t xml:space="preserve">O Atestado Médico (original </w:t>
      </w:r>
      <w:r w:rsidRPr="00C92117">
        <w:rPr>
          <w:rFonts w:ascii="Tahoma" w:hAnsi="Tahoma" w:cs="Tahoma"/>
          <w:b/>
          <w:spacing w:val="-4"/>
          <w:sz w:val="20"/>
          <w:szCs w:val="20"/>
        </w:rPr>
        <w:t>ou fotocópia autenticada</w:t>
      </w:r>
      <w:r w:rsidRPr="00C92117">
        <w:rPr>
          <w:rFonts w:ascii="Tahoma" w:hAnsi="Tahoma" w:cs="Tahoma"/>
          <w:b/>
          <w:sz w:val="20"/>
          <w:szCs w:val="20"/>
        </w:rPr>
        <w:t xml:space="preserve">) deverá, obrigatoriamente, </w:t>
      </w:r>
      <w:r w:rsidRPr="00C92117">
        <w:rPr>
          <w:rFonts w:ascii="Tahoma" w:hAnsi="Tahoma" w:cs="Tahoma"/>
          <w:sz w:val="20"/>
          <w:szCs w:val="20"/>
        </w:rPr>
        <w:t xml:space="preserve">conter o nome, a assinatura, a data e o número do CRM do médico, com a indicação da provável causa de deficiência, com data posterior a </w:t>
      </w:r>
      <w:r w:rsidR="00F80531" w:rsidRPr="00600253">
        <w:rPr>
          <w:rFonts w:ascii="Tahoma" w:hAnsi="Tahoma" w:cs="Tahoma"/>
          <w:b/>
          <w:sz w:val="20"/>
          <w:szCs w:val="20"/>
        </w:rPr>
        <w:t>22/03/2018</w:t>
      </w:r>
      <w:r w:rsidRPr="00C92117">
        <w:rPr>
          <w:rFonts w:ascii="Tahoma" w:hAnsi="Tahoma" w:cs="Tahoma"/>
          <w:b/>
          <w:sz w:val="20"/>
          <w:szCs w:val="20"/>
        </w:rPr>
        <w:t>.</w:t>
      </w:r>
      <w:r w:rsidR="00AD4C9C">
        <w:rPr>
          <w:rFonts w:ascii="Tahoma" w:hAnsi="Tahoma" w:cs="Tahoma"/>
          <w:b/>
          <w:sz w:val="20"/>
          <w:szCs w:val="20"/>
        </w:rPr>
        <w:t xml:space="preserve"> </w:t>
      </w:r>
    </w:p>
    <w:p w:rsidR="00933F18" w:rsidRPr="00C92117" w:rsidRDefault="00933F18" w:rsidP="00933F18">
      <w:pPr>
        <w:autoSpaceDE w:val="0"/>
        <w:autoSpaceDN w:val="0"/>
        <w:adjustRightInd w:val="0"/>
        <w:jc w:val="both"/>
        <w:rPr>
          <w:rFonts w:ascii="Tahoma" w:hAnsi="Tahoma" w:cs="Tahoma"/>
          <w:sz w:val="20"/>
          <w:szCs w:val="20"/>
        </w:rPr>
      </w:pPr>
    </w:p>
    <w:p w:rsidR="00933F18" w:rsidRPr="00C92117" w:rsidRDefault="00933F18" w:rsidP="00933F18">
      <w:pPr>
        <w:autoSpaceDE w:val="0"/>
        <w:autoSpaceDN w:val="0"/>
        <w:adjustRightInd w:val="0"/>
        <w:rPr>
          <w:rFonts w:ascii="Tahoma" w:hAnsi="Tahoma" w:cs="Tahoma"/>
          <w:b/>
          <w:sz w:val="20"/>
          <w:szCs w:val="20"/>
        </w:rPr>
      </w:pPr>
      <w:r w:rsidRPr="00C92117">
        <w:rPr>
          <w:rFonts w:ascii="Tahoma" w:hAnsi="Tahoma" w:cs="Tahoma"/>
          <w:b/>
          <w:sz w:val="20"/>
          <w:szCs w:val="20"/>
        </w:rPr>
        <w:t>Informações para a aplicação das PROVAS (marcar com X o local apropriado; caso necessitar de Atendimento Especial, discriminar o tipo de prova necessário):</w:t>
      </w:r>
    </w:p>
    <w:p w:rsidR="00933F18" w:rsidRPr="00C92117" w:rsidRDefault="00933F18" w:rsidP="00933F18">
      <w:pPr>
        <w:spacing w:before="100" w:beforeAutospacing="1" w:after="100" w:afterAutospacing="1" w:line="260" w:lineRule="exact"/>
        <w:ind w:left="142" w:hanging="142"/>
        <w:jc w:val="both"/>
        <w:rPr>
          <w:rFonts w:ascii="Tahoma" w:hAnsi="Tahoma" w:cs="Tahoma"/>
          <w:sz w:val="20"/>
          <w:szCs w:val="20"/>
        </w:rPr>
      </w:pPr>
      <w:r w:rsidRPr="00C92117">
        <w:rPr>
          <w:rFonts w:ascii="Tahoma" w:hAnsi="Tahoma" w:cs="Tahoma"/>
          <w:sz w:val="20"/>
          <w:szCs w:val="20"/>
        </w:rPr>
        <w:t xml:space="preserve"> </w:t>
      </w:r>
      <w:proofErr w:type="gramStart"/>
      <w:r w:rsidRPr="00C92117">
        <w:rPr>
          <w:rFonts w:ascii="Tahoma" w:hAnsi="Tahoma" w:cs="Tahoma"/>
          <w:sz w:val="20"/>
          <w:szCs w:val="20"/>
        </w:rPr>
        <w:t>(  )</w:t>
      </w:r>
      <w:proofErr w:type="gramEnd"/>
      <w:r w:rsidRPr="00C92117">
        <w:rPr>
          <w:rFonts w:ascii="Tahoma" w:hAnsi="Tahoma" w:cs="Tahoma"/>
          <w:sz w:val="20"/>
          <w:szCs w:val="20"/>
        </w:rPr>
        <w:t xml:space="preserve"> </w:t>
      </w:r>
      <w:r w:rsidRPr="00C92117">
        <w:rPr>
          <w:rFonts w:ascii="Tahoma" w:hAnsi="Tahoma" w:cs="Tahoma"/>
          <w:b/>
          <w:bCs/>
          <w:sz w:val="20"/>
          <w:szCs w:val="20"/>
        </w:rPr>
        <w:t xml:space="preserve">NÃO NECESSITO </w:t>
      </w:r>
      <w:r w:rsidRPr="00C92117">
        <w:rPr>
          <w:rFonts w:ascii="Tahoma" w:hAnsi="Tahoma" w:cs="Tahoma"/>
          <w:sz w:val="20"/>
          <w:szCs w:val="20"/>
        </w:rPr>
        <w:t>DE ATENDIMENTO ESPECIAL</w:t>
      </w:r>
    </w:p>
    <w:p w:rsidR="00933F18" w:rsidRPr="00C92117" w:rsidRDefault="00933F18" w:rsidP="00933F18">
      <w:pPr>
        <w:spacing w:before="100" w:beforeAutospacing="1" w:after="100" w:afterAutospacing="1" w:line="260" w:lineRule="exact"/>
        <w:ind w:left="142" w:hanging="142"/>
        <w:jc w:val="both"/>
        <w:rPr>
          <w:rFonts w:ascii="Tahoma" w:hAnsi="Tahoma" w:cs="Tahoma"/>
          <w:sz w:val="20"/>
          <w:szCs w:val="20"/>
        </w:rPr>
      </w:pPr>
      <w:r w:rsidRPr="00C92117">
        <w:rPr>
          <w:rFonts w:ascii="Tahoma" w:hAnsi="Tahoma" w:cs="Tahoma"/>
          <w:sz w:val="20"/>
          <w:szCs w:val="20"/>
        </w:rPr>
        <w:t xml:space="preserve"> </w:t>
      </w:r>
      <w:proofErr w:type="gramStart"/>
      <w:r w:rsidRPr="00C92117">
        <w:rPr>
          <w:rFonts w:ascii="Tahoma" w:hAnsi="Tahoma" w:cs="Tahoma"/>
          <w:sz w:val="20"/>
          <w:szCs w:val="20"/>
        </w:rPr>
        <w:t>(  )</w:t>
      </w:r>
      <w:proofErr w:type="gramEnd"/>
      <w:r w:rsidRPr="00C92117">
        <w:rPr>
          <w:rFonts w:ascii="Tahoma" w:hAnsi="Tahoma" w:cs="Tahoma"/>
          <w:sz w:val="20"/>
          <w:szCs w:val="20"/>
        </w:rPr>
        <w:t xml:space="preserve"> </w:t>
      </w:r>
      <w:r w:rsidRPr="00C92117">
        <w:rPr>
          <w:rFonts w:ascii="Tahoma" w:hAnsi="Tahoma" w:cs="Tahoma"/>
          <w:b/>
          <w:bCs/>
          <w:sz w:val="20"/>
          <w:szCs w:val="20"/>
        </w:rPr>
        <w:t>NECESSITO</w:t>
      </w:r>
      <w:r w:rsidRPr="00C92117">
        <w:rPr>
          <w:rFonts w:ascii="Tahoma" w:hAnsi="Tahoma" w:cs="Tahoma"/>
          <w:sz w:val="20"/>
          <w:szCs w:val="20"/>
        </w:rPr>
        <w:t xml:space="preserve"> DE ATENDIMENTO ESPECIAL (discriminar abaixo qual o tipo de prova necessário) </w:t>
      </w:r>
    </w:p>
    <w:p w:rsidR="00933F18" w:rsidRPr="00C92117" w:rsidRDefault="00933F18" w:rsidP="00933F18">
      <w:pPr>
        <w:pStyle w:val="corpodotexto"/>
        <w:spacing w:line="260" w:lineRule="exact"/>
        <w:ind w:left="142" w:hanging="142"/>
        <w:rPr>
          <w:rFonts w:ascii="Tahoma" w:hAnsi="Tahoma" w:cs="Tahoma"/>
          <w:sz w:val="20"/>
          <w:szCs w:val="20"/>
        </w:rPr>
      </w:pPr>
      <w:r w:rsidRPr="00C92117">
        <w:rPr>
          <w:rFonts w:ascii="Tahoma" w:hAnsi="Tahoma" w:cs="Tahoma"/>
          <w:sz w:val="20"/>
          <w:szCs w:val="20"/>
        </w:rPr>
        <w:t>_____________________________________________________________________________________</w:t>
      </w:r>
    </w:p>
    <w:p w:rsidR="00933F18" w:rsidRPr="00C92117" w:rsidRDefault="00933F18" w:rsidP="00933F18">
      <w:pPr>
        <w:spacing w:before="100" w:beforeAutospacing="1" w:after="100" w:afterAutospacing="1" w:line="260" w:lineRule="exact"/>
        <w:ind w:left="142" w:hanging="142"/>
        <w:jc w:val="both"/>
        <w:rPr>
          <w:rFonts w:ascii="Tahoma" w:hAnsi="Tahoma" w:cs="Tahoma"/>
          <w:sz w:val="20"/>
          <w:szCs w:val="20"/>
        </w:rPr>
      </w:pPr>
      <w:r w:rsidRPr="00C92117">
        <w:rPr>
          <w:rFonts w:ascii="Tahoma" w:hAnsi="Tahoma" w:cs="Tahoma"/>
          <w:sz w:val="20"/>
          <w:szCs w:val="20"/>
        </w:rPr>
        <w:t>_____________________________________________________________________________________</w:t>
      </w:r>
    </w:p>
    <w:p w:rsidR="00933F18" w:rsidRPr="00C92117" w:rsidRDefault="00933F18" w:rsidP="00933F18">
      <w:pPr>
        <w:pBdr>
          <w:bottom w:val="single" w:sz="12" w:space="1" w:color="auto"/>
        </w:pBdr>
        <w:spacing w:before="100" w:beforeAutospacing="1" w:after="100" w:afterAutospacing="1" w:line="260" w:lineRule="exact"/>
        <w:ind w:left="142" w:hanging="142"/>
        <w:jc w:val="both"/>
        <w:rPr>
          <w:rFonts w:ascii="Tahoma" w:hAnsi="Tahoma" w:cs="Tahoma"/>
          <w:sz w:val="20"/>
          <w:szCs w:val="20"/>
        </w:rPr>
      </w:pPr>
      <w:r w:rsidRPr="00C92117">
        <w:rPr>
          <w:rFonts w:ascii="Tahoma" w:hAnsi="Tahoma" w:cs="Tahoma"/>
          <w:sz w:val="20"/>
          <w:szCs w:val="20"/>
        </w:rPr>
        <w:t>_____________________________________________________________________________________</w:t>
      </w:r>
    </w:p>
    <w:p w:rsidR="00933F18" w:rsidRPr="00C92117" w:rsidRDefault="00933F18" w:rsidP="00933F18">
      <w:pPr>
        <w:pBdr>
          <w:bottom w:val="single" w:sz="12" w:space="1" w:color="auto"/>
        </w:pBdr>
        <w:spacing w:before="100" w:beforeAutospacing="1" w:after="100" w:afterAutospacing="1" w:line="260" w:lineRule="exact"/>
        <w:ind w:left="142" w:hanging="142"/>
        <w:jc w:val="both"/>
        <w:rPr>
          <w:rFonts w:ascii="Tahoma" w:hAnsi="Tahoma" w:cs="Tahoma"/>
          <w:sz w:val="20"/>
          <w:szCs w:val="20"/>
        </w:rPr>
      </w:pPr>
    </w:p>
    <w:p w:rsidR="00933F18" w:rsidRPr="00C92117" w:rsidRDefault="00933F18" w:rsidP="00933F18">
      <w:pPr>
        <w:spacing w:before="100" w:beforeAutospacing="1" w:after="100" w:afterAutospacing="1" w:line="260" w:lineRule="exact"/>
        <w:ind w:left="142" w:hanging="142"/>
        <w:jc w:val="both"/>
        <w:rPr>
          <w:rFonts w:ascii="Tahoma" w:hAnsi="Tahoma" w:cs="Tahoma"/>
          <w:sz w:val="20"/>
          <w:szCs w:val="20"/>
        </w:rPr>
      </w:pPr>
      <w:r w:rsidRPr="00C92117">
        <w:rPr>
          <w:rFonts w:ascii="Tahoma" w:hAnsi="Tahoma" w:cs="Tahoma"/>
          <w:sz w:val="20"/>
          <w:szCs w:val="20"/>
        </w:rPr>
        <w:t xml:space="preserve">OBS.: É obrigatório anexar o ATESTADO MÉDICO </w:t>
      </w:r>
      <w:r w:rsidRPr="00C92117">
        <w:rPr>
          <w:rFonts w:ascii="Tahoma" w:hAnsi="Tahoma" w:cs="Tahoma"/>
          <w:b/>
          <w:sz w:val="20"/>
          <w:szCs w:val="20"/>
        </w:rPr>
        <w:t xml:space="preserve">(original </w:t>
      </w:r>
      <w:r w:rsidRPr="00C92117">
        <w:rPr>
          <w:rFonts w:ascii="Tahoma" w:hAnsi="Tahoma" w:cs="Tahoma"/>
          <w:b/>
          <w:spacing w:val="-4"/>
          <w:sz w:val="20"/>
          <w:szCs w:val="20"/>
        </w:rPr>
        <w:t>ou fotocópia autenticada</w:t>
      </w:r>
      <w:r w:rsidRPr="00C92117">
        <w:rPr>
          <w:rFonts w:ascii="Tahoma" w:hAnsi="Tahoma" w:cs="Tahoma"/>
          <w:b/>
          <w:sz w:val="20"/>
          <w:szCs w:val="20"/>
        </w:rPr>
        <w:t xml:space="preserve">) </w:t>
      </w:r>
      <w:r w:rsidRPr="00C92117">
        <w:rPr>
          <w:rFonts w:ascii="Tahoma" w:hAnsi="Tahoma" w:cs="Tahoma"/>
          <w:sz w:val="20"/>
          <w:szCs w:val="20"/>
        </w:rPr>
        <w:t>com CID, junto a este requerimento.</w:t>
      </w:r>
    </w:p>
    <w:p w:rsidR="00933F18" w:rsidRPr="00C92117" w:rsidRDefault="00933F18" w:rsidP="00933F18">
      <w:pPr>
        <w:spacing w:before="100" w:beforeAutospacing="1" w:after="100" w:afterAutospacing="1" w:line="260" w:lineRule="exact"/>
        <w:ind w:left="142" w:hanging="142"/>
        <w:rPr>
          <w:rFonts w:ascii="Tahoma" w:hAnsi="Tahoma" w:cs="Tahoma"/>
          <w:sz w:val="20"/>
          <w:szCs w:val="20"/>
        </w:rPr>
      </w:pPr>
      <w:r w:rsidRPr="00C92117">
        <w:rPr>
          <w:rFonts w:ascii="Tahoma" w:hAnsi="Tahoma" w:cs="Tahoma"/>
          <w:sz w:val="20"/>
          <w:szCs w:val="20"/>
        </w:rPr>
        <w:t>Data: _____/_____/_________</w:t>
      </w:r>
    </w:p>
    <w:p w:rsidR="00933F18" w:rsidRPr="00C92117" w:rsidRDefault="00933F18" w:rsidP="00933F18">
      <w:pPr>
        <w:numPr>
          <w:ilvl w:val="12"/>
          <w:numId w:val="0"/>
        </w:numPr>
        <w:tabs>
          <w:tab w:val="left" w:pos="0"/>
          <w:tab w:val="left" w:pos="142"/>
        </w:tabs>
        <w:spacing w:line="260" w:lineRule="exact"/>
        <w:ind w:right="51"/>
        <w:rPr>
          <w:rFonts w:ascii="Tahoma" w:hAnsi="Tahoma" w:cs="Tahoma"/>
          <w:sz w:val="20"/>
          <w:szCs w:val="20"/>
        </w:rPr>
      </w:pPr>
      <w:r w:rsidRPr="00C92117">
        <w:rPr>
          <w:rFonts w:ascii="Tahoma" w:hAnsi="Tahoma" w:cs="Tahoma"/>
          <w:sz w:val="20"/>
          <w:szCs w:val="20"/>
        </w:rPr>
        <w:t xml:space="preserve">Assinatura </w:t>
      </w:r>
      <w:proofErr w:type="gramStart"/>
      <w:r w:rsidRPr="00C92117">
        <w:rPr>
          <w:rFonts w:ascii="Tahoma" w:hAnsi="Tahoma" w:cs="Tahoma"/>
          <w:sz w:val="20"/>
          <w:szCs w:val="20"/>
        </w:rPr>
        <w:t>do(</w:t>
      </w:r>
      <w:proofErr w:type="gramEnd"/>
      <w:r w:rsidRPr="00C92117">
        <w:rPr>
          <w:rFonts w:ascii="Tahoma" w:hAnsi="Tahoma" w:cs="Tahoma"/>
          <w:sz w:val="20"/>
          <w:szCs w:val="20"/>
        </w:rPr>
        <w:t>a) Candidato(a): _________________________________</w:t>
      </w:r>
    </w:p>
    <w:sectPr w:rsidR="00933F18" w:rsidRPr="00C92117" w:rsidSect="000660AB">
      <w:pgSz w:w="11907" w:h="16840" w:code="9"/>
      <w:pgMar w:top="680" w:right="747" w:bottom="680" w:left="720" w:header="720" w:footer="340" w:gutter="0"/>
      <w:pgBorders w:offsetFrom="page">
        <w:top w:val="single" w:sz="4" w:space="26" w:color="auto"/>
        <w:left w:val="single" w:sz="4" w:space="24" w:color="auto"/>
        <w:bottom w:val="single" w:sz="4" w:space="29" w:color="auto"/>
        <w:right w:val="single" w:sz="4" w:space="24" w:color="auto"/>
      </w:pgBorders>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B3D" w:rsidRDefault="00217B3D">
      <w:r>
        <w:separator/>
      </w:r>
    </w:p>
  </w:endnote>
  <w:endnote w:type="continuationSeparator" w:id="0">
    <w:p w:rsidR="00217B3D" w:rsidRDefault="00217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B3D" w:rsidRDefault="00217B3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rsidR="00217B3D" w:rsidRDefault="00217B3D">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B3D" w:rsidRDefault="00217B3D" w:rsidP="0022755D">
    <w:pPr>
      <w:pStyle w:val="Rodap"/>
      <w:spacing w:before="40"/>
      <w:ind w:right="-32"/>
      <w:jc w:val="center"/>
      <w:rPr>
        <w:rFonts w:ascii="Arial" w:hAnsi="Arial" w:cs="Arial"/>
        <w:sz w:val="16"/>
      </w:rPr>
    </w:pPr>
    <w:r>
      <w:rPr>
        <w:rFonts w:ascii="Arial" w:hAnsi="Arial" w:cs="Arial"/>
        <w:sz w:val="16"/>
      </w:rPr>
      <w:t xml:space="preserv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FA5114">
      <w:rPr>
        <w:rFonts w:ascii="Arial" w:hAnsi="Arial" w:cs="Arial"/>
        <w:noProof/>
        <w:sz w:val="16"/>
      </w:rPr>
      <w:t>16</w:t>
    </w:r>
    <w:r>
      <w:rPr>
        <w:rFonts w:ascii="Arial" w:hAnsi="Arial" w:cs="Arial"/>
        <w:sz w:val="16"/>
      </w:rPr>
      <w:fldChar w:fldCharType="end"/>
    </w:r>
    <w:r>
      <w:rPr>
        <w:rFonts w:ascii="Arial" w:hAnsi="Arial" w:cs="Arial"/>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B3D" w:rsidRDefault="00217B3D">
      <w:r>
        <w:separator/>
      </w:r>
    </w:p>
  </w:footnote>
  <w:footnote w:type="continuationSeparator" w:id="0">
    <w:p w:rsidR="00217B3D" w:rsidRDefault="00217B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1"/>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A"/>
    <w:multiLevelType w:val="singleLevel"/>
    <w:tmpl w:val="0000000A"/>
    <w:name w:val="WW8Num14"/>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B"/>
    <w:multiLevelType w:val="singleLevel"/>
    <w:tmpl w:val="0000000B"/>
    <w:name w:val="WW8Num9"/>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C"/>
    <w:multiLevelType w:val="singleLevel"/>
    <w:tmpl w:val="0000000C"/>
    <w:name w:val="WW8Num10"/>
    <w:lvl w:ilvl="0">
      <w:start w:val="1"/>
      <w:numFmt w:val="bullet"/>
      <w:lvlText w:val="·"/>
      <w:lvlJc w:val="left"/>
      <w:pPr>
        <w:tabs>
          <w:tab w:val="num" w:pos="720"/>
        </w:tabs>
        <w:ind w:left="720" w:hanging="360"/>
      </w:pPr>
      <w:rPr>
        <w:rFonts w:ascii="Symbol" w:hAnsi="Symbol"/>
        <w:sz w:val="24"/>
      </w:rPr>
    </w:lvl>
  </w:abstractNum>
  <w:abstractNum w:abstractNumId="10" w15:restartNumberingAfterBreak="0">
    <w:nsid w:val="0000000D"/>
    <w:multiLevelType w:val="singleLevel"/>
    <w:tmpl w:val="0000000D"/>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0E"/>
    <w:multiLevelType w:val="singleLevel"/>
    <w:tmpl w:val="0000000E"/>
    <w:name w:val="WW8Num12"/>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F"/>
    <w:multiLevelType w:val="singleLevel"/>
    <w:tmpl w:val="0000000F"/>
    <w:name w:val="WW8Num1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14"/>
    <w:multiLevelType w:val="singleLevel"/>
    <w:tmpl w:val="00000014"/>
    <w:name w:val="WW8Num19"/>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1D"/>
    <w:multiLevelType w:val="singleLevel"/>
    <w:tmpl w:val="0000001D"/>
    <w:name w:val="WW8Num28"/>
    <w:lvl w:ilvl="0">
      <w:start w:val="1"/>
      <w:numFmt w:val="bullet"/>
      <w:lvlText w:val="·"/>
      <w:lvlJc w:val="left"/>
      <w:pPr>
        <w:tabs>
          <w:tab w:val="num" w:pos="720"/>
        </w:tabs>
        <w:ind w:left="720" w:hanging="360"/>
      </w:pPr>
      <w:rPr>
        <w:rFonts w:ascii="Symbol" w:hAnsi="Symbol"/>
      </w:rPr>
    </w:lvl>
  </w:abstractNum>
  <w:abstractNum w:abstractNumId="15" w15:restartNumberingAfterBreak="0">
    <w:nsid w:val="0000001E"/>
    <w:multiLevelType w:val="singleLevel"/>
    <w:tmpl w:val="0000001E"/>
    <w:name w:val="WW8Num29"/>
    <w:lvl w:ilvl="0">
      <w:start w:val="1"/>
      <w:numFmt w:val="bullet"/>
      <w:lvlText w:val="·"/>
      <w:lvlJc w:val="left"/>
      <w:pPr>
        <w:tabs>
          <w:tab w:val="num" w:pos="720"/>
        </w:tabs>
        <w:ind w:left="720" w:hanging="360"/>
      </w:pPr>
      <w:rPr>
        <w:rFonts w:ascii="Symbol" w:hAnsi="Symbol"/>
      </w:rPr>
    </w:lvl>
  </w:abstractNum>
  <w:abstractNum w:abstractNumId="16" w15:restartNumberingAfterBreak="0">
    <w:nsid w:val="00000025"/>
    <w:multiLevelType w:val="singleLevel"/>
    <w:tmpl w:val="00000025"/>
    <w:lvl w:ilvl="0">
      <w:start w:val="1"/>
      <w:numFmt w:val="bullet"/>
      <w:lvlText w:val="·"/>
      <w:lvlJc w:val="left"/>
      <w:pPr>
        <w:tabs>
          <w:tab w:val="num" w:pos="720"/>
        </w:tabs>
        <w:ind w:left="720" w:hanging="360"/>
      </w:pPr>
      <w:rPr>
        <w:rFonts w:ascii="Symbol" w:hAnsi="Symbol"/>
      </w:rPr>
    </w:lvl>
  </w:abstractNum>
  <w:abstractNum w:abstractNumId="17" w15:restartNumberingAfterBreak="0">
    <w:nsid w:val="00000032"/>
    <w:multiLevelType w:val="multilevel"/>
    <w:tmpl w:val="00000032"/>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8" w15:restartNumberingAfterBreak="0">
    <w:nsid w:val="02EB1BC4"/>
    <w:multiLevelType w:val="multilevel"/>
    <w:tmpl w:val="3CA295E0"/>
    <w:lvl w:ilvl="0">
      <w:start w:val="7"/>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15:restartNumberingAfterBreak="0">
    <w:nsid w:val="084F65E6"/>
    <w:multiLevelType w:val="hybridMultilevel"/>
    <w:tmpl w:val="E446FE5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985640F"/>
    <w:multiLevelType w:val="multilevel"/>
    <w:tmpl w:val="A69A01EC"/>
    <w:lvl w:ilvl="0">
      <w:start w:val="6"/>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15:restartNumberingAfterBreak="0">
    <w:nsid w:val="0CA71379"/>
    <w:multiLevelType w:val="hybridMultilevel"/>
    <w:tmpl w:val="5B762EF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E022405"/>
    <w:multiLevelType w:val="hybridMultilevel"/>
    <w:tmpl w:val="52F28E84"/>
    <w:lvl w:ilvl="0" w:tplc="631CA862">
      <w:start w:val="6"/>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3" w15:restartNumberingAfterBreak="0">
    <w:nsid w:val="0F2B0DFE"/>
    <w:multiLevelType w:val="multilevel"/>
    <w:tmpl w:val="4A92157A"/>
    <w:lvl w:ilvl="0">
      <w:start w:val="6"/>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15:restartNumberingAfterBreak="0">
    <w:nsid w:val="0FFD20B1"/>
    <w:multiLevelType w:val="hybridMultilevel"/>
    <w:tmpl w:val="E03884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1380495E"/>
    <w:multiLevelType w:val="hybridMultilevel"/>
    <w:tmpl w:val="E1F04C9E"/>
    <w:lvl w:ilvl="0" w:tplc="CE0ADFB2">
      <w:start w:val="1"/>
      <w:numFmt w:val="decimal"/>
      <w:lvlText w:val="%1."/>
      <w:lvlJc w:val="left"/>
      <w:pPr>
        <w:ind w:left="1014" w:hanging="360"/>
      </w:pPr>
      <w:rPr>
        <w:rFonts w:cs="Times New Roman"/>
        <w:sz w:val="20"/>
        <w:szCs w:val="20"/>
      </w:rPr>
    </w:lvl>
    <w:lvl w:ilvl="1" w:tplc="04160019" w:tentative="1">
      <w:start w:val="1"/>
      <w:numFmt w:val="lowerLetter"/>
      <w:lvlText w:val="%2."/>
      <w:lvlJc w:val="left"/>
      <w:pPr>
        <w:ind w:left="1734" w:hanging="360"/>
      </w:pPr>
      <w:rPr>
        <w:rFonts w:cs="Times New Roman"/>
      </w:rPr>
    </w:lvl>
    <w:lvl w:ilvl="2" w:tplc="0416001B" w:tentative="1">
      <w:start w:val="1"/>
      <w:numFmt w:val="lowerRoman"/>
      <w:lvlText w:val="%3."/>
      <w:lvlJc w:val="right"/>
      <w:pPr>
        <w:ind w:left="2454" w:hanging="180"/>
      </w:pPr>
      <w:rPr>
        <w:rFonts w:cs="Times New Roman"/>
      </w:rPr>
    </w:lvl>
    <w:lvl w:ilvl="3" w:tplc="0416000F" w:tentative="1">
      <w:start w:val="1"/>
      <w:numFmt w:val="decimal"/>
      <w:lvlText w:val="%4."/>
      <w:lvlJc w:val="left"/>
      <w:pPr>
        <w:ind w:left="3174" w:hanging="360"/>
      </w:pPr>
      <w:rPr>
        <w:rFonts w:cs="Times New Roman"/>
      </w:rPr>
    </w:lvl>
    <w:lvl w:ilvl="4" w:tplc="04160019" w:tentative="1">
      <w:start w:val="1"/>
      <w:numFmt w:val="lowerLetter"/>
      <w:lvlText w:val="%5."/>
      <w:lvlJc w:val="left"/>
      <w:pPr>
        <w:ind w:left="3894" w:hanging="360"/>
      </w:pPr>
      <w:rPr>
        <w:rFonts w:cs="Times New Roman"/>
      </w:rPr>
    </w:lvl>
    <w:lvl w:ilvl="5" w:tplc="0416001B" w:tentative="1">
      <w:start w:val="1"/>
      <w:numFmt w:val="lowerRoman"/>
      <w:lvlText w:val="%6."/>
      <w:lvlJc w:val="right"/>
      <w:pPr>
        <w:ind w:left="4614" w:hanging="180"/>
      </w:pPr>
      <w:rPr>
        <w:rFonts w:cs="Times New Roman"/>
      </w:rPr>
    </w:lvl>
    <w:lvl w:ilvl="6" w:tplc="0416000F" w:tentative="1">
      <w:start w:val="1"/>
      <w:numFmt w:val="decimal"/>
      <w:lvlText w:val="%7."/>
      <w:lvlJc w:val="left"/>
      <w:pPr>
        <w:ind w:left="5334" w:hanging="360"/>
      </w:pPr>
      <w:rPr>
        <w:rFonts w:cs="Times New Roman"/>
      </w:rPr>
    </w:lvl>
    <w:lvl w:ilvl="7" w:tplc="04160019" w:tentative="1">
      <w:start w:val="1"/>
      <w:numFmt w:val="lowerLetter"/>
      <w:lvlText w:val="%8."/>
      <w:lvlJc w:val="left"/>
      <w:pPr>
        <w:ind w:left="6054" w:hanging="360"/>
      </w:pPr>
      <w:rPr>
        <w:rFonts w:cs="Times New Roman"/>
      </w:rPr>
    </w:lvl>
    <w:lvl w:ilvl="8" w:tplc="0416001B" w:tentative="1">
      <w:start w:val="1"/>
      <w:numFmt w:val="lowerRoman"/>
      <w:lvlText w:val="%9."/>
      <w:lvlJc w:val="right"/>
      <w:pPr>
        <w:ind w:left="6774" w:hanging="180"/>
      </w:pPr>
      <w:rPr>
        <w:rFonts w:cs="Times New Roman"/>
      </w:rPr>
    </w:lvl>
  </w:abstractNum>
  <w:abstractNum w:abstractNumId="26" w15:restartNumberingAfterBreak="0">
    <w:nsid w:val="13CB1450"/>
    <w:multiLevelType w:val="hybridMultilevel"/>
    <w:tmpl w:val="C53AC5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14A52E60"/>
    <w:multiLevelType w:val="hybridMultilevel"/>
    <w:tmpl w:val="A9ACBA7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B6F3741"/>
    <w:multiLevelType w:val="hybridMultilevel"/>
    <w:tmpl w:val="3E9689AA"/>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9" w15:restartNumberingAfterBreak="0">
    <w:nsid w:val="21433F86"/>
    <w:multiLevelType w:val="hybridMultilevel"/>
    <w:tmpl w:val="3ABEFE10"/>
    <w:lvl w:ilvl="0" w:tplc="00000025">
      <w:start w:val="1"/>
      <w:numFmt w:val="bullet"/>
      <w:lvlText w:val="·"/>
      <w:lvlJc w:val="left"/>
      <w:pPr>
        <w:tabs>
          <w:tab w:val="num" w:pos="720"/>
        </w:tabs>
        <w:ind w:left="720" w:hanging="360"/>
      </w:pPr>
      <w:rPr>
        <w:rFonts w:ascii="Symbol" w:hAnsi="Symbol"/>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41E5B02"/>
    <w:multiLevelType w:val="hybridMultilevel"/>
    <w:tmpl w:val="2EAAB5CE"/>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1" w15:restartNumberingAfterBreak="0">
    <w:nsid w:val="2AC211E1"/>
    <w:multiLevelType w:val="hybridMultilevel"/>
    <w:tmpl w:val="0C161228"/>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17A4FFA"/>
    <w:multiLevelType w:val="multilevel"/>
    <w:tmpl w:val="DA045A90"/>
    <w:lvl w:ilvl="0">
      <w:start w:val="6"/>
      <w:numFmt w:val="decimal"/>
      <w:lvlText w:val="%1."/>
      <w:lvlJc w:val="left"/>
      <w:pPr>
        <w:tabs>
          <w:tab w:val="num" w:pos="405"/>
        </w:tabs>
        <w:ind w:left="405" w:hanging="405"/>
      </w:pPr>
      <w:rPr>
        <w:rFonts w:cs="Times New Roman" w:hint="default"/>
      </w:rPr>
    </w:lvl>
    <w:lvl w:ilvl="1">
      <w:start w:val="5"/>
      <w:numFmt w:val="decimal"/>
      <w:lvlText w:val="%1.%2"/>
      <w:lvlJc w:val="left"/>
      <w:pPr>
        <w:tabs>
          <w:tab w:val="num" w:pos="405"/>
        </w:tabs>
        <w:ind w:left="405" w:hanging="405"/>
      </w:pPr>
      <w:rPr>
        <w:rFonts w:cs="Times New Roman" w:hint="default"/>
        <w:color w:val="auto"/>
      </w:rPr>
    </w:lvl>
    <w:lvl w:ilvl="2">
      <w:start w:val="1"/>
      <w:numFmt w:val="decimal"/>
      <w:lvlText w:val="%1.%2"/>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3" w15:restartNumberingAfterBreak="0">
    <w:nsid w:val="36495701"/>
    <w:multiLevelType w:val="hybridMultilevel"/>
    <w:tmpl w:val="2AEE3E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36E65D36"/>
    <w:multiLevelType w:val="multilevel"/>
    <w:tmpl w:val="DF5660EC"/>
    <w:lvl w:ilvl="0">
      <w:start w:val="6"/>
      <w:numFmt w:val="decimal"/>
      <w:lvlText w:val="%1......湄"/>
      <w:lvlJc w:val="left"/>
      <w:pPr>
        <w:tabs>
          <w:tab w:val="num" w:pos="2160"/>
        </w:tabs>
        <w:ind w:left="2160" w:hanging="2160"/>
      </w:pPr>
      <w:rPr>
        <w:rFonts w:cs="Times New Roman" w:hint="default"/>
        <w:b w:val="0"/>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4.%5.%6.%7.%8.%9"/>
      <w:lvlJc w:val="left"/>
      <w:pPr>
        <w:tabs>
          <w:tab w:val="num" w:pos="1440"/>
        </w:tabs>
        <w:ind w:left="1440" w:hanging="1440"/>
      </w:pPr>
      <w:rPr>
        <w:rFonts w:cs="Times New Roman" w:hint="default"/>
        <w:b w:val="0"/>
      </w:rPr>
    </w:lvl>
  </w:abstractNum>
  <w:abstractNum w:abstractNumId="35" w15:restartNumberingAfterBreak="0">
    <w:nsid w:val="3AB26DF0"/>
    <w:multiLevelType w:val="multilevel"/>
    <w:tmpl w:val="E87C80AC"/>
    <w:lvl w:ilvl="0">
      <w:start w:val="3"/>
      <w:numFmt w:val="decimal"/>
      <w:lvlText w:val="%1"/>
      <w:lvlJc w:val="left"/>
      <w:pPr>
        <w:tabs>
          <w:tab w:val="num" w:pos="432"/>
        </w:tabs>
        <w:ind w:left="432" w:hanging="432"/>
      </w:pPr>
      <w:rPr>
        <w:rFonts w:cs="Times New Roman" w:hint="default"/>
        <w:b w:val="0"/>
      </w:rPr>
    </w:lvl>
    <w:lvl w:ilvl="1">
      <w:start w:val="3"/>
      <w:numFmt w:val="decimal"/>
      <w:lvlText w:val="%1.%2"/>
      <w:lvlJc w:val="left"/>
      <w:pPr>
        <w:tabs>
          <w:tab w:val="num" w:pos="576"/>
        </w:tabs>
        <w:ind w:left="576" w:hanging="576"/>
      </w:pPr>
      <w:rPr>
        <w:rFonts w:cs="Times New Roman" w:hint="default"/>
        <w:b w:val="0"/>
      </w:rPr>
    </w:lvl>
    <w:lvl w:ilvl="2">
      <w:start w:val="2"/>
      <w:numFmt w:val="decimal"/>
      <w:lvlText w:val="%1.%2.%3"/>
      <w:lvlJc w:val="left"/>
      <w:pPr>
        <w:tabs>
          <w:tab w:val="num" w:pos="510"/>
        </w:tabs>
        <w:ind w:left="510" w:hanging="510"/>
      </w:pPr>
      <w:rPr>
        <w:rFonts w:cs="Times New Roman" w:hint="default"/>
        <w:b w:val="0"/>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b w:val="0"/>
      </w:rPr>
    </w:lvl>
    <w:lvl w:ilvl="5">
      <w:start w:val="1"/>
      <w:numFmt w:val="decimal"/>
      <w:lvlText w:val="%1.%2.%3.%4.%5.%6"/>
      <w:lvlJc w:val="left"/>
      <w:pPr>
        <w:tabs>
          <w:tab w:val="num" w:pos="1152"/>
        </w:tabs>
        <w:ind w:left="1152" w:hanging="1152"/>
      </w:pPr>
      <w:rPr>
        <w:rFonts w:cs="Times New Roman" w:hint="default"/>
        <w:b w:val="0"/>
      </w:rPr>
    </w:lvl>
    <w:lvl w:ilvl="6">
      <w:start w:val="1"/>
      <w:numFmt w:val="decimal"/>
      <w:lvlText w:val="%1.%2.%3.%4.%5.%6.%7"/>
      <w:lvlJc w:val="left"/>
      <w:pPr>
        <w:tabs>
          <w:tab w:val="num" w:pos="1296"/>
        </w:tabs>
        <w:ind w:left="1296" w:hanging="1296"/>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584"/>
        </w:tabs>
        <w:ind w:left="1584" w:hanging="1584"/>
      </w:pPr>
      <w:rPr>
        <w:rFonts w:cs="Times New Roman" w:hint="default"/>
        <w:b w:val="0"/>
      </w:rPr>
    </w:lvl>
  </w:abstractNum>
  <w:abstractNum w:abstractNumId="36" w15:restartNumberingAfterBreak="0">
    <w:nsid w:val="3E3E0997"/>
    <w:multiLevelType w:val="hybridMultilevel"/>
    <w:tmpl w:val="30B61CEC"/>
    <w:lvl w:ilvl="0" w:tplc="FFFFFFFF">
      <w:start w:val="1"/>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07B7750"/>
    <w:multiLevelType w:val="hybridMultilevel"/>
    <w:tmpl w:val="3B3840D2"/>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15:restartNumberingAfterBreak="0">
    <w:nsid w:val="4BD31292"/>
    <w:multiLevelType w:val="hybridMultilevel"/>
    <w:tmpl w:val="462EEA0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D3356A3"/>
    <w:multiLevelType w:val="multilevel"/>
    <w:tmpl w:val="01BABAF8"/>
    <w:lvl w:ilvl="0">
      <w:start w:val="6"/>
      <w:numFmt w:val="decimal"/>
      <w:lvlText w:val="%1"/>
      <w:lvlJc w:val="left"/>
      <w:pPr>
        <w:tabs>
          <w:tab w:val="num" w:pos="705"/>
        </w:tabs>
        <w:ind w:left="705" w:hanging="705"/>
      </w:pPr>
      <w:rPr>
        <w:rFonts w:cs="Times New Roman" w:hint="default"/>
        <w:b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800"/>
        </w:tabs>
        <w:ind w:left="1800" w:hanging="180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2160"/>
        </w:tabs>
        <w:ind w:left="2160" w:hanging="2160"/>
      </w:pPr>
      <w:rPr>
        <w:rFonts w:cs="Times New Roman" w:hint="default"/>
        <w:b w:val="0"/>
      </w:rPr>
    </w:lvl>
  </w:abstractNum>
  <w:abstractNum w:abstractNumId="40" w15:restartNumberingAfterBreak="0">
    <w:nsid w:val="56357B20"/>
    <w:multiLevelType w:val="multilevel"/>
    <w:tmpl w:val="4A92157A"/>
    <w:lvl w:ilvl="0">
      <w:start w:val="6"/>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1" w15:restartNumberingAfterBreak="0">
    <w:nsid w:val="593A4FE1"/>
    <w:multiLevelType w:val="hybridMultilevel"/>
    <w:tmpl w:val="42A0812A"/>
    <w:lvl w:ilvl="0" w:tplc="649C1B14">
      <w:start w:val="5"/>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2" w15:restartNumberingAfterBreak="0">
    <w:nsid w:val="59DC21B3"/>
    <w:multiLevelType w:val="multilevel"/>
    <w:tmpl w:val="03DEC780"/>
    <w:lvl w:ilvl="0">
      <w:start w:val="6"/>
      <w:numFmt w:val="decimal"/>
      <w:lvlText w:val="%1"/>
      <w:lvlJc w:val="left"/>
      <w:pPr>
        <w:tabs>
          <w:tab w:val="num" w:pos="360"/>
        </w:tabs>
        <w:ind w:left="360" w:hanging="360"/>
      </w:pPr>
      <w:rPr>
        <w:rFonts w:cs="Times New Roman" w:hint="default"/>
      </w:rPr>
    </w:lvl>
    <w:lvl w:ilvl="1">
      <w:start w:val="10"/>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3" w15:restartNumberingAfterBreak="0">
    <w:nsid w:val="5AD27343"/>
    <w:multiLevelType w:val="hybridMultilevel"/>
    <w:tmpl w:val="3AB6BC0E"/>
    <w:lvl w:ilvl="0" w:tplc="0000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15:restartNumberingAfterBreak="0">
    <w:nsid w:val="5C30551D"/>
    <w:multiLevelType w:val="multilevel"/>
    <w:tmpl w:val="13726214"/>
    <w:lvl w:ilvl="0">
      <w:start w:val="6"/>
      <w:numFmt w:val="decimal"/>
      <w:lvlText w:val="%1"/>
      <w:lvlJc w:val="left"/>
      <w:pPr>
        <w:tabs>
          <w:tab w:val="num" w:pos="510"/>
        </w:tabs>
        <w:ind w:left="510" w:hanging="510"/>
      </w:pPr>
      <w:rPr>
        <w:rFonts w:cs="Times New Roman" w:hint="default"/>
      </w:rPr>
    </w:lvl>
    <w:lvl w:ilvl="1">
      <w:start w:val="15"/>
      <w:numFmt w:val="decimal"/>
      <w:lvlText w:val="%1.%2"/>
      <w:lvlJc w:val="left"/>
      <w:pPr>
        <w:tabs>
          <w:tab w:val="num" w:pos="510"/>
        </w:tabs>
        <w:ind w:left="510" w:hanging="510"/>
      </w:pPr>
      <w:rPr>
        <w:rFonts w:cs="Times New Roman" w:hint="default"/>
      </w:rPr>
    </w:lvl>
    <w:lvl w:ilvl="2">
      <w:start w:val="1"/>
      <w:numFmt w:val="decimal"/>
      <w:lvlText w:val="%1.15.%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5" w15:restartNumberingAfterBreak="0">
    <w:nsid w:val="655F3F4B"/>
    <w:multiLevelType w:val="hybridMultilevel"/>
    <w:tmpl w:val="9CECA5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6483375"/>
    <w:multiLevelType w:val="hybridMultilevel"/>
    <w:tmpl w:val="B9CC7DD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26C6319"/>
    <w:multiLevelType w:val="multilevel"/>
    <w:tmpl w:val="DEC248AC"/>
    <w:lvl w:ilvl="0">
      <w:start w:val="7"/>
      <w:numFmt w:val="decimal"/>
      <w:lvlText w:val="%1"/>
      <w:lvlJc w:val="left"/>
      <w:pPr>
        <w:tabs>
          <w:tab w:val="num" w:pos="705"/>
        </w:tabs>
        <w:ind w:left="705" w:hanging="705"/>
      </w:pPr>
      <w:rPr>
        <w:rFonts w:cs="Times New Roman" w:hint="default"/>
        <w:color w:val="auto"/>
      </w:rPr>
    </w:lvl>
    <w:lvl w:ilvl="1">
      <w:start w:val="2"/>
      <w:numFmt w:val="decimal"/>
      <w:lvlText w:val="%1.%2"/>
      <w:lvlJc w:val="left"/>
      <w:pPr>
        <w:tabs>
          <w:tab w:val="num" w:pos="705"/>
        </w:tabs>
        <w:ind w:left="705" w:hanging="705"/>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1080"/>
        </w:tabs>
        <w:ind w:left="1080" w:hanging="108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440"/>
        </w:tabs>
        <w:ind w:left="1440" w:hanging="144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800"/>
        </w:tabs>
        <w:ind w:left="1800" w:hanging="180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48" w15:restartNumberingAfterBreak="0">
    <w:nsid w:val="7753733A"/>
    <w:multiLevelType w:val="multilevel"/>
    <w:tmpl w:val="3CA295E0"/>
    <w:lvl w:ilvl="0">
      <w:start w:val="7"/>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9" w15:restartNumberingAfterBreak="0">
    <w:nsid w:val="7D72510F"/>
    <w:multiLevelType w:val="multilevel"/>
    <w:tmpl w:val="250CB6A2"/>
    <w:lvl w:ilvl="0">
      <w:start w:val="7"/>
      <w:numFmt w:val="decimal"/>
      <w:lvlText w:val="%1."/>
      <w:lvlJc w:val="left"/>
      <w:pPr>
        <w:tabs>
          <w:tab w:val="num" w:pos="495"/>
        </w:tabs>
        <w:ind w:left="495" w:hanging="495"/>
      </w:pPr>
      <w:rPr>
        <w:rFonts w:cs="Times New Roman" w:hint="default"/>
      </w:rPr>
    </w:lvl>
    <w:lvl w:ilvl="1">
      <w:start w:val="1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37"/>
  </w:num>
  <w:num w:numId="2">
    <w:abstractNumId w:val="36"/>
  </w:num>
  <w:num w:numId="3">
    <w:abstractNumId w:val="0"/>
  </w:num>
  <w:num w:numId="4">
    <w:abstractNumId w:val="2"/>
  </w:num>
  <w:num w:numId="5">
    <w:abstractNumId w:val="32"/>
  </w:num>
  <w:num w:numId="6">
    <w:abstractNumId w:val="42"/>
  </w:num>
  <w:num w:numId="7">
    <w:abstractNumId w:val="10"/>
  </w:num>
  <w:num w:numId="8">
    <w:abstractNumId w:val="15"/>
  </w:num>
  <w:num w:numId="9">
    <w:abstractNumId w:val="16"/>
  </w:num>
  <w:num w:numId="10">
    <w:abstractNumId w:val="1"/>
  </w:num>
  <w:num w:numId="11">
    <w:abstractNumId w:val="11"/>
  </w:num>
  <w:num w:numId="12">
    <w:abstractNumId w:val="29"/>
  </w:num>
  <w:num w:numId="13">
    <w:abstractNumId w:val="46"/>
  </w:num>
  <w:num w:numId="14">
    <w:abstractNumId w:val="17"/>
  </w:num>
  <w:num w:numId="15">
    <w:abstractNumId w:val="3"/>
  </w:num>
  <w:num w:numId="16">
    <w:abstractNumId w:val="4"/>
  </w:num>
  <w:num w:numId="17">
    <w:abstractNumId w:val="5"/>
  </w:num>
  <w:num w:numId="18">
    <w:abstractNumId w:val="6"/>
  </w:num>
  <w:num w:numId="19">
    <w:abstractNumId w:val="8"/>
  </w:num>
  <w:num w:numId="20">
    <w:abstractNumId w:val="27"/>
  </w:num>
  <w:num w:numId="21">
    <w:abstractNumId w:val="9"/>
  </w:num>
  <w:num w:numId="22">
    <w:abstractNumId w:val="12"/>
  </w:num>
  <w:num w:numId="23">
    <w:abstractNumId w:val="24"/>
  </w:num>
  <w:num w:numId="24">
    <w:abstractNumId w:val="7"/>
  </w:num>
  <w:num w:numId="25">
    <w:abstractNumId w:val="33"/>
  </w:num>
  <w:num w:numId="26">
    <w:abstractNumId w:val="43"/>
  </w:num>
  <w:num w:numId="27">
    <w:abstractNumId w:val="13"/>
  </w:num>
  <w:num w:numId="28">
    <w:abstractNumId w:val="14"/>
  </w:num>
  <w:num w:numId="29">
    <w:abstractNumId w:val="19"/>
  </w:num>
  <w:num w:numId="30">
    <w:abstractNumId w:val="38"/>
  </w:num>
  <w:num w:numId="31">
    <w:abstractNumId w:val="21"/>
  </w:num>
  <w:num w:numId="32">
    <w:abstractNumId w:val="39"/>
  </w:num>
  <w:num w:numId="33">
    <w:abstractNumId w:val="49"/>
  </w:num>
  <w:num w:numId="34">
    <w:abstractNumId w:val="18"/>
  </w:num>
  <w:num w:numId="35">
    <w:abstractNumId w:val="35"/>
  </w:num>
  <w:num w:numId="36">
    <w:abstractNumId w:val="48"/>
  </w:num>
  <w:num w:numId="37">
    <w:abstractNumId w:val="40"/>
  </w:num>
  <w:num w:numId="38">
    <w:abstractNumId w:val="23"/>
  </w:num>
  <w:num w:numId="39">
    <w:abstractNumId w:val="20"/>
  </w:num>
  <w:num w:numId="40">
    <w:abstractNumId w:val="31"/>
  </w:num>
  <w:num w:numId="41">
    <w:abstractNumId w:val="47"/>
  </w:num>
  <w:num w:numId="42">
    <w:abstractNumId w:val="34"/>
  </w:num>
  <w:num w:numId="43">
    <w:abstractNumId w:val="44"/>
  </w:num>
  <w:num w:numId="44">
    <w:abstractNumId w:val="28"/>
  </w:num>
  <w:num w:numId="45">
    <w:abstractNumId w:val="41"/>
  </w:num>
  <w:num w:numId="46">
    <w:abstractNumId w:val="22"/>
  </w:num>
  <w:num w:numId="47">
    <w:abstractNumId w:val="45"/>
  </w:num>
  <w:num w:numId="48">
    <w:abstractNumId w:val="30"/>
  </w:num>
  <w:num w:numId="49">
    <w:abstractNumId w:val="25"/>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AA9"/>
    <w:rsid w:val="000000AF"/>
    <w:rsid w:val="00000AC7"/>
    <w:rsid w:val="00000B98"/>
    <w:rsid w:val="000028D4"/>
    <w:rsid w:val="00003110"/>
    <w:rsid w:val="00003580"/>
    <w:rsid w:val="0000472C"/>
    <w:rsid w:val="00006963"/>
    <w:rsid w:val="00006A80"/>
    <w:rsid w:val="00010E40"/>
    <w:rsid w:val="00011B95"/>
    <w:rsid w:val="00013097"/>
    <w:rsid w:val="000130C7"/>
    <w:rsid w:val="00013CEC"/>
    <w:rsid w:val="00013D41"/>
    <w:rsid w:val="00013DB7"/>
    <w:rsid w:val="00016069"/>
    <w:rsid w:val="00017110"/>
    <w:rsid w:val="00017FBA"/>
    <w:rsid w:val="00020F6A"/>
    <w:rsid w:val="00021232"/>
    <w:rsid w:val="000225FD"/>
    <w:rsid w:val="000226D2"/>
    <w:rsid w:val="000239A2"/>
    <w:rsid w:val="0002449B"/>
    <w:rsid w:val="000248C2"/>
    <w:rsid w:val="000250FC"/>
    <w:rsid w:val="00026599"/>
    <w:rsid w:val="00026AC4"/>
    <w:rsid w:val="00026E32"/>
    <w:rsid w:val="000338A2"/>
    <w:rsid w:val="00035466"/>
    <w:rsid w:val="00035674"/>
    <w:rsid w:val="00036692"/>
    <w:rsid w:val="00037C9E"/>
    <w:rsid w:val="000406FA"/>
    <w:rsid w:val="000423D0"/>
    <w:rsid w:val="000424B7"/>
    <w:rsid w:val="00042C28"/>
    <w:rsid w:val="00042C81"/>
    <w:rsid w:val="00043783"/>
    <w:rsid w:val="00045236"/>
    <w:rsid w:val="000464D8"/>
    <w:rsid w:val="00050CBB"/>
    <w:rsid w:val="00050F42"/>
    <w:rsid w:val="000522CF"/>
    <w:rsid w:val="00052606"/>
    <w:rsid w:val="00054A2E"/>
    <w:rsid w:val="000552ED"/>
    <w:rsid w:val="00055D5F"/>
    <w:rsid w:val="00056811"/>
    <w:rsid w:val="000568DB"/>
    <w:rsid w:val="000570D8"/>
    <w:rsid w:val="00057352"/>
    <w:rsid w:val="00061A05"/>
    <w:rsid w:val="00063197"/>
    <w:rsid w:val="00063349"/>
    <w:rsid w:val="00064683"/>
    <w:rsid w:val="00065481"/>
    <w:rsid w:val="00065487"/>
    <w:rsid w:val="00065E48"/>
    <w:rsid w:val="000660AB"/>
    <w:rsid w:val="00066168"/>
    <w:rsid w:val="00066429"/>
    <w:rsid w:val="000700CE"/>
    <w:rsid w:val="00071911"/>
    <w:rsid w:val="00071F8B"/>
    <w:rsid w:val="00073837"/>
    <w:rsid w:val="00073BB2"/>
    <w:rsid w:val="00076DB3"/>
    <w:rsid w:val="00077261"/>
    <w:rsid w:val="000773C1"/>
    <w:rsid w:val="0008026D"/>
    <w:rsid w:val="00081980"/>
    <w:rsid w:val="000822BC"/>
    <w:rsid w:val="00085614"/>
    <w:rsid w:val="0008624F"/>
    <w:rsid w:val="0008771D"/>
    <w:rsid w:val="00087A20"/>
    <w:rsid w:val="0009140F"/>
    <w:rsid w:val="00091A7E"/>
    <w:rsid w:val="00091BA2"/>
    <w:rsid w:val="000931BA"/>
    <w:rsid w:val="00093887"/>
    <w:rsid w:val="00093ECE"/>
    <w:rsid w:val="00093F27"/>
    <w:rsid w:val="000947EC"/>
    <w:rsid w:val="00097755"/>
    <w:rsid w:val="000A04CF"/>
    <w:rsid w:val="000A0567"/>
    <w:rsid w:val="000A064E"/>
    <w:rsid w:val="000A13F8"/>
    <w:rsid w:val="000A1863"/>
    <w:rsid w:val="000A2125"/>
    <w:rsid w:val="000A287C"/>
    <w:rsid w:val="000B019D"/>
    <w:rsid w:val="000B0788"/>
    <w:rsid w:val="000B16A7"/>
    <w:rsid w:val="000B2691"/>
    <w:rsid w:val="000B2827"/>
    <w:rsid w:val="000B298F"/>
    <w:rsid w:val="000B34B1"/>
    <w:rsid w:val="000B373E"/>
    <w:rsid w:val="000B3B79"/>
    <w:rsid w:val="000B4B33"/>
    <w:rsid w:val="000B61F0"/>
    <w:rsid w:val="000B73FC"/>
    <w:rsid w:val="000B7A68"/>
    <w:rsid w:val="000C0E62"/>
    <w:rsid w:val="000C21DF"/>
    <w:rsid w:val="000C34E5"/>
    <w:rsid w:val="000C3F6A"/>
    <w:rsid w:val="000C4488"/>
    <w:rsid w:val="000C4EBB"/>
    <w:rsid w:val="000C5A09"/>
    <w:rsid w:val="000C5C70"/>
    <w:rsid w:val="000C5D92"/>
    <w:rsid w:val="000C7EC8"/>
    <w:rsid w:val="000D0571"/>
    <w:rsid w:val="000D0AC5"/>
    <w:rsid w:val="000D0C44"/>
    <w:rsid w:val="000D1118"/>
    <w:rsid w:val="000D12A3"/>
    <w:rsid w:val="000D16C2"/>
    <w:rsid w:val="000D20A6"/>
    <w:rsid w:val="000D212D"/>
    <w:rsid w:val="000D27AB"/>
    <w:rsid w:val="000D375E"/>
    <w:rsid w:val="000D4136"/>
    <w:rsid w:val="000D45BE"/>
    <w:rsid w:val="000D71D8"/>
    <w:rsid w:val="000D72BC"/>
    <w:rsid w:val="000D790A"/>
    <w:rsid w:val="000D7994"/>
    <w:rsid w:val="000E2DEF"/>
    <w:rsid w:val="000E3983"/>
    <w:rsid w:val="000E3BD1"/>
    <w:rsid w:val="000E55E5"/>
    <w:rsid w:val="000F4D9C"/>
    <w:rsid w:val="000F5293"/>
    <w:rsid w:val="000F59B5"/>
    <w:rsid w:val="000F74CD"/>
    <w:rsid w:val="000F755E"/>
    <w:rsid w:val="000F7A34"/>
    <w:rsid w:val="000F7D76"/>
    <w:rsid w:val="00100C20"/>
    <w:rsid w:val="0010304F"/>
    <w:rsid w:val="001035B7"/>
    <w:rsid w:val="0010578E"/>
    <w:rsid w:val="00106761"/>
    <w:rsid w:val="00106BEE"/>
    <w:rsid w:val="00106DF5"/>
    <w:rsid w:val="001106F3"/>
    <w:rsid w:val="001111B2"/>
    <w:rsid w:val="001123B0"/>
    <w:rsid w:val="00112A54"/>
    <w:rsid w:val="00113E5D"/>
    <w:rsid w:val="00115853"/>
    <w:rsid w:val="00116770"/>
    <w:rsid w:val="00116874"/>
    <w:rsid w:val="001174B3"/>
    <w:rsid w:val="001206CE"/>
    <w:rsid w:val="0012130B"/>
    <w:rsid w:val="00121F64"/>
    <w:rsid w:val="0012321D"/>
    <w:rsid w:val="00123752"/>
    <w:rsid w:val="00123F7E"/>
    <w:rsid w:val="00124033"/>
    <w:rsid w:val="00124220"/>
    <w:rsid w:val="00124E17"/>
    <w:rsid w:val="00125294"/>
    <w:rsid w:val="00125C4A"/>
    <w:rsid w:val="00125E53"/>
    <w:rsid w:val="001267BF"/>
    <w:rsid w:val="0012768B"/>
    <w:rsid w:val="00127B8E"/>
    <w:rsid w:val="0013006C"/>
    <w:rsid w:val="0013101A"/>
    <w:rsid w:val="0013134C"/>
    <w:rsid w:val="001348D9"/>
    <w:rsid w:val="0013561C"/>
    <w:rsid w:val="00135E3E"/>
    <w:rsid w:val="0013658C"/>
    <w:rsid w:val="00137FA1"/>
    <w:rsid w:val="001410EC"/>
    <w:rsid w:val="00141F9D"/>
    <w:rsid w:val="001436AC"/>
    <w:rsid w:val="001445CF"/>
    <w:rsid w:val="00144927"/>
    <w:rsid w:val="0014535E"/>
    <w:rsid w:val="00146C76"/>
    <w:rsid w:val="00150F6B"/>
    <w:rsid w:val="00151EEF"/>
    <w:rsid w:val="00151F70"/>
    <w:rsid w:val="00151F78"/>
    <w:rsid w:val="00151FC5"/>
    <w:rsid w:val="0015391E"/>
    <w:rsid w:val="00154198"/>
    <w:rsid w:val="001544F8"/>
    <w:rsid w:val="001550EE"/>
    <w:rsid w:val="00155EF6"/>
    <w:rsid w:val="001567DA"/>
    <w:rsid w:val="00157667"/>
    <w:rsid w:val="00157768"/>
    <w:rsid w:val="001604E5"/>
    <w:rsid w:val="0016304D"/>
    <w:rsid w:val="00163A45"/>
    <w:rsid w:val="00164ABC"/>
    <w:rsid w:val="00164F3F"/>
    <w:rsid w:val="00165716"/>
    <w:rsid w:val="00165AC4"/>
    <w:rsid w:val="001667BF"/>
    <w:rsid w:val="001669EF"/>
    <w:rsid w:val="00166E22"/>
    <w:rsid w:val="001674E3"/>
    <w:rsid w:val="00167F8F"/>
    <w:rsid w:val="00170642"/>
    <w:rsid w:val="0017127E"/>
    <w:rsid w:val="00171CA9"/>
    <w:rsid w:val="001723ED"/>
    <w:rsid w:val="001741B8"/>
    <w:rsid w:val="001761FE"/>
    <w:rsid w:val="00176F25"/>
    <w:rsid w:val="0017799A"/>
    <w:rsid w:val="001805DC"/>
    <w:rsid w:val="00180CBB"/>
    <w:rsid w:val="00181410"/>
    <w:rsid w:val="0018185C"/>
    <w:rsid w:val="0018428E"/>
    <w:rsid w:val="00184C47"/>
    <w:rsid w:val="00184D39"/>
    <w:rsid w:val="00185152"/>
    <w:rsid w:val="00186573"/>
    <w:rsid w:val="00186796"/>
    <w:rsid w:val="001874DC"/>
    <w:rsid w:val="0019140B"/>
    <w:rsid w:val="00192DDF"/>
    <w:rsid w:val="0019456C"/>
    <w:rsid w:val="0019459E"/>
    <w:rsid w:val="00194BE2"/>
    <w:rsid w:val="00194EFF"/>
    <w:rsid w:val="0019506E"/>
    <w:rsid w:val="00195393"/>
    <w:rsid w:val="00195844"/>
    <w:rsid w:val="00195B47"/>
    <w:rsid w:val="001A074E"/>
    <w:rsid w:val="001A41AB"/>
    <w:rsid w:val="001A4640"/>
    <w:rsid w:val="001A5326"/>
    <w:rsid w:val="001A7038"/>
    <w:rsid w:val="001A76C3"/>
    <w:rsid w:val="001A7C84"/>
    <w:rsid w:val="001A7D5D"/>
    <w:rsid w:val="001B01DC"/>
    <w:rsid w:val="001B022A"/>
    <w:rsid w:val="001B0E90"/>
    <w:rsid w:val="001B1B58"/>
    <w:rsid w:val="001B1BB8"/>
    <w:rsid w:val="001B2657"/>
    <w:rsid w:val="001B2E46"/>
    <w:rsid w:val="001B3465"/>
    <w:rsid w:val="001B4538"/>
    <w:rsid w:val="001B4765"/>
    <w:rsid w:val="001B7752"/>
    <w:rsid w:val="001C0696"/>
    <w:rsid w:val="001C166F"/>
    <w:rsid w:val="001C1A53"/>
    <w:rsid w:val="001C2E1F"/>
    <w:rsid w:val="001C3052"/>
    <w:rsid w:val="001C37B4"/>
    <w:rsid w:val="001C391D"/>
    <w:rsid w:val="001C3D38"/>
    <w:rsid w:val="001C417F"/>
    <w:rsid w:val="001C4580"/>
    <w:rsid w:val="001C5216"/>
    <w:rsid w:val="001C6AF3"/>
    <w:rsid w:val="001D1489"/>
    <w:rsid w:val="001D2919"/>
    <w:rsid w:val="001D32D5"/>
    <w:rsid w:val="001D6105"/>
    <w:rsid w:val="001D61D0"/>
    <w:rsid w:val="001D61D3"/>
    <w:rsid w:val="001D675E"/>
    <w:rsid w:val="001D6B16"/>
    <w:rsid w:val="001D6D1A"/>
    <w:rsid w:val="001D730E"/>
    <w:rsid w:val="001D7638"/>
    <w:rsid w:val="001E1F0C"/>
    <w:rsid w:val="001E1FEE"/>
    <w:rsid w:val="001E26D2"/>
    <w:rsid w:val="001E29F7"/>
    <w:rsid w:val="001E2AA4"/>
    <w:rsid w:val="001E314C"/>
    <w:rsid w:val="001E3D80"/>
    <w:rsid w:val="001E4777"/>
    <w:rsid w:val="001E66C8"/>
    <w:rsid w:val="001E67A9"/>
    <w:rsid w:val="001E751D"/>
    <w:rsid w:val="001F0EBB"/>
    <w:rsid w:val="001F3223"/>
    <w:rsid w:val="001F367F"/>
    <w:rsid w:val="001F3816"/>
    <w:rsid w:val="001F47EE"/>
    <w:rsid w:val="001F53F1"/>
    <w:rsid w:val="001F54DB"/>
    <w:rsid w:val="001F6D75"/>
    <w:rsid w:val="001F7764"/>
    <w:rsid w:val="002007AF"/>
    <w:rsid w:val="0020157E"/>
    <w:rsid w:val="00202AC3"/>
    <w:rsid w:val="00203009"/>
    <w:rsid w:val="002039A0"/>
    <w:rsid w:val="00204A16"/>
    <w:rsid w:val="00204CE9"/>
    <w:rsid w:val="00205C83"/>
    <w:rsid w:val="00207F6E"/>
    <w:rsid w:val="002105F2"/>
    <w:rsid w:val="00210AE9"/>
    <w:rsid w:val="002121EE"/>
    <w:rsid w:val="0021228A"/>
    <w:rsid w:val="002122FE"/>
    <w:rsid w:val="002129EB"/>
    <w:rsid w:val="002145F9"/>
    <w:rsid w:val="002157A0"/>
    <w:rsid w:val="00215887"/>
    <w:rsid w:val="00217031"/>
    <w:rsid w:val="00217B3D"/>
    <w:rsid w:val="0022132F"/>
    <w:rsid w:val="00221BC5"/>
    <w:rsid w:val="002229FE"/>
    <w:rsid w:val="00222BA1"/>
    <w:rsid w:val="00222FAF"/>
    <w:rsid w:val="002230D3"/>
    <w:rsid w:val="00223156"/>
    <w:rsid w:val="00223335"/>
    <w:rsid w:val="00223C3F"/>
    <w:rsid w:val="00223E5D"/>
    <w:rsid w:val="00223F56"/>
    <w:rsid w:val="0022578F"/>
    <w:rsid w:val="00225EDF"/>
    <w:rsid w:val="0022755D"/>
    <w:rsid w:val="0022787B"/>
    <w:rsid w:val="00227D2A"/>
    <w:rsid w:val="00230487"/>
    <w:rsid w:val="00230C81"/>
    <w:rsid w:val="00230F3B"/>
    <w:rsid w:val="00231336"/>
    <w:rsid w:val="0023256D"/>
    <w:rsid w:val="00233146"/>
    <w:rsid w:val="0023400B"/>
    <w:rsid w:val="00234F0F"/>
    <w:rsid w:val="00235B4A"/>
    <w:rsid w:val="0023660B"/>
    <w:rsid w:val="00236C9F"/>
    <w:rsid w:val="002406B0"/>
    <w:rsid w:val="002406F5"/>
    <w:rsid w:val="00240C7D"/>
    <w:rsid w:val="00240D65"/>
    <w:rsid w:val="002429C5"/>
    <w:rsid w:val="00242CE9"/>
    <w:rsid w:val="0024338D"/>
    <w:rsid w:val="002434EE"/>
    <w:rsid w:val="002445E0"/>
    <w:rsid w:val="00244E5F"/>
    <w:rsid w:val="00244F28"/>
    <w:rsid w:val="0024658F"/>
    <w:rsid w:val="002472DB"/>
    <w:rsid w:val="002473C9"/>
    <w:rsid w:val="002477C1"/>
    <w:rsid w:val="00247CF3"/>
    <w:rsid w:val="00247DF8"/>
    <w:rsid w:val="002508DD"/>
    <w:rsid w:val="002515B0"/>
    <w:rsid w:val="00251B3F"/>
    <w:rsid w:val="00252330"/>
    <w:rsid w:val="00252C22"/>
    <w:rsid w:val="0025349D"/>
    <w:rsid w:val="00253C01"/>
    <w:rsid w:val="00254C76"/>
    <w:rsid w:val="00255837"/>
    <w:rsid w:val="00256779"/>
    <w:rsid w:val="00257E12"/>
    <w:rsid w:val="002626F0"/>
    <w:rsid w:val="00262E81"/>
    <w:rsid w:val="00262F10"/>
    <w:rsid w:val="0026391C"/>
    <w:rsid w:val="00263A39"/>
    <w:rsid w:val="00264710"/>
    <w:rsid w:val="00264A58"/>
    <w:rsid w:val="002650E8"/>
    <w:rsid w:val="00265BE6"/>
    <w:rsid w:val="0026619B"/>
    <w:rsid w:val="00266D7B"/>
    <w:rsid w:val="00267071"/>
    <w:rsid w:val="00267A14"/>
    <w:rsid w:val="00267CF3"/>
    <w:rsid w:val="00267D72"/>
    <w:rsid w:val="00270D2E"/>
    <w:rsid w:val="002713AF"/>
    <w:rsid w:val="00272019"/>
    <w:rsid w:val="00274F1B"/>
    <w:rsid w:val="002773EE"/>
    <w:rsid w:val="00277F65"/>
    <w:rsid w:val="0028051B"/>
    <w:rsid w:val="00281371"/>
    <w:rsid w:val="00281C28"/>
    <w:rsid w:val="00281E91"/>
    <w:rsid w:val="00281E9A"/>
    <w:rsid w:val="00281EF8"/>
    <w:rsid w:val="002823F3"/>
    <w:rsid w:val="002825FF"/>
    <w:rsid w:val="00284E72"/>
    <w:rsid w:val="00285041"/>
    <w:rsid w:val="002872AA"/>
    <w:rsid w:val="00287805"/>
    <w:rsid w:val="00293D5F"/>
    <w:rsid w:val="002946FD"/>
    <w:rsid w:val="0029554A"/>
    <w:rsid w:val="00295DAC"/>
    <w:rsid w:val="00295EC7"/>
    <w:rsid w:val="00296E03"/>
    <w:rsid w:val="002972C4"/>
    <w:rsid w:val="00297D86"/>
    <w:rsid w:val="002A159F"/>
    <w:rsid w:val="002A2311"/>
    <w:rsid w:val="002A3062"/>
    <w:rsid w:val="002A3263"/>
    <w:rsid w:val="002A4671"/>
    <w:rsid w:val="002A4E2C"/>
    <w:rsid w:val="002A50AC"/>
    <w:rsid w:val="002A575A"/>
    <w:rsid w:val="002A5E5B"/>
    <w:rsid w:val="002A6E90"/>
    <w:rsid w:val="002A7E26"/>
    <w:rsid w:val="002B08CF"/>
    <w:rsid w:val="002B1981"/>
    <w:rsid w:val="002B4976"/>
    <w:rsid w:val="002B4FC9"/>
    <w:rsid w:val="002B51ED"/>
    <w:rsid w:val="002B56A2"/>
    <w:rsid w:val="002B5F38"/>
    <w:rsid w:val="002B7080"/>
    <w:rsid w:val="002B7FE4"/>
    <w:rsid w:val="002C013B"/>
    <w:rsid w:val="002C04A7"/>
    <w:rsid w:val="002C1FEA"/>
    <w:rsid w:val="002C2E66"/>
    <w:rsid w:val="002C34FF"/>
    <w:rsid w:val="002C359F"/>
    <w:rsid w:val="002C3DD7"/>
    <w:rsid w:val="002C4D3B"/>
    <w:rsid w:val="002C4FE9"/>
    <w:rsid w:val="002C6965"/>
    <w:rsid w:val="002C6CFD"/>
    <w:rsid w:val="002C7DC2"/>
    <w:rsid w:val="002D018B"/>
    <w:rsid w:val="002D0A2A"/>
    <w:rsid w:val="002D0ACF"/>
    <w:rsid w:val="002D279C"/>
    <w:rsid w:val="002D2D66"/>
    <w:rsid w:val="002D33B6"/>
    <w:rsid w:val="002D3F2A"/>
    <w:rsid w:val="002D3F67"/>
    <w:rsid w:val="002D4A16"/>
    <w:rsid w:val="002D524B"/>
    <w:rsid w:val="002D5A2E"/>
    <w:rsid w:val="002D64A7"/>
    <w:rsid w:val="002D66C5"/>
    <w:rsid w:val="002D7884"/>
    <w:rsid w:val="002E0308"/>
    <w:rsid w:val="002E07DE"/>
    <w:rsid w:val="002E1C1C"/>
    <w:rsid w:val="002E21D7"/>
    <w:rsid w:val="002E32D0"/>
    <w:rsid w:val="002E38BF"/>
    <w:rsid w:val="002E4731"/>
    <w:rsid w:val="002E500A"/>
    <w:rsid w:val="002E5515"/>
    <w:rsid w:val="002E6EA4"/>
    <w:rsid w:val="002F03F9"/>
    <w:rsid w:val="002F0727"/>
    <w:rsid w:val="002F094E"/>
    <w:rsid w:val="002F1816"/>
    <w:rsid w:val="002F1AF2"/>
    <w:rsid w:val="002F3449"/>
    <w:rsid w:val="002F3F0B"/>
    <w:rsid w:val="002F438F"/>
    <w:rsid w:val="002F4CE8"/>
    <w:rsid w:val="002F565D"/>
    <w:rsid w:val="002F7C0C"/>
    <w:rsid w:val="0030113A"/>
    <w:rsid w:val="003025CC"/>
    <w:rsid w:val="003025E9"/>
    <w:rsid w:val="00302CBB"/>
    <w:rsid w:val="00303A77"/>
    <w:rsid w:val="003049C4"/>
    <w:rsid w:val="00305AC7"/>
    <w:rsid w:val="0030605B"/>
    <w:rsid w:val="003065E5"/>
    <w:rsid w:val="003104D6"/>
    <w:rsid w:val="00311237"/>
    <w:rsid w:val="00312270"/>
    <w:rsid w:val="003122D7"/>
    <w:rsid w:val="0031251F"/>
    <w:rsid w:val="003133E0"/>
    <w:rsid w:val="00313897"/>
    <w:rsid w:val="0031431A"/>
    <w:rsid w:val="003145A7"/>
    <w:rsid w:val="00316165"/>
    <w:rsid w:val="00316E09"/>
    <w:rsid w:val="003172CD"/>
    <w:rsid w:val="00317B5D"/>
    <w:rsid w:val="003209F7"/>
    <w:rsid w:val="00320B5B"/>
    <w:rsid w:val="00320E22"/>
    <w:rsid w:val="003215E9"/>
    <w:rsid w:val="00322C95"/>
    <w:rsid w:val="003232D3"/>
    <w:rsid w:val="003239FB"/>
    <w:rsid w:val="00324474"/>
    <w:rsid w:val="003249C7"/>
    <w:rsid w:val="00324ED9"/>
    <w:rsid w:val="00326847"/>
    <w:rsid w:val="00326B33"/>
    <w:rsid w:val="00327339"/>
    <w:rsid w:val="003305FE"/>
    <w:rsid w:val="00330D1A"/>
    <w:rsid w:val="00330E54"/>
    <w:rsid w:val="00332025"/>
    <w:rsid w:val="003321EE"/>
    <w:rsid w:val="00332E4D"/>
    <w:rsid w:val="0033378A"/>
    <w:rsid w:val="00334C1B"/>
    <w:rsid w:val="00342C93"/>
    <w:rsid w:val="00342D66"/>
    <w:rsid w:val="00342F35"/>
    <w:rsid w:val="0034368D"/>
    <w:rsid w:val="00343EAF"/>
    <w:rsid w:val="00343F6B"/>
    <w:rsid w:val="0034471F"/>
    <w:rsid w:val="003459E6"/>
    <w:rsid w:val="00345D21"/>
    <w:rsid w:val="003463DF"/>
    <w:rsid w:val="003468F6"/>
    <w:rsid w:val="00347049"/>
    <w:rsid w:val="003512F0"/>
    <w:rsid w:val="003521D7"/>
    <w:rsid w:val="00352521"/>
    <w:rsid w:val="00353602"/>
    <w:rsid w:val="00353A96"/>
    <w:rsid w:val="00353E1E"/>
    <w:rsid w:val="003555B2"/>
    <w:rsid w:val="00355CA3"/>
    <w:rsid w:val="003564FA"/>
    <w:rsid w:val="003569EF"/>
    <w:rsid w:val="003606B3"/>
    <w:rsid w:val="00360EEE"/>
    <w:rsid w:val="0036142B"/>
    <w:rsid w:val="0036281A"/>
    <w:rsid w:val="003632A5"/>
    <w:rsid w:val="003636E7"/>
    <w:rsid w:val="00363E89"/>
    <w:rsid w:val="0036630F"/>
    <w:rsid w:val="003664F5"/>
    <w:rsid w:val="003706CA"/>
    <w:rsid w:val="003721DB"/>
    <w:rsid w:val="00372C6C"/>
    <w:rsid w:val="00372ED9"/>
    <w:rsid w:val="00373114"/>
    <w:rsid w:val="00374A8C"/>
    <w:rsid w:val="00374C51"/>
    <w:rsid w:val="003751FF"/>
    <w:rsid w:val="00375644"/>
    <w:rsid w:val="00375750"/>
    <w:rsid w:val="00376130"/>
    <w:rsid w:val="00376339"/>
    <w:rsid w:val="00376609"/>
    <w:rsid w:val="003766FB"/>
    <w:rsid w:val="00376874"/>
    <w:rsid w:val="00376F99"/>
    <w:rsid w:val="0037784B"/>
    <w:rsid w:val="00377AAC"/>
    <w:rsid w:val="00377F89"/>
    <w:rsid w:val="003804F6"/>
    <w:rsid w:val="003806C2"/>
    <w:rsid w:val="00380A29"/>
    <w:rsid w:val="00380C2D"/>
    <w:rsid w:val="00382572"/>
    <w:rsid w:val="00383A97"/>
    <w:rsid w:val="00383EDA"/>
    <w:rsid w:val="00385A2E"/>
    <w:rsid w:val="00385E2E"/>
    <w:rsid w:val="003867DB"/>
    <w:rsid w:val="00386D3B"/>
    <w:rsid w:val="00387E9D"/>
    <w:rsid w:val="00390650"/>
    <w:rsid w:val="003907AE"/>
    <w:rsid w:val="00390D9B"/>
    <w:rsid w:val="003911D3"/>
    <w:rsid w:val="00392307"/>
    <w:rsid w:val="00392755"/>
    <w:rsid w:val="0039552F"/>
    <w:rsid w:val="0039626A"/>
    <w:rsid w:val="00397455"/>
    <w:rsid w:val="003A180C"/>
    <w:rsid w:val="003A2136"/>
    <w:rsid w:val="003A23D7"/>
    <w:rsid w:val="003A2E9A"/>
    <w:rsid w:val="003A3C1C"/>
    <w:rsid w:val="003A3F23"/>
    <w:rsid w:val="003A4185"/>
    <w:rsid w:val="003A4B15"/>
    <w:rsid w:val="003A5778"/>
    <w:rsid w:val="003A781D"/>
    <w:rsid w:val="003B03F8"/>
    <w:rsid w:val="003B0476"/>
    <w:rsid w:val="003B1155"/>
    <w:rsid w:val="003B3E71"/>
    <w:rsid w:val="003B3FF4"/>
    <w:rsid w:val="003B4CB4"/>
    <w:rsid w:val="003B4FEF"/>
    <w:rsid w:val="003B5298"/>
    <w:rsid w:val="003B6075"/>
    <w:rsid w:val="003C01AC"/>
    <w:rsid w:val="003C0C6A"/>
    <w:rsid w:val="003C2EC9"/>
    <w:rsid w:val="003C2F30"/>
    <w:rsid w:val="003C2F99"/>
    <w:rsid w:val="003C33C6"/>
    <w:rsid w:val="003C4174"/>
    <w:rsid w:val="003C55E6"/>
    <w:rsid w:val="003C6DCB"/>
    <w:rsid w:val="003C6F41"/>
    <w:rsid w:val="003C7394"/>
    <w:rsid w:val="003C783C"/>
    <w:rsid w:val="003D1137"/>
    <w:rsid w:val="003D14C0"/>
    <w:rsid w:val="003D26D2"/>
    <w:rsid w:val="003D29D4"/>
    <w:rsid w:val="003D2FE0"/>
    <w:rsid w:val="003D30B3"/>
    <w:rsid w:val="003D3F66"/>
    <w:rsid w:val="003D5C18"/>
    <w:rsid w:val="003D73FA"/>
    <w:rsid w:val="003E0B6D"/>
    <w:rsid w:val="003E0B9A"/>
    <w:rsid w:val="003E1261"/>
    <w:rsid w:val="003E1F9D"/>
    <w:rsid w:val="003E2500"/>
    <w:rsid w:val="003E3104"/>
    <w:rsid w:val="003E360A"/>
    <w:rsid w:val="003E4183"/>
    <w:rsid w:val="003E4892"/>
    <w:rsid w:val="003E4B3B"/>
    <w:rsid w:val="003E5307"/>
    <w:rsid w:val="003E572C"/>
    <w:rsid w:val="003E5775"/>
    <w:rsid w:val="003E638B"/>
    <w:rsid w:val="003E652B"/>
    <w:rsid w:val="003E6B05"/>
    <w:rsid w:val="003E7893"/>
    <w:rsid w:val="003F072E"/>
    <w:rsid w:val="003F080D"/>
    <w:rsid w:val="003F0F16"/>
    <w:rsid w:val="003F19F8"/>
    <w:rsid w:val="003F3023"/>
    <w:rsid w:val="003F362F"/>
    <w:rsid w:val="003F4946"/>
    <w:rsid w:val="003F6A71"/>
    <w:rsid w:val="003F7603"/>
    <w:rsid w:val="003F793D"/>
    <w:rsid w:val="003F7A80"/>
    <w:rsid w:val="003F7AF6"/>
    <w:rsid w:val="004001DD"/>
    <w:rsid w:val="0040246D"/>
    <w:rsid w:val="00405FFA"/>
    <w:rsid w:val="004066C6"/>
    <w:rsid w:val="00406E0A"/>
    <w:rsid w:val="00407303"/>
    <w:rsid w:val="00407497"/>
    <w:rsid w:val="0040752F"/>
    <w:rsid w:val="00407DFC"/>
    <w:rsid w:val="00410106"/>
    <w:rsid w:val="0041078A"/>
    <w:rsid w:val="00410D6A"/>
    <w:rsid w:val="00412519"/>
    <w:rsid w:val="004136C4"/>
    <w:rsid w:val="00413E76"/>
    <w:rsid w:val="004153CA"/>
    <w:rsid w:val="00415BDD"/>
    <w:rsid w:val="00415FD5"/>
    <w:rsid w:val="0041632B"/>
    <w:rsid w:val="004174C2"/>
    <w:rsid w:val="004179D0"/>
    <w:rsid w:val="0042057C"/>
    <w:rsid w:val="004218F7"/>
    <w:rsid w:val="0042200D"/>
    <w:rsid w:val="00422346"/>
    <w:rsid w:val="00422E52"/>
    <w:rsid w:val="004242D5"/>
    <w:rsid w:val="004259B7"/>
    <w:rsid w:val="00431E4E"/>
    <w:rsid w:val="0043222E"/>
    <w:rsid w:val="004322AE"/>
    <w:rsid w:val="0043255C"/>
    <w:rsid w:val="00435711"/>
    <w:rsid w:val="004359A3"/>
    <w:rsid w:val="0043646E"/>
    <w:rsid w:val="0044143C"/>
    <w:rsid w:val="004419D8"/>
    <w:rsid w:val="00446CC4"/>
    <w:rsid w:val="004477B6"/>
    <w:rsid w:val="00447B8E"/>
    <w:rsid w:val="00447D44"/>
    <w:rsid w:val="00450375"/>
    <w:rsid w:val="0045392E"/>
    <w:rsid w:val="00453B05"/>
    <w:rsid w:val="0045442C"/>
    <w:rsid w:val="00454983"/>
    <w:rsid w:val="00455F42"/>
    <w:rsid w:val="00456BC5"/>
    <w:rsid w:val="004572BD"/>
    <w:rsid w:val="00457331"/>
    <w:rsid w:val="004575BA"/>
    <w:rsid w:val="0045779F"/>
    <w:rsid w:val="00457943"/>
    <w:rsid w:val="00457A18"/>
    <w:rsid w:val="004600C8"/>
    <w:rsid w:val="004603AF"/>
    <w:rsid w:val="00461064"/>
    <w:rsid w:val="004612DC"/>
    <w:rsid w:val="004612F5"/>
    <w:rsid w:val="00462919"/>
    <w:rsid w:val="00462C62"/>
    <w:rsid w:val="00463347"/>
    <w:rsid w:val="00463DD9"/>
    <w:rsid w:val="00464402"/>
    <w:rsid w:val="0046495F"/>
    <w:rsid w:val="004652F6"/>
    <w:rsid w:val="00465664"/>
    <w:rsid w:val="00465C18"/>
    <w:rsid w:val="0046615F"/>
    <w:rsid w:val="00466A89"/>
    <w:rsid w:val="00467295"/>
    <w:rsid w:val="00467BAF"/>
    <w:rsid w:val="00470546"/>
    <w:rsid w:val="00471278"/>
    <w:rsid w:val="0047140A"/>
    <w:rsid w:val="004722B0"/>
    <w:rsid w:val="004752B6"/>
    <w:rsid w:val="0047625A"/>
    <w:rsid w:val="00476C14"/>
    <w:rsid w:val="00476E74"/>
    <w:rsid w:val="0048218E"/>
    <w:rsid w:val="00486A1A"/>
    <w:rsid w:val="00486D3D"/>
    <w:rsid w:val="00486D3F"/>
    <w:rsid w:val="00486E47"/>
    <w:rsid w:val="00487434"/>
    <w:rsid w:val="004878E9"/>
    <w:rsid w:val="004909A0"/>
    <w:rsid w:val="00490DA3"/>
    <w:rsid w:val="004940C8"/>
    <w:rsid w:val="0049510D"/>
    <w:rsid w:val="00495D4D"/>
    <w:rsid w:val="00496999"/>
    <w:rsid w:val="00496BD1"/>
    <w:rsid w:val="00497E61"/>
    <w:rsid w:val="004A014C"/>
    <w:rsid w:val="004A04F7"/>
    <w:rsid w:val="004A22B8"/>
    <w:rsid w:val="004A35CC"/>
    <w:rsid w:val="004A37B1"/>
    <w:rsid w:val="004A529C"/>
    <w:rsid w:val="004A5468"/>
    <w:rsid w:val="004A553F"/>
    <w:rsid w:val="004A7644"/>
    <w:rsid w:val="004A7963"/>
    <w:rsid w:val="004B0447"/>
    <w:rsid w:val="004B20D1"/>
    <w:rsid w:val="004B31D1"/>
    <w:rsid w:val="004B3821"/>
    <w:rsid w:val="004B3DEC"/>
    <w:rsid w:val="004B534C"/>
    <w:rsid w:val="004B7F2A"/>
    <w:rsid w:val="004C01B4"/>
    <w:rsid w:val="004C0FAE"/>
    <w:rsid w:val="004C19D1"/>
    <w:rsid w:val="004C1F31"/>
    <w:rsid w:val="004C2230"/>
    <w:rsid w:val="004C2874"/>
    <w:rsid w:val="004C689F"/>
    <w:rsid w:val="004C79DB"/>
    <w:rsid w:val="004C7DD7"/>
    <w:rsid w:val="004D0EF9"/>
    <w:rsid w:val="004D1745"/>
    <w:rsid w:val="004D2A13"/>
    <w:rsid w:val="004D2A41"/>
    <w:rsid w:val="004D3ACF"/>
    <w:rsid w:val="004D3DBE"/>
    <w:rsid w:val="004D5025"/>
    <w:rsid w:val="004D5F94"/>
    <w:rsid w:val="004D7A4D"/>
    <w:rsid w:val="004E0B63"/>
    <w:rsid w:val="004E1494"/>
    <w:rsid w:val="004E1919"/>
    <w:rsid w:val="004E1D14"/>
    <w:rsid w:val="004E3B78"/>
    <w:rsid w:val="004E3D59"/>
    <w:rsid w:val="004E54F5"/>
    <w:rsid w:val="004E613B"/>
    <w:rsid w:val="004E6B70"/>
    <w:rsid w:val="004E702E"/>
    <w:rsid w:val="004E7C1C"/>
    <w:rsid w:val="004F0EC2"/>
    <w:rsid w:val="004F1113"/>
    <w:rsid w:val="004F3A1A"/>
    <w:rsid w:val="004F46EB"/>
    <w:rsid w:val="004F494B"/>
    <w:rsid w:val="004F4B9A"/>
    <w:rsid w:val="004F4D1D"/>
    <w:rsid w:val="004F6613"/>
    <w:rsid w:val="004F669D"/>
    <w:rsid w:val="004F6E8C"/>
    <w:rsid w:val="00500F71"/>
    <w:rsid w:val="00501AD7"/>
    <w:rsid w:val="00501CBB"/>
    <w:rsid w:val="0050325B"/>
    <w:rsid w:val="00505D5B"/>
    <w:rsid w:val="00506729"/>
    <w:rsid w:val="00506759"/>
    <w:rsid w:val="00510BF3"/>
    <w:rsid w:val="00510C03"/>
    <w:rsid w:val="00510D26"/>
    <w:rsid w:val="005128CF"/>
    <w:rsid w:val="00512C0C"/>
    <w:rsid w:val="00512C9A"/>
    <w:rsid w:val="00513DF9"/>
    <w:rsid w:val="00514CE7"/>
    <w:rsid w:val="00514D0E"/>
    <w:rsid w:val="00515340"/>
    <w:rsid w:val="0051570E"/>
    <w:rsid w:val="005167F1"/>
    <w:rsid w:val="00516ACE"/>
    <w:rsid w:val="00520080"/>
    <w:rsid w:val="0052023C"/>
    <w:rsid w:val="0052027F"/>
    <w:rsid w:val="005205C2"/>
    <w:rsid w:val="00521C16"/>
    <w:rsid w:val="00521D05"/>
    <w:rsid w:val="00521FFD"/>
    <w:rsid w:val="005237F1"/>
    <w:rsid w:val="005245BA"/>
    <w:rsid w:val="0052489C"/>
    <w:rsid w:val="00524EF7"/>
    <w:rsid w:val="005255AB"/>
    <w:rsid w:val="00526BD3"/>
    <w:rsid w:val="00527136"/>
    <w:rsid w:val="00530079"/>
    <w:rsid w:val="00532103"/>
    <w:rsid w:val="00532C5E"/>
    <w:rsid w:val="00533F9B"/>
    <w:rsid w:val="00537005"/>
    <w:rsid w:val="00537DE0"/>
    <w:rsid w:val="00541C12"/>
    <w:rsid w:val="00541D99"/>
    <w:rsid w:val="00541E8A"/>
    <w:rsid w:val="00541F68"/>
    <w:rsid w:val="0054253D"/>
    <w:rsid w:val="00542810"/>
    <w:rsid w:val="00544F74"/>
    <w:rsid w:val="005450FB"/>
    <w:rsid w:val="00545F26"/>
    <w:rsid w:val="00550019"/>
    <w:rsid w:val="0055028C"/>
    <w:rsid w:val="005505A9"/>
    <w:rsid w:val="00552B99"/>
    <w:rsid w:val="00554D2D"/>
    <w:rsid w:val="00555981"/>
    <w:rsid w:val="00556212"/>
    <w:rsid w:val="0055684D"/>
    <w:rsid w:val="0055704A"/>
    <w:rsid w:val="00560951"/>
    <w:rsid w:val="005615BE"/>
    <w:rsid w:val="00561989"/>
    <w:rsid w:val="00562E48"/>
    <w:rsid w:val="00563E7F"/>
    <w:rsid w:val="00563E9E"/>
    <w:rsid w:val="0056423D"/>
    <w:rsid w:val="00565713"/>
    <w:rsid w:val="005664B4"/>
    <w:rsid w:val="005675F8"/>
    <w:rsid w:val="00567826"/>
    <w:rsid w:val="0057191E"/>
    <w:rsid w:val="0057231D"/>
    <w:rsid w:val="00572CB5"/>
    <w:rsid w:val="0057371A"/>
    <w:rsid w:val="00574EC9"/>
    <w:rsid w:val="0057541A"/>
    <w:rsid w:val="00577A4E"/>
    <w:rsid w:val="00577BC2"/>
    <w:rsid w:val="005800A5"/>
    <w:rsid w:val="0058059B"/>
    <w:rsid w:val="005808C0"/>
    <w:rsid w:val="00580F01"/>
    <w:rsid w:val="00580F1B"/>
    <w:rsid w:val="00581218"/>
    <w:rsid w:val="00581B2F"/>
    <w:rsid w:val="0058369D"/>
    <w:rsid w:val="0058427C"/>
    <w:rsid w:val="00585466"/>
    <w:rsid w:val="00585A4B"/>
    <w:rsid w:val="0058717F"/>
    <w:rsid w:val="00590330"/>
    <w:rsid w:val="00590768"/>
    <w:rsid w:val="005916CA"/>
    <w:rsid w:val="00591B92"/>
    <w:rsid w:val="005924DD"/>
    <w:rsid w:val="0059298C"/>
    <w:rsid w:val="00592B85"/>
    <w:rsid w:val="00593B72"/>
    <w:rsid w:val="00595AEF"/>
    <w:rsid w:val="0059673C"/>
    <w:rsid w:val="005970ED"/>
    <w:rsid w:val="005A0074"/>
    <w:rsid w:val="005A202F"/>
    <w:rsid w:val="005A5627"/>
    <w:rsid w:val="005A5F14"/>
    <w:rsid w:val="005A6E5E"/>
    <w:rsid w:val="005A78D3"/>
    <w:rsid w:val="005B08AB"/>
    <w:rsid w:val="005B0C0C"/>
    <w:rsid w:val="005B1CD7"/>
    <w:rsid w:val="005B1CE7"/>
    <w:rsid w:val="005B2318"/>
    <w:rsid w:val="005B2E18"/>
    <w:rsid w:val="005B31C6"/>
    <w:rsid w:val="005B40B0"/>
    <w:rsid w:val="005B5735"/>
    <w:rsid w:val="005B5EC9"/>
    <w:rsid w:val="005B695A"/>
    <w:rsid w:val="005C1632"/>
    <w:rsid w:val="005C5775"/>
    <w:rsid w:val="005C5CF5"/>
    <w:rsid w:val="005C5EC9"/>
    <w:rsid w:val="005C6F65"/>
    <w:rsid w:val="005D130C"/>
    <w:rsid w:val="005D175D"/>
    <w:rsid w:val="005D29CF"/>
    <w:rsid w:val="005D3797"/>
    <w:rsid w:val="005D5729"/>
    <w:rsid w:val="005D5F84"/>
    <w:rsid w:val="005D7C4E"/>
    <w:rsid w:val="005D7D2B"/>
    <w:rsid w:val="005E0307"/>
    <w:rsid w:val="005E3F66"/>
    <w:rsid w:val="005E623E"/>
    <w:rsid w:val="005E676A"/>
    <w:rsid w:val="005E7FC4"/>
    <w:rsid w:val="005F059A"/>
    <w:rsid w:val="005F06D2"/>
    <w:rsid w:val="005F1A6B"/>
    <w:rsid w:val="005F3935"/>
    <w:rsid w:val="005F3A98"/>
    <w:rsid w:val="005F4193"/>
    <w:rsid w:val="005F624F"/>
    <w:rsid w:val="005F67B8"/>
    <w:rsid w:val="005F6A2E"/>
    <w:rsid w:val="0060090F"/>
    <w:rsid w:val="006021F1"/>
    <w:rsid w:val="006052E3"/>
    <w:rsid w:val="00606883"/>
    <w:rsid w:val="00606D83"/>
    <w:rsid w:val="0060725A"/>
    <w:rsid w:val="006074AF"/>
    <w:rsid w:val="0060776D"/>
    <w:rsid w:val="00607F1C"/>
    <w:rsid w:val="006114E9"/>
    <w:rsid w:val="006118F7"/>
    <w:rsid w:val="006122E6"/>
    <w:rsid w:val="00612D16"/>
    <w:rsid w:val="00614520"/>
    <w:rsid w:val="00616966"/>
    <w:rsid w:val="00616E81"/>
    <w:rsid w:val="0061778B"/>
    <w:rsid w:val="006214F6"/>
    <w:rsid w:val="00621860"/>
    <w:rsid w:val="00621CAB"/>
    <w:rsid w:val="006224A1"/>
    <w:rsid w:val="00624880"/>
    <w:rsid w:val="00625D66"/>
    <w:rsid w:val="00627FB9"/>
    <w:rsid w:val="0063055C"/>
    <w:rsid w:val="00630E73"/>
    <w:rsid w:val="006313E8"/>
    <w:rsid w:val="00634AF1"/>
    <w:rsid w:val="00634ED3"/>
    <w:rsid w:val="00635553"/>
    <w:rsid w:val="00635560"/>
    <w:rsid w:val="006373C8"/>
    <w:rsid w:val="00640988"/>
    <w:rsid w:val="00641818"/>
    <w:rsid w:val="006427D4"/>
    <w:rsid w:val="00643A11"/>
    <w:rsid w:val="00645EBA"/>
    <w:rsid w:val="0065027D"/>
    <w:rsid w:val="00650DCE"/>
    <w:rsid w:val="00651C4C"/>
    <w:rsid w:val="00652716"/>
    <w:rsid w:val="00652B33"/>
    <w:rsid w:val="00652CB0"/>
    <w:rsid w:val="006531A9"/>
    <w:rsid w:val="00653767"/>
    <w:rsid w:val="00653FCF"/>
    <w:rsid w:val="0065487A"/>
    <w:rsid w:val="00655378"/>
    <w:rsid w:val="00655507"/>
    <w:rsid w:val="00660736"/>
    <w:rsid w:val="00660C78"/>
    <w:rsid w:val="0066108B"/>
    <w:rsid w:val="0066288D"/>
    <w:rsid w:val="0066467D"/>
    <w:rsid w:val="00665741"/>
    <w:rsid w:val="00666580"/>
    <w:rsid w:val="006671BA"/>
    <w:rsid w:val="006722C8"/>
    <w:rsid w:val="00672572"/>
    <w:rsid w:val="00672B12"/>
    <w:rsid w:val="00673D95"/>
    <w:rsid w:val="00673E38"/>
    <w:rsid w:val="006741E6"/>
    <w:rsid w:val="00675FB2"/>
    <w:rsid w:val="00676763"/>
    <w:rsid w:val="00676B1A"/>
    <w:rsid w:val="00676B75"/>
    <w:rsid w:val="00681E7E"/>
    <w:rsid w:val="00683469"/>
    <w:rsid w:val="00684848"/>
    <w:rsid w:val="00686E01"/>
    <w:rsid w:val="00687D9F"/>
    <w:rsid w:val="00687EDD"/>
    <w:rsid w:val="0069063E"/>
    <w:rsid w:val="006910AF"/>
    <w:rsid w:val="00692165"/>
    <w:rsid w:val="006926F3"/>
    <w:rsid w:val="006930F6"/>
    <w:rsid w:val="00693DCA"/>
    <w:rsid w:val="00695456"/>
    <w:rsid w:val="00696051"/>
    <w:rsid w:val="006960F6"/>
    <w:rsid w:val="0069629C"/>
    <w:rsid w:val="00697E89"/>
    <w:rsid w:val="006A16A1"/>
    <w:rsid w:val="006A2D2F"/>
    <w:rsid w:val="006A3B66"/>
    <w:rsid w:val="006A766A"/>
    <w:rsid w:val="006B0AA6"/>
    <w:rsid w:val="006B159D"/>
    <w:rsid w:val="006B2095"/>
    <w:rsid w:val="006B369C"/>
    <w:rsid w:val="006B5A9B"/>
    <w:rsid w:val="006B7229"/>
    <w:rsid w:val="006C0ABE"/>
    <w:rsid w:val="006C18CD"/>
    <w:rsid w:val="006C1F82"/>
    <w:rsid w:val="006C2DCB"/>
    <w:rsid w:val="006C3607"/>
    <w:rsid w:val="006C4B3F"/>
    <w:rsid w:val="006C5763"/>
    <w:rsid w:val="006C6403"/>
    <w:rsid w:val="006C72E6"/>
    <w:rsid w:val="006C7F5D"/>
    <w:rsid w:val="006D03CD"/>
    <w:rsid w:val="006D16BA"/>
    <w:rsid w:val="006D1E71"/>
    <w:rsid w:val="006D2AD0"/>
    <w:rsid w:val="006D2C90"/>
    <w:rsid w:val="006D3A05"/>
    <w:rsid w:val="006D60BB"/>
    <w:rsid w:val="006D65F4"/>
    <w:rsid w:val="006D6EC5"/>
    <w:rsid w:val="006D7F3E"/>
    <w:rsid w:val="006E08BC"/>
    <w:rsid w:val="006E1D6B"/>
    <w:rsid w:val="006E1F4D"/>
    <w:rsid w:val="006E26D8"/>
    <w:rsid w:val="006E34F0"/>
    <w:rsid w:val="006E3EF6"/>
    <w:rsid w:val="006E4ECD"/>
    <w:rsid w:val="006E534F"/>
    <w:rsid w:val="006E54DA"/>
    <w:rsid w:val="006F08CF"/>
    <w:rsid w:val="006F15B6"/>
    <w:rsid w:val="006F2F14"/>
    <w:rsid w:val="007000EA"/>
    <w:rsid w:val="0070029D"/>
    <w:rsid w:val="0070101A"/>
    <w:rsid w:val="00701295"/>
    <w:rsid w:val="007016F9"/>
    <w:rsid w:val="007018AE"/>
    <w:rsid w:val="00701A80"/>
    <w:rsid w:val="00702657"/>
    <w:rsid w:val="0070271D"/>
    <w:rsid w:val="00702C58"/>
    <w:rsid w:val="00702DD0"/>
    <w:rsid w:val="00702F5B"/>
    <w:rsid w:val="007033F5"/>
    <w:rsid w:val="00703551"/>
    <w:rsid w:val="00703DF9"/>
    <w:rsid w:val="00703E4C"/>
    <w:rsid w:val="00704215"/>
    <w:rsid w:val="0070489B"/>
    <w:rsid w:val="007049A6"/>
    <w:rsid w:val="0070502C"/>
    <w:rsid w:val="00707AA4"/>
    <w:rsid w:val="00707F3A"/>
    <w:rsid w:val="00712655"/>
    <w:rsid w:val="00712CE7"/>
    <w:rsid w:val="007135E7"/>
    <w:rsid w:val="007140BE"/>
    <w:rsid w:val="00714215"/>
    <w:rsid w:val="00714412"/>
    <w:rsid w:val="0071475C"/>
    <w:rsid w:val="00714B58"/>
    <w:rsid w:val="00716044"/>
    <w:rsid w:val="0071610F"/>
    <w:rsid w:val="00716226"/>
    <w:rsid w:val="007166F5"/>
    <w:rsid w:val="0072018D"/>
    <w:rsid w:val="007202F2"/>
    <w:rsid w:val="00720AF9"/>
    <w:rsid w:val="007213F3"/>
    <w:rsid w:val="00721637"/>
    <w:rsid w:val="007218D4"/>
    <w:rsid w:val="00721B4E"/>
    <w:rsid w:val="00724682"/>
    <w:rsid w:val="00724C03"/>
    <w:rsid w:val="00724D5D"/>
    <w:rsid w:val="007254CA"/>
    <w:rsid w:val="007262B8"/>
    <w:rsid w:val="00727BB1"/>
    <w:rsid w:val="0073108E"/>
    <w:rsid w:val="0073139A"/>
    <w:rsid w:val="00731890"/>
    <w:rsid w:val="0073193F"/>
    <w:rsid w:val="00731CDD"/>
    <w:rsid w:val="00733D5B"/>
    <w:rsid w:val="00733F77"/>
    <w:rsid w:val="0073419A"/>
    <w:rsid w:val="007347DA"/>
    <w:rsid w:val="00735218"/>
    <w:rsid w:val="0073525C"/>
    <w:rsid w:val="0073687C"/>
    <w:rsid w:val="00736BA2"/>
    <w:rsid w:val="007376D2"/>
    <w:rsid w:val="00740C6A"/>
    <w:rsid w:val="00742607"/>
    <w:rsid w:val="00743469"/>
    <w:rsid w:val="00744C71"/>
    <w:rsid w:val="007453DE"/>
    <w:rsid w:val="0074649A"/>
    <w:rsid w:val="007503BE"/>
    <w:rsid w:val="00752412"/>
    <w:rsid w:val="00752512"/>
    <w:rsid w:val="00753561"/>
    <w:rsid w:val="00753945"/>
    <w:rsid w:val="007553C6"/>
    <w:rsid w:val="00756439"/>
    <w:rsid w:val="00756C80"/>
    <w:rsid w:val="00757E4D"/>
    <w:rsid w:val="00760946"/>
    <w:rsid w:val="007611C8"/>
    <w:rsid w:val="0076141E"/>
    <w:rsid w:val="00761C08"/>
    <w:rsid w:val="00763200"/>
    <w:rsid w:val="0076358B"/>
    <w:rsid w:val="007643ED"/>
    <w:rsid w:val="0076599A"/>
    <w:rsid w:val="00765A0F"/>
    <w:rsid w:val="00767AB4"/>
    <w:rsid w:val="00767FD8"/>
    <w:rsid w:val="007703B0"/>
    <w:rsid w:val="00770A40"/>
    <w:rsid w:val="00770B11"/>
    <w:rsid w:val="007719E8"/>
    <w:rsid w:val="00772055"/>
    <w:rsid w:val="00772848"/>
    <w:rsid w:val="0077286A"/>
    <w:rsid w:val="007745B7"/>
    <w:rsid w:val="00775B33"/>
    <w:rsid w:val="00777D1C"/>
    <w:rsid w:val="0078022A"/>
    <w:rsid w:val="00780685"/>
    <w:rsid w:val="00781BC5"/>
    <w:rsid w:val="00781CF9"/>
    <w:rsid w:val="007849B3"/>
    <w:rsid w:val="00785B6A"/>
    <w:rsid w:val="00786598"/>
    <w:rsid w:val="00786C9D"/>
    <w:rsid w:val="00791409"/>
    <w:rsid w:val="0079140B"/>
    <w:rsid w:val="00791725"/>
    <w:rsid w:val="00792299"/>
    <w:rsid w:val="007929DF"/>
    <w:rsid w:val="0079398C"/>
    <w:rsid w:val="00796F22"/>
    <w:rsid w:val="00797890"/>
    <w:rsid w:val="00797B07"/>
    <w:rsid w:val="007A07D9"/>
    <w:rsid w:val="007A1588"/>
    <w:rsid w:val="007A16B4"/>
    <w:rsid w:val="007A20FD"/>
    <w:rsid w:val="007A24CB"/>
    <w:rsid w:val="007A4C4C"/>
    <w:rsid w:val="007A6C34"/>
    <w:rsid w:val="007B2EDB"/>
    <w:rsid w:val="007B3153"/>
    <w:rsid w:val="007B3B45"/>
    <w:rsid w:val="007B3D30"/>
    <w:rsid w:val="007B3E3C"/>
    <w:rsid w:val="007B4350"/>
    <w:rsid w:val="007B4923"/>
    <w:rsid w:val="007B4F49"/>
    <w:rsid w:val="007B537F"/>
    <w:rsid w:val="007B5F75"/>
    <w:rsid w:val="007B6790"/>
    <w:rsid w:val="007B6CDE"/>
    <w:rsid w:val="007C3522"/>
    <w:rsid w:val="007C5593"/>
    <w:rsid w:val="007C56C7"/>
    <w:rsid w:val="007C62FB"/>
    <w:rsid w:val="007C6AFE"/>
    <w:rsid w:val="007C6C23"/>
    <w:rsid w:val="007D02CE"/>
    <w:rsid w:val="007D17BE"/>
    <w:rsid w:val="007D2701"/>
    <w:rsid w:val="007D2814"/>
    <w:rsid w:val="007D282B"/>
    <w:rsid w:val="007D3ADA"/>
    <w:rsid w:val="007D5258"/>
    <w:rsid w:val="007D5FF2"/>
    <w:rsid w:val="007D7284"/>
    <w:rsid w:val="007D7762"/>
    <w:rsid w:val="007D7927"/>
    <w:rsid w:val="007D7F04"/>
    <w:rsid w:val="007E0CA2"/>
    <w:rsid w:val="007E145B"/>
    <w:rsid w:val="007E213E"/>
    <w:rsid w:val="007E361D"/>
    <w:rsid w:val="007E3B40"/>
    <w:rsid w:val="007E49E1"/>
    <w:rsid w:val="007E5C2D"/>
    <w:rsid w:val="007E60E0"/>
    <w:rsid w:val="007E63B9"/>
    <w:rsid w:val="007E6B32"/>
    <w:rsid w:val="007F0ADB"/>
    <w:rsid w:val="007F1EE6"/>
    <w:rsid w:val="007F2319"/>
    <w:rsid w:val="007F3FE6"/>
    <w:rsid w:val="007F58A6"/>
    <w:rsid w:val="007F60BC"/>
    <w:rsid w:val="007F629D"/>
    <w:rsid w:val="007F7064"/>
    <w:rsid w:val="007F7158"/>
    <w:rsid w:val="007F720D"/>
    <w:rsid w:val="007F7284"/>
    <w:rsid w:val="007F759B"/>
    <w:rsid w:val="00802A75"/>
    <w:rsid w:val="0080304F"/>
    <w:rsid w:val="0080307D"/>
    <w:rsid w:val="00803692"/>
    <w:rsid w:val="00804AA9"/>
    <w:rsid w:val="0080509F"/>
    <w:rsid w:val="0080520A"/>
    <w:rsid w:val="008053A9"/>
    <w:rsid w:val="00805423"/>
    <w:rsid w:val="00805563"/>
    <w:rsid w:val="00805CD7"/>
    <w:rsid w:val="00806349"/>
    <w:rsid w:val="00807750"/>
    <w:rsid w:val="00807AFB"/>
    <w:rsid w:val="00810263"/>
    <w:rsid w:val="008105DE"/>
    <w:rsid w:val="008123EF"/>
    <w:rsid w:val="00812518"/>
    <w:rsid w:val="00812E2E"/>
    <w:rsid w:val="00812E52"/>
    <w:rsid w:val="0081485F"/>
    <w:rsid w:val="00814C6C"/>
    <w:rsid w:val="00814F50"/>
    <w:rsid w:val="0081581E"/>
    <w:rsid w:val="0081645D"/>
    <w:rsid w:val="00817614"/>
    <w:rsid w:val="0082070B"/>
    <w:rsid w:val="00820F59"/>
    <w:rsid w:val="008216DA"/>
    <w:rsid w:val="00821997"/>
    <w:rsid w:val="0082205B"/>
    <w:rsid w:val="00823A99"/>
    <w:rsid w:val="0082769F"/>
    <w:rsid w:val="0082799A"/>
    <w:rsid w:val="00827D27"/>
    <w:rsid w:val="00831149"/>
    <w:rsid w:val="008313B6"/>
    <w:rsid w:val="00833DC3"/>
    <w:rsid w:val="008349F1"/>
    <w:rsid w:val="008350E7"/>
    <w:rsid w:val="0083638F"/>
    <w:rsid w:val="008365A2"/>
    <w:rsid w:val="0083748F"/>
    <w:rsid w:val="008374DE"/>
    <w:rsid w:val="0083798F"/>
    <w:rsid w:val="00842628"/>
    <w:rsid w:val="00843463"/>
    <w:rsid w:val="008435C1"/>
    <w:rsid w:val="00843625"/>
    <w:rsid w:val="00843638"/>
    <w:rsid w:val="00843875"/>
    <w:rsid w:val="00843E5F"/>
    <w:rsid w:val="00845105"/>
    <w:rsid w:val="008467A7"/>
    <w:rsid w:val="0085026E"/>
    <w:rsid w:val="00850486"/>
    <w:rsid w:val="00850507"/>
    <w:rsid w:val="008512CF"/>
    <w:rsid w:val="00851FFC"/>
    <w:rsid w:val="0085446E"/>
    <w:rsid w:val="00855BEA"/>
    <w:rsid w:val="00855E73"/>
    <w:rsid w:val="00860B76"/>
    <w:rsid w:val="00862B37"/>
    <w:rsid w:val="00862D89"/>
    <w:rsid w:val="008646AC"/>
    <w:rsid w:val="00864ECB"/>
    <w:rsid w:val="008656CE"/>
    <w:rsid w:val="00865A6A"/>
    <w:rsid w:val="0086672B"/>
    <w:rsid w:val="008677E6"/>
    <w:rsid w:val="0087033B"/>
    <w:rsid w:val="008719F2"/>
    <w:rsid w:val="00873C07"/>
    <w:rsid w:val="008744F0"/>
    <w:rsid w:val="00874C7E"/>
    <w:rsid w:val="00874D03"/>
    <w:rsid w:val="00875F1F"/>
    <w:rsid w:val="008760EF"/>
    <w:rsid w:val="00880F8B"/>
    <w:rsid w:val="008829E4"/>
    <w:rsid w:val="00883C6E"/>
    <w:rsid w:val="00883DD5"/>
    <w:rsid w:val="0088594F"/>
    <w:rsid w:val="00890593"/>
    <w:rsid w:val="00890700"/>
    <w:rsid w:val="0089077D"/>
    <w:rsid w:val="00891B71"/>
    <w:rsid w:val="00894527"/>
    <w:rsid w:val="00894D2C"/>
    <w:rsid w:val="00894F9A"/>
    <w:rsid w:val="00895F5F"/>
    <w:rsid w:val="00896695"/>
    <w:rsid w:val="00897D03"/>
    <w:rsid w:val="008A1501"/>
    <w:rsid w:val="008A2A41"/>
    <w:rsid w:val="008A322E"/>
    <w:rsid w:val="008A7BC9"/>
    <w:rsid w:val="008B0469"/>
    <w:rsid w:val="008B0FF2"/>
    <w:rsid w:val="008B1C3F"/>
    <w:rsid w:val="008B2238"/>
    <w:rsid w:val="008B4B76"/>
    <w:rsid w:val="008B4E43"/>
    <w:rsid w:val="008B637D"/>
    <w:rsid w:val="008B6A3D"/>
    <w:rsid w:val="008C1899"/>
    <w:rsid w:val="008C33FE"/>
    <w:rsid w:val="008C445D"/>
    <w:rsid w:val="008C5261"/>
    <w:rsid w:val="008C622C"/>
    <w:rsid w:val="008C6355"/>
    <w:rsid w:val="008C6AAF"/>
    <w:rsid w:val="008C75CF"/>
    <w:rsid w:val="008C764E"/>
    <w:rsid w:val="008D2474"/>
    <w:rsid w:val="008D3209"/>
    <w:rsid w:val="008D33DE"/>
    <w:rsid w:val="008D37ED"/>
    <w:rsid w:val="008D3E1B"/>
    <w:rsid w:val="008D3FC4"/>
    <w:rsid w:val="008D42FC"/>
    <w:rsid w:val="008D49C1"/>
    <w:rsid w:val="008D4C19"/>
    <w:rsid w:val="008D633A"/>
    <w:rsid w:val="008D706C"/>
    <w:rsid w:val="008E04E6"/>
    <w:rsid w:val="008E192A"/>
    <w:rsid w:val="008E197D"/>
    <w:rsid w:val="008E2007"/>
    <w:rsid w:val="008E540E"/>
    <w:rsid w:val="008E6A33"/>
    <w:rsid w:val="008E7DD1"/>
    <w:rsid w:val="008F11DD"/>
    <w:rsid w:val="008F3A31"/>
    <w:rsid w:val="008F635E"/>
    <w:rsid w:val="008F6676"/>
    <w:rsid w:val="008F6DD9"/>
    <w:rsid w:val="008F74EE"/>
    <w:rsid w:val="00900A43"/>
    <w:rsid w:val="00901B91"/>
    <w:rsid w:val="00902A25"/>
    <w:rsid w:val="0090458C"/>
    <w:rsid w:val="00904977"/>
    <w:rsid w:val="00906204"/>
    <w:rsid w:val="00906408"/>
    <w:rsid w:val="0090665D"/>
    <w:rsid w:val="009074C2"/>
    <w:rsid w:val="00911944"/>
    <w:rsid w:val="00912698"/>
    <w:rsid w:val="00912D4D"/>
    <w:rsid w:val="0091357D"/>
    <w:rsid w:val="00913738"/>
    <w:rsid w:val="00913E45"/>
    <w:rsid w:val="0091503E"/>
    <w:rsid w:val="00915749"/>
    <w:rsid w:val="00916A4C"/>
    <w:rsid w:val="00916EFA"/>
    <w:rsid w:val="00917946"/>
    <w:rsid w:val="00920075"/>
    <w:rsid w:val="0092014E"/>
    <w:rsid w:val="00920653"/>
    <w:rsid w:val="009213C6"/>
    <w:rsid w:val="00921EF9"/>
    <w:rsid w:val="00922425"/>
    <w:rsid w:val="00924244"/>
    <w:rsid w:val="00924D91"/>
    <w:rsid w:val="009254CB"/>
    <w:rsid w:val="00927EF0"/>
    <w:rsid w:val="00930132"/>
    <w:rsid w:val="009305E3"/>
    <w:rsid w:val="009319F3"/>
    <w:rsid w:val="0093208B"/>
    <w:rsid w:val="0093214F"/>
    <w:rsid w:val="00932207"/>
    <w:rsid w:val="009329C8"/>
    <w:rsid w:val="00933ADF"/>
    <w:rsid w:val="00933B53"/>
    <w:rsid w:val="00933CDA"/>
    <w:rsid w:val="00933F18"/>
    <w:rsid w:val="009343E4"/>
    <w:rsid w:val="00934773"/>
    <w:rsid w:val="00934AC7"/>
    <w:rsid w:val="00934BFF"/>
    <w:rsid w:val="0093523F"/>
    <w:rsid w:val="0093548C"/>
    <w:rsid w:val="0093595C"/>
    <w:rsid w:val="00940027"/>
    <w:rsid w:val="00940C1C"/>
    <w:rsid w:val="00943982"/>
    <w:rsid w:val="0094493C"/>
    <w:rsid w:val="00945030"/>
    <w:rsid w:val="009452D2"/>
    <w:rsid w:val="00945A67"/>
    <w:rsid w:val="009460DD"/>
    <w:rsid w:val="00946785"/>
    <w:rsid w:val="00946E9F"/>
    <w:rsid w:val="00947EC6"/>
    <w:rsid w:val="00947EDB"/>
    <w:rsid w:val="00950F41"/>
    <w:rsid w:val="0095113D"/>
    <w:rsid w:val="009511FF"/>
    <w:rsid w:val="00951CBA"/>
    <w:rsid w:val="009524D9"/>
    <w:rsid w:val="00952E82"/>
    <w:rsid w:val="00953655"/>
    <w:rsid w:val="00954EE6"/>
    <w:rsid w:val="00955512"/>
    <w:rsid w:val="00956DCA"/>
    <w:rsid w:val="00960470"/>
    <w:rsid w:val="00961009"/>
    <w:rsid w:val="00961955"/>
    <w:rsid w:val="009621C5"/>
    <w:rsid w:val="0096234D"/>
    <w:rsid w:val="00963093"/>
    <w:rsid w:val="00963862"/>
    <w:rsid w:val="0096568B"/>
    <w:rsid w:val="00966D48"/>
    <w:rsid w:val="00970909"/>
    <w:rsid w:val="00971847"/>
    <w:rsid w:val="00973F6C"/>
    <w:rsid w:val="009766A2"/>
    <w:rsid w:val="00977B5F"/>
    <w:rsid w:val="00980C59"/>
    <w:rsid w:val="00980E92"/>
    <w:rsid w:val="00980F08"/>
    <w:rsid w:val="00981E71"/>
    <w:rsid w:val="00982CD3"/>
    <w:rsid w:val="0098432A"/>
    <w:rsid w:val="009849CC"/>
    <w:rsid w:val="00984D2F"/>
    <w:rsid w:val="00985A4C"/>
    <w:rsid w:val="00985EE0"/>
    <w:rsid w:val="00986ABB"/>
    <w:rsid w:val="00986D90"/>
    <w:rsid w:val="0099301A"/>
    <w:rsid w:val="00994E08"/>
    <w:rsid w:val="00994E4A"/>
    <w:rsid w:val="00995EA6"/>
    <w:rsid w:val="00996AD5"/>
    <w:rsid w:val="00996E40"/>
    <w:rsid w:val="0099741B"/>
    <w:rsid w:val="0099794F"/>
    <w:rsid w:val="00997BA9"/>
    <w:rsid w:val="009A0E3A"/>
    <w:rsid w:val="009A1BFA"/>
    <w:rsid w:val="009A475C"/>
    <w:rsid w:val="009A575B"/>
    <w:rsid w:val="009A584A"/>
    <w:rsid w:val="009A6284"/>
    <w:rsid w:val="009A6EB4"/>
    <w:rsid w:val="009B027A"/>
    <w:rsid w:val="009B24DE"/>
    <w:rsid w:val="009B362D"/>
    <w:rsid w:val="009B3D2B"/>
    <w:rsid w:val="009B3D8E"/>
    <w:rsid w:val="009B43B1"/>
    <w:rsid w:val="009B47BD"/>
    <w:rsid w:val="009B54A7"/>
    <w:rsid w:val="009B5C86"/>
    <w:rsid w:val="009B72AB"/>
    <w:rsid w:val="009C13BD"/>
    <w:rsid w:val="009C23C4"/>
    <w:rsid w:val="009C2767"/>
    <w:rsid w:val="009C2BE6"/>
    <w:rsid w:val="009C4885"/>
    <w:rsid w:val="009C598A"/>
    <w:rsid w:val="009C636E"/>
    <w:rsid w:val="009C6FE9"/>
    <w:rsid w:val="009C749A"/>
    <w:rsid w:val="009C7CE4"/>
    <w:rsid w:val="009D07D5"/>
    <w:rsid w:val="009D2401"/>
    <w:rsid w:val="009D2BCA"/>
    <w:rsid w:val="009D438A"/>
    <w:rsid w:val="009D45FA"/>
    <w:rsid w:val="009D53F2"/>
    <w:rsid w:val="009D6EDA"/>
    <w:rsid w:val="009D7004"/>
    <w:rsid w:val="009D76CE"/>
    <w:rsid w:val="009E079E"/>
    <w:rsid w:val="009E07BA"/>
    <w:rsid w:val="009E1CBA"/>
    <w:rsid w:val="009E3120"/>
    <w:rsid w:val="009E3186"/>
    <w:rsid w:val="009E3F25"/>
    <w:rsid w:val="009E4BB2"/>
    <w:rsid w:val="009E4D0B"/>
    <w:rsid w:val="009E5650"/>
    <w:rsid w:val="009E7A01"/>
    <w:rsid w:val="009E7C7E"/>
    <w:rsid w:val="009F021A"/>
    <w:rsid w:val="009F0776"/>
    <w:rsid w:val="009F0A45"/>
    <w:rsid w:val="009F2CF3"/>
    <w:rsid w:val="009F48DE"/>
    <w:rsid w:val="009F5863"/>
    <w:rsid w:val="009F5A53"/>
    <w:rsid w:val="00A040AB"/>
    <w:rsid w:val="00A04448"/>
    <w:rsid w:val="00A04C9F"/>
    <w:rsid w:val="00A0605C"/>
    <w:rsid w:val="00A06A6D"/>
    <w:rsid w:val="00A0749A"/>
    <w:rsid w:val="00A07E19"/>
    <w:rsid w:val="00A07F4B"/>
    <w:rsid w:val="00A101F2"/>
    <w:rsid w:val="00A1057A"/>
    <w:rsid w:val="00A10B01"/>
    <w:rsid w:val="00A10BEE"/>
    <w:rsid w:val="00A13073"/>
    <w:rsid w:val="00A14D06"/>
    <w:rsid w:val="00A15971"/>
    <w:rsid w:val="00A174C5"/>
    <w:rsid w:val="00A17FAB"/>
    <w:rsid w:val="00A20227"/>
    <w:rsid w:val="00A20722"/>
    <w:rsid w:val="00A208E7"/>
    <w:rsid w:val="00A23896"/>
    <w:rsid w:val="00A23D54"/>
    <w:rsid w:val="00A2438C"/>
    <w:rsid w:val="00A24D19"/>
    <w:rsid w:val="00A25D37"/>
    <w:rsid w:val="00A265A9"/>
    <w:rsid w:val="00A314D5"/>
    <w:rsid w:val="00A31957"/>
    <w:rsid w:val="00A31B93"/>
    <w:rsid w:val="00A32370"/>
    <w:rsid w:val="00A323A2"/>
    <w:rsid w:val="00A330F5"/>
    <w:rsid w:val="00A33110"/>
    <w:rsid w:val="00A34343"/>
    <w:rsid w:val="00A36473"/>
    <w:rsid w:val="00A37765"/>
    <w:rsid w:val="00A3779D"/>
    <w:rsid w:val="00A37A37"/>
    <w:rsid w:val="00A37CA5"/>
    <w:rsid w:val="00A404DE"/>
    <w:rsid w:val="00A41AF2"/>
    <w:rsid w:val="00A430D7"/>
    <w:rsid w:val="00A43772"/>
    <w:rsid w:val="00A4410A"/>
    <w:rsid w:val="00A45B02"/>
    <w:rsid w:val="00A45BAF"/>
    <w:rsid w:val="00A46358"/>
    <w:rsid w:val="00A468FF"/>
    <w:rsid w:val="00A47253"/>
    <w:rsid w:val="00A47EE9"/>
    <w:rsid w:val="00A50166"/>
    <w:rsid w:val="00A51058"/>
    <w:rsid w:val="00A51514"/>
    <w:rsid w:val="00A52EAF"/>
    <w:rsid w:val="00A52FB2"/>
    <w:rsid w:val="00A54753"/>
    <w:rsid w:val="00A56C90"/>
    <w:rsid w:val="00A57D50"/>
    <w:rsid w:val="00A61232"/>
    <w:rsid w:val="00A61445"/>
    <w:rsid w:val="00A62A40"/>
    <w:rsid w:val="00A64A00"/>
    <w:rsid w:val="00A64FED"/>
    <w:rsid w:val="00A6787E"/>
    <w:rsid w:val="00A701DF"/>
    <w:rsid w:val="00A70234"/>
    <w:rsid w:val="00A70F03"/>
    <w:rsid w:val="00A70F5F"/>
    <w:rsid w:val="00A71648"/>
    <w:rsid w:val="00A71834"/>
    <w:rsid w:val="00A7197C"/>
    <w:rsid w:val="00A72411"/>
    <w:rsid w:val="00A724A1"/>
    <w:rsid w:val="00A73449"/>
    <w:rsid w:val="00A75E88"/>
    <w:rsid w:val="00A761AE"/>
    <w:rsid w:val="00A7797A"/>
    <w:rsid w:val="00A77DCC"/>
    <w:rsid w:val="00A8019A"/>
    <w:rsid w:val="00A801B1"/>
    <w:rsid w:val="00A80284"/>
    <w:rsid w:val="00A806FD"/>
    <w:rsid w:val="00A82047"/>
    <w:rsid w:val="00A83526"/>
    <w:rsid w:val="00A8359A"/>
    <w:rsid w:val="00A83EE2"/>
    <w:rsid w:val="00A8409C"/>
    <w:rsid w:val="00A84180"/>
    <w:rsid w:val="00A857C1"/>
    <w:rsid w:val="00A863DD"/>
    <w:rsid w:val="00A869C8"/>
    <w:rsid w:val="00A90A57"/>
    <w:rsid w:val="00A90A94"/>
    <w:rsid w:val="00A90FD9"/>
    <w:rsid w:val="00A913C2"/>
    <w:rsid w:val="00A92365"/>
    <w:rsid w:val="00A92607"/>
    <w:rsid w:val="00A9300E"/>
    <w:rsid w:val="00A930BE"/>
    <w:rsid w:val="00A93799"/>
    <w:rsid w:val="00A969C7"/>
    <w:rsid w:val="00A96DD2"/>
    <w:rsid w:val="00A97A55"/>
    <w:rsid w:val="00AA1A27"/>
    <w:rsid w:val="00AA3129"/>
    <w:rsid w:val="00AA4369"/>
    <w:rsid w:val="00AA461A"/>
    <w:rsid w:val="00AA4F92"/>
    <w:rsid w:val="00AA5CC0"/>
    <w:rsid w:val="00AA663C"/>
    <w:rsid w:val="00AA7560"/>
    <w:rsid w:val="00AB06BA"/>
    <w:rsid w:val="00AB258C"/>
    <w:rsid w:val="00AB46A1"/>
    <w:rsid w:val="00AB470A"/>
    <w:rsid w:val="00AB52A4"/>
    <w:rsid w:val="00AB531D"/>
    <w:rsid w:val="00AB5E34"/>
    <w:rsid w:val="00AB6026"/>
    <w:rsid w:val="00AC09FB"/>
    <w:rsid w:val="00AC1281"/>
    <w:rsid w:val="00AC1481"/>
    <w:rsid w:val="00AC1522"/>
    <w:rsid w:val="00AC1980"/>
    <w:rsid w:val="00AC238B"/>
    <w:rsid w:val="00AC325B"/>
    <w:rsid w:val="00AC35AB"/>
    <w:rsid w:val="00AC4512"/>
    <w:rsid w:val="00AC4C49"/>
    <w:rsid w:val="00AC66F4"/>
    <w:rsid w:val="00AC6793"/>
    <w:rsid w:val="00AD1036"/>
    <w:rsid w:val="00AD1FA7"/>
    <w:rsid w:val="00AD38A9"/>
    <w:rsid w:val="00AD3A47"/>
    <w:rsid w:val="00AD3BD1"/>
    <w:rsid w:val="00AD48F2"/>
    <w:rsid w:val="00AD4C9C"/>
    <w:rsid w:val="00AD6353"/>
    <w:rsid w:val="00AD6BE3"/>
    <w:rsid w:val="00AD7895"/>
    <w:rsid w:val="00AD7C18"/>
    <w:rsid w:val="00AE049C"/>
    <w:rsid w:val="00AE1FA7"/>
    <w:rsid w:val="00AE20DA"/>
    <w:rsid w:val="00AE2A10"/>
    <w:rsid w:val="00AE2A4F"/>
    <w:rsid w:val="00AE3892"/>
    <w:rsid w:val="00AE39CC"/>
    <w:rsid w:val="00AE494F"/>
    <w:rsid w:val="00AE4FDD"/>
    <w:rsid w:val="00AE679E"/>
    <w:rsid w:val="00AF0773"/>
    <w:rsid w:val="00AF203C"/>
    <w:rsid w:val="00AF543A"/>
    <w:rsid w:val="00AF57F9"/>
    <w:rsid w:val="00AF71D8"/>
    <w:rsid w:val="00AF7B59"/>
    <w:rsid w:val="00B00B97"/>
    <w:rsid w:val="00B00BC8"/>
    <w:rsid w:val="00B014EF"/>
    <w:rsid w:val="00B02B71"/>
    <w:rsid w:val="00B04F0D"/>
    <w:rsid w:val="00B05D25"/>
    <w:rsid w:val="00B0603B"/>
    <w:rsid w:val="00B065D1"/>
    <w:rsid w:val="00B069FD"/>
    <w:rsid w:val="00B06ED5"/>
    <w:rsid w:val="00B077B8"/>
    <w:rsid w:val="00B10171"/>
    <w:rsid w:val="00B105AA"/>
    <w:rsid w:val="00B106E3"/>
    <w:rsid w:val="00B10951"/>
    <w:rsid w:val="00B12256"/>
    <w:rsid w:val="00B125B9"/>
    <w:rsid w:val="00B13579"/>
    <w:rsid w:val="00B13C60"/>
    <w:rsid w:val="00B14153"/>
    <w:rsid w:val="00B143CA"/>
    <w:rsid w:val="00B146C8"/>
    <w:rsid w:val="00B16607"/>
    <w:rsid w:val="00B17182"/>
    <w:rsid w:val="00B17A6F"/>
    <w:rsid w:val="00B2063A"/>
    <w:rsid w:val="00B20BEE"/>
    <w:rsid w:val="00B211BA"/>
    <w:rsid w:val="00B212C2"/>
    <w:rsid w:val="00B2134B"/>
    <w:rsid w:val="00B223D8"/>
    <w:rsid w:val="00B2269B"/>
    <w:rsid w:val="00B22948"/>
    <w:rsid w:val="00B22F1F"/>
    <w:rsid w:val="00B232E4"/>
    <w:rsid w:val="00B23781"/>
    <w:rsid w:val="00B23E84"/>
    <w:rsid w:val="00B24133"/>
    <w:rsid w:val="00B24668"/>
    <w:rsid w:val="00B269DD"/>
    <w:rsid w:val="00B276DF"/>
    <w:rsid w:val="00B3045D"/>
    <w:rsid w:val="00B31BC5"/>
    <w:rsid w:val="00B32B00"/>
    <w:rsid w:val="00B33ACF"/>
    <w:rsid w:val="00B33E45"/>
    <w:rsid w:val="00B33EF0"/>
    <w:rsid w:val="00B34AAD"/>
    <w:rsid w:val="00B36779"/>
    <w:rsid w:val="00B37719"/>
    <w:rsid w:val="00B37ADC"/>
    <w:rsid w:val="00B42053"/>
    <w:rsid w:val="00B4254A"/>
    <w:rsid w:val="00B432F3"/>
    <w:rsid w:val="00B439CD"/>
    <w:rsid w:val="00B44491"/>
    <w:rsid w:val="00B44E4B"/>
    <w:rsid w:val="00B45848"/>
    <w:rsid w:val="00B45EE1"/>
    <w:rsid w:val="00B46778"/>
    <w:rsid w:val="00B46FA7"/>
    <w:rsid w:val="00B476F1"/>
    <w:rsid w:val="00B50479"/>
    <w:rsid w:val="00B50CE7"/>
    <w:rsid w:val="00B50E7F"/>
    <w:rsid w:val="00B51576"/>
    <w:rsid w:val="00B522BB"/>
    <w:rsid w:val="00B52D80"/>
    <w:rsid w:val="00B52E1F"/>
    <w:rsid w:val="00B5330B"/>
    <w:rsid w:val="00B53DCC"/>
    <w:rsid w:val="00B54430"/>
    <w:rsid w:val="00B549ED"/>
    <w:rsid w:val="00B55196"/>
    <w:rsid w:val="00B55404"/>
    <w:rsid w:val="00B5594A"/>
    <w:rsid w:val="00B55DCA"/>
    <w:rsid w:val="00B56812"/>
    <w:rsid w:val="00B60444"/>
    <w:rsid w:val="00B6077A"/>
    <w:rsid w:val="00B62A48"/>
    <w:rsid w:val="00B62B23"/>
    <w:rsid w:val="00B65697"/>
    <w:rsid w:val="00B664C4"/>
    <w:rsid w:val="00B66C05"/>
    <w:rsid w:val="00B677A0"/>
    <w:rsid w:val="00B70748"/>
    <w:rsid w:val="00B7074A"/>
    <w:rsid w:val="00B70D25"/>
    <w:rsid w:val="00B72CD1"/>
    <w:rsid w:val="00B74861"/>
    <w:rsid w:val="00B7584E"/>
    <w:rsid w:val="00B804C7"/>
    <w:rsid w:val="00B81832"/>
    <w:rsid w:val="00B8204E"/>
    <w:rsid w:val="00B82325"/>
    <w:rsid w:val="00B82C97"/>
    <w:rsid w:val="00B848C1"/>
    <w:rsid w:val="00B85270"/>
    <w:rsid w:val="00B857D7"/>
    <w:rsid w:val="00B8621D"/>
    <w:rsid w:val="00B8697A"/>
    <w:rsid w:val="00B87290"/>
    <w:rsid w:val="00B87AF3"/>
    <w:rsid w:val="00B87FCC"/>
    <w:rsid w:val="00B90E3C"/>
    <w:rsid w:val="00B91A0A"/>
    <w:rsid w:val="00B921E9"/>
    <w:rsid w:val="00B93E6A"/>
    <w:rsid w:val="00B940A2"/>
    <w:rsid w:val="00B9460A"/>
    <w:rsid w:val="00B946DD"/>
    <w:rsid w:val="00B95ACD"/>
    <w:rsid w:val="00BA11BD"/>
    <w:rsid w:val="00BA15A0"/>
    <w:rsid w:val="00BA19D0"/>
    <w:rsid w:val="00BA1FC3"/>
    <w:rsid w:val="00BA22CA"/>
    <w:rsid w:val="00BA54D8"/>
    <w:rsid w:val="00BA55AA"/>
    <w:rsid w:val="00BA5BC9"/>
    <w:rsid w:val="00BA6465"/>
    <w:rsid w:val="00BA77AA"/>
    <w:rsid w:val="00BA7F83"/>
    <w:rsid w:val="00BB02DB"/>
    <w:rsid w:val="00BB07A8"/>
    <w:rsid w:val="00BB0C37"/>
    <w:rsid w:val="00BB152F"/>
    <w:rsid w:val="00BB1BEF"/>
    <w:rsid w:val="00BB320D"/>
    <w:rsid w:val="00BB4EAA"/>
    <w:rsid w:val="00BB52F3"/>
    <w:rsid w:val="00BB59C0"/>
    <w:rsid w:val="00BB5F25"/>
    <w:rsid w:val="00BB654E"/>
    <w:rsid w:val="00BB6704"/>
    <w:rsid w:val="00BB68B0"/>
    <w:rsid w:val="00BC0F47"/>
    <w:rsid w:val="00BC145C"/>
    <w:rsid w:val="00BC429E"/>
    <w:rsid w:val="00BC4796"/>
    <w:rsid w:val="00BC4C72"/>
    <w:rsid w:val="00BC4F0E"/>
    <w:rsid w:val="00BC5541"/>
    <w:rsid w:val="00BC74C3"/>
    <w:rsid w:val="00BC74D9"/>
    <w:rsid w:val="00BC787B"/>
    <w:rsid w:val="00BC7F10"/>
    <w:rsid w:val="00BD0542"/>
    <w:rsid w:val="00BD19F2"/>
    <w:rsid w:val="00BD79A2"/>
    <w:rsid w:val="00BD7E7C"/>
    <w:rsid w:val="00BE04FA"/>
    <w:rsid w:val="00BE161F"/>
    <w:rsid w:val="00BE2030"/>
    <w:rsid w:val="00BE2566"/>
    <w:rsid w:val="00BE29D1"/>
    <w:rsid w:val="00BE30DA"/>
    <w:rsid w:val="00BE5F09"/>
    <w:rsid w:val="00BE63E5"/>
    <w:rsid w:val="00BE6801"/>
    <w:rsid w:val="00BE696A"/>
    <w:rsid w:val="00BE77DE"/>
    <w:rsid w:val="00BE7ACB"/>
    <w:rsid w:val="00BF04BD"/>
    <w:rsid w:val="00BF1748"/>
    <w:rsid w:val="00BF1C90"/>
    <w:rsid w:val="00BF2226"/>
    <w:rsid w:val="00BF256E"/>
    <w:rsid w:val="00BF273C"/>
    <w:rsid w:val="00BF2F94"/>
    <w:rsid w:val="00BF389A"/>
    <w:rsid w:val="00BF5CA8"/>
    <w:rsid w:val="00BF62AF"/>
    <w:rsid w:val="00BF6DA8"/>
    <w:rsid w:val="00BF6E18"/>
    <w:rsid w:val="00BF79EE"/>
    <w:rsid w:val="00C01373"/>
    <w:rsid w:val="00C01BA7"/>
    <w:rsid w:val="00C04AE4"/>
    <w:rsid w:val="00C05EBB"/>
    <w:rsid w:val="00C064AB"/>
    <w:rsid w:val="00C0749D"/>
    <w:rsid w:val="00C07B22"/>
    <w:rsid w:val="00C120A8"/>
    <w:rsid w:val="00C12FC1"/>
    <w:rsid w:val="00C130B2"/>
    <w:rsid w:val="00C13C52"/>
    <w:rsid w:val="00C13DA6"/>
    <w:rsid w:val="00C15D73"/>
    <w:rsid w:val="00C17322"/>
    <w:rsid w:val="00C17A44"/>
    <w:rsid w:val="00C20AF1"/>
    <w:rsid w:val="00C2120A"/>
    <w:rsid w:val="00C21293"/>
    <w:rsid w:val="00C21B28"/>
    <w:rsid w:val="00C236DA"/>
    <w:rsid w:val="00C23791"/>
    <w:rsid w:val="00C23B68"/>
    <w:rsid w:val="00C243E0"/>
    <w:rsid w:val="00C27EFB"/>
    <w:rsid w:val="00C27F80"/>
    <w:rsid w:val="00C3180C"/>
    <w:rsid w:val="00C328FD"/>
    <w:rsid w:val="00C32BC8"/>
    <w:rsid w:val="00C33B59"/>
    <w:rsid w:val="00C33B98"/>
    <w:rsid w:val="00C33C1E"/>
    <w:rsid w:val="00C34DA6"/>
    <w:rsid w:val="00C36026"/>
    <w:rsid w:val="00C36F23"/>
    <w:rsid w:val="00C37523"/>
    <w:rsid w:val="00C377CA"/>
    <w:rsid w:val="00C37D42"/>
    <w:rsid w:val="00C40018"/>
    <w:rsid w:val="00C40388"/>
    <w:rsid w:val="00C403D5"/>
    <w:rsid w:val="00C40E2C"/>
    <w:rsid w:val="00C41B17"/>
    <w:rsid w:val="00C4379A"/>
    <w:rsid w:val="00C4472A"/>
    <w:rsid w:val="00C44A66"/>
    <w:rsid w:val="00C45669"/>
    <w:rsid w:val="00C45688"/>
    <w:rsid w:val="00C46A4F"/>
    <w:rsid w:val="00C478DC"/>
    <w:rsid w:val="00C506D0"/>
    <w:rsid w:val="00C50939"/>
    <w:rsid w:val="00C51F54"/>
    <w:rsid w:val="00C524A5"/>
    <w:rsid w:val="00C5360D"/>
    <w:rsid w:val="00C56BAB"/>
    <w:rsid w:val="00C573EF"/>
    <w:rsid w:val="00C60110"/>
    <w:rsid w:val="00C61B49"/>
    <w:rsid w:val="00C630B8"/>
    <w:rsid w:val="00C63D64"/>
    <w:rsid w:val="00C64616"/>
    <w:rsid w:val="00C651A0"/>
    <w:rsid w:val="00C65680"/>
    <w:rsid w:val="00C65A65"/>
    <w:rsid w:val="00C705F2"/>
    <w:rsid w:val="00C7302A"/>
    <w:rsid w:val="00C731FF"/>
    <w:rsid w:val="00C7393B"/>
    <w:rsid w:val="00C74897"/>
    <w:rsid w:val="00C74C45"/>
    <w:rsid w:val="00C758C4"/>
    <w:rsid w:val="00C75FAC"/>
    <w:rsid w:val="00C7621C"/>
    <w:rsid w:val="00C7793C"/>
    <w:rsid w:val="00C80C79"/>
    <w:rsid w:val="00C80FC8"/>
    <w:rsid w:val="00C8131E"/>
    <w:rsid w:val="00C81BB6"/>
    <w:rsid w:val="00C82DFA"/>
    <w:rsid w:val="00C82F67"/>
    <w:rsid w:val="00C83369"/>
    <w:rsid w:val="00C84A3F"/>
    <w:rsid w:val="00C8662D"/>
    <w:rsid w:val="00C87B80"/>
    <w:rsid w:val="00C87FF9"/>
    <w:rsid w:val="00C9058A"/>
    <w:rsid w:val="00C92117"/>
    <w:rsid w:val="00C932C6"/>
    <w:rsid w:val="00C93E78"/>
    <w:rsid w:val="00C94293"/>
    <w:rsid w:val="00C94BF1"/>
    <w:rsid w:val="00CA01A9"/>
    <w:rsid w:val="00CA02C1"/>
    <w:rsid w:val="00CA0E4E"/>
    <w:rsid w:val="00CA1106"/>
    <w:rsid w:val="00CA1D53"/>
    <w:rsid w:val="00CA1D7C"/>
    <w:rsid w:val="00CA2947"/>
    <w:rsid w:val="00CA49DC"/>
    <w:rsid w:val="00CA4D9D"/>
    <w:rsid w:val="00CA4DE2"/>
    <w:rsid w:val="00CA4EE0"/>
    <w:rsid w:val="00CB042C"/>
    <w:rsid w:val="00CB0DB8"/>
    <w:rsid w:val="00CB2ABB"/>
    <w:rsid w:val="00CB2B7E"/>
    <w:rsid w:val="00CB3825"/>
    <w:rsid w:val="00CB75D3"/>
    <w:rsid w:val="00CC089B"/>
    <w:rsid w:val="00CC256B"/>
    <w:rsid w:val="00CC4E3F"/>
    <w:rsid w:val="00CC52AF"/>
    <w:rsid w:val="00CC6194"/>
    <w:rsid w:val="00CC7A19"/>
    <w:rsid w:val="00CC7D00"/>
    <w:rsid w:val="00CD0272"/>
    <w:rsid w:val="00CD07A0"/>
    <w:rsid w:val="00CD0C0F"/>
    <w:rsid w:val="00CD0D8B"/>
    <w:rsid w:val="00CD1088"/>
    <w:rsid w:val="00CD15AD"/>
    <w:rsid w:val="00CD2135"/>
    <w:rsid w:val="00CD2A58"/>
    <w:rsid w:val="00CD3C50"/>
    <w:rsid w:val="00CD49BE"/>
    <w:rsid w:val="00CD4C02"/>
    <w:rsid w:val="00CD5139"/>
    <w:rsid w:val="00CD5BD7"/>
    <w:rsid w:val="00CD644D"/>
    <w:rsid w:val="00CD71FB"/>
    <w:rsid w:val="00CD72D4"/>
    <w:rsid w:val="00CE069E"/>
    <w:rsid w:val="00CE0E9E"/>
    <w:rsid w:val="00CE1C93"/>
    <w:rsid w:val="00CE20BA"/>
    <w:rsid w:val="00CE24FC"/>
    <w:rsid w:val="00CE288F"/>
    <w:rsid w:val="00CE2B7E"/>
    <w:rsid w:val="00CE54CE"/>
    <w:rsid w:val="00CE594E"/>
    <w:rsid w:val="00CE727C"/>
    <w:rsid w:val="00CF094F"/>
    <w:rsid w:val="00CF2B8D"/>
    <w:rsid w:val="00CF3F26"/>
    <w:rsid w:val="00CF4884"/>
    <w:rsid w:val="00CF558D"/>
    <w:rsid w:val="00CF55CD"/>
    <w:rsid w:val="00CF79DF"/>
    <w:rsid w:val="00D00109"/>
    <w:rsid w:val="00D0022E"/>
    <w:rsid w:val="00D00514"/>
    <w:rsid w:val="00D01293"/>
    <w:rsid w:val="00D017CE"/>
    <w:rsid w:val="00D03274"/>
    <w:rsid w:val="00D03B38"/>
    <w:rsid w:val="00D03DBF"/>
    <w:rsid w:val="00D03DE9"/>
    <w:rsid w:val="00D03F79"/>
    <w:rsid w:val="00D04CD2"/>
    <w:rsid w:val="00D05072"/>
    <w:rsid w:val="00D07858"/>
    <w:rsid w:val="00D103CB"/>
    <w:rsid w:val="00D107F9"/>
    <w:rsid w:val="00D110DD"/>
    <w:rsid w:val="00D1376E"/>
    <w:rsid w:val="00D1406A"/>
    <w:rsid w:val="00D14B96"/>
    <w:rsid w:val="00D17844"/>
    <w:rsid w:val="00D20407"/>
    <w:rsid w:val="00D20D0C"/>
    <w:rsid w:val="00D21F7A"/>
    <w:rsid w:val="00D22623"/>
    <w:rsid w:val="00D23599"/>
    <w:rsid w:val="00D254CD"/>
    <w:rsid w:val="00D27400"/>
    <w:rsid w:val="00D3051A"/>
    <w:rsid w:val="00D30BDF"/>
    <w:rsid w:val="00D31481"/>
    <w:rsid w:val="00D3196E"/>
    <w:rsid w:val="00D3228D"/>
    <w:rsid w:val="00D327E5"/>
    <w:rsid w:val="00D32E62"/>
    <w:rsid w:val="00D334BE"/>
    <w:rsid w:val="00D33CC6"/>
    <w:rsid w:val="00D33CCB"/>
    <w:rsid w:val="00D343F8"/>
    <w:rsid w:val="00D36B8B"/>
    <w:rsid w:val="00D413D0"/>
    <w:rsid w:val="00D4185A"/>
    <w:rsid w:val="00D42C84"/>
    <w:rsid w:val="00D430D1"/>
    <w:rsid w:val="00D4378F"/>
    <w:rsid w:val="00D4527C"/>
    <w:rsid w:val="00D461A0"/>
    <w:rsid w:val="00D46C87"/>
    <w:rsid w:val="00D479AC"/>
    <w:rsid w:val="00D47CCA"/>
    <w:rsid w:val="00D51FB3"/>
    <w:rsid w:val="00D52679"/>
    <w:rsid w:val="00D527B4"/>
    <w:rsid w:val="00D544D1"/>
    <w:rsid w:val="00D56335"/>
    <w:rsid w:val="00D566D9"/>
    <w:rsid w:val="00D569DA"/>
    <w:rsid w:val="00D56E25"/>
    <w:rsid w:val="00D577BB"/>
    <w:rsid w:val="00D578F1"/>
    <w:rsid w:val="00D5797B"/>
    <w:rsid w:val="00D57A3B"/>
    <w:rsid w:val="00D605CF"/>
    <w:rsid w:val="00D61448"/>
    <w:rsid w:val="00D6172B"/>
    <w:rsid w:val="00D62D76"/>
    <w:rsid w:val="00D6335B"/>
    <w:rsid w:val="00D63810"/>
    <w:rsid w:val="00D65566"/>
    <w:rsid w:val="00D6684B"/>
    <w:rsid w:val="00D701C3"/>
    <w:rsid w:val="00D7073D"/>
    <w:rsid w:val="00D72D0A"/>
    <w:rsid w:val="00D73126"/>
    <w:rsid w:val="00D7331C"/>
    <w:rsid w:val="00D7389B"/>
    <w:rsid w:val="00D73BE9"/>
    <w:rsid w:val="00D74463"/>
    <w:rsid w:val="00D744F2"/>
    <w:rsid w:val="00D7546A"/>
    <w:rsid w:val="00D75A42"/>
    <w:rsid w:val="00D75DDB"/>
    <w:rsid w:val="00D76E08"/>
    <w:rsid w:val="00D7747F"/>
    <w:rsid w:val="00D77EC1"/>
    <w:rsid w:val="00D77FE0"/>
    <w:rsid w:val="00D80318"/>
    <w:rsid w:val="00D81C16"/>
    <w:rsid w:val="00D81F78"/>
    <w:rsid w:val="00D826DF"/>
    <w:rsid w:val="00D82AB4"/>
    <w:rsid w:val="00D83A43"/>
    <w:rsid w:val="00D84FDB"/>
    <w:rsid w:val="00D84FF4"/>
    <w:rsid w:val="00D874E0"/>
    <w:rsid w:val="00D91A96"/>
    <w:rsid w:val="00D92494"/>
    <w:rsid w:val="00D947B0"/>
    <w:rsid w:val="00D95ED6"/>
    <w:rsid w:val="00D97933"/>
    <w:rsid w:val="00DA0CD9"/>
    <w:rsid w:val="00DA31A3"/>
    <w:rsid w:val="00DA4B94"/>
    <w:rsid w:val="00DA4BF5"/>
    <w:rsid w:val="00DA4EBC"/>
    <w:rsid w:val="00DA5B82"/>
    <w:rsid w:val="00DA5D19"/>
    <w:rsid w:val="00DA6AB9"/>
    <w:rsid w:val="00DA7779"/>
    <w:rsid w:val="00DA7AE3"/>
    <w:rsid w:val="00DB01A4"/>
    <w:rsid w:val="00DB064F"/>
    <w:rsid w:val="00DB0AC9"/>
    <w:rsid w:val="00DB22B9"/>
    <w:rsid w:val="00DB3AB1"/>
    <w:rsid w:val="00DB469A"/>
    <w:rsid w:val="00DB4A92"/>
    <w:rsid w:val="00DB531C"/>
    <w:rsid w:val="00DB629B"/>
    <w:rsid w:val="00DB63CB"/>
    <w:rsid w:val="00DB765A"/>
    <w:rsid w:val="00DC1491"/>
    <w:rsid w:val="00DC4016"/>
    <w:rsid w:val="00DC4161"/>
    <w:rsid w:val="00DC458B"/>
    <w:rsid w:val="00DC509D"/>
    <w:rsid w:val="00DC52DA"/>
    <w:rsid w:val="00DC5AD6"/>
    <w:rsid w:val="00DC64D3"/>
    <w:rsid w:val="00DC6790"/>
    <w:rsid w:val="00DC74F2"/>
    <w:rsid w:val="00DC75E2"/>
    <w:rsid w:val="00DD1094"/>
    <w:rsid w:val="00DD1CF4"/>
    <w:rsid w:val="00DD27A5"/>
    <w:rsid w:val="00DD365B"/>
    <w:rsid w:val="00DD4430"/>
    <w:rsid w:val="00DD49C2"/>
    <w:rsid w:val="00DD5FC0"/>
    <w:rsid w:val="00DD6E0F"/>
    <w:rsid w:val="00DD6F69"/>
    <w:rsid w:val="00DD720D"/>
    <w:rsid w:val="00DD7438"/>
    <w:rsid w:val="00DD7B7E"/>
    <w:rsid w:val="00DE0EAE"/>
    <w:rsid w:val="00DE1766"/>
    <w:rsid w:val="00DE3B76"/>
    <w:rsid w:val="00DE4566"/>
    <w:rsid w:val="00DE469E"/>
    <w:rsid w:val="00DE4814"/>
    <w:rsid w:val="00DE4E86"/>
    <w:rsid w:val="00DE5BEF"/>
    <w:rsid w:val="00DE5D29"/>
    <w:rsid w:val="00DE5DB3"/>
    <w:rsid w:val="00DE720D"/>
    <w:rsid w:val="00DE75B3"/>
    <w:rsid w:val="00DE7724"/>
    <w:rsid w:val="00DE79FB"/>
    <w:rsid w:val="00DF4720"/>
    <w:rsid w:val="00DF49EE"/>
    <w:rsid w:val="00DF4D12"/>
    <w:rsid w:val="00DF6CB3"/>
    <w:rsid w:val="00DF6F65"/>
    <w:rsid w:val="00DF7263"/>
    <w:rsid w:val="00E00879"/>
    <w:rsid w:val="00E00A95"/>
    <w:rsid w:val="00E00C5E"/>
    <w:rsid w:val="00E022AC"/>
    <w:rsid w:val="00E03449"/>
    <w:rsid w:val="00E03691"/>
    <w:rsid w:val="00E038C6"/>
    <w:rsid w:val="00E0470C"/>
    <w:rsid w:val="00E04DBF"/>
    <w:rsid w:val="00E053A4"/>
    <w:rsid w:val="00E05557"/>
    <w:rsid w:val="00E06CDB"/>
    <w:rsid w:val="00E0763C"/>
    <w:rsid w:val="00E111C0"/>
    <w:rsid w:val="00E1121B"/>
    <w:rsid w:val="00E11321"/>
    <w:rsid w:val="00E11E27"/>
    <w:rsid w:val="00E1251D"/>
    <w:rsid w:val="00E128E8"/>
    <w:rsid w:val="00E12BEB"/>
    <w:rsid w:val="00E13C4C"/>
    <w:rsid w:val="00E13F36"/>
    <w:rsid w:val="00E148B1"/>
    <w:rsid w:val="00E149CF"/>
    <w:rsid w:val="00E16AE6"/>
    <w:rsid w:val="00E171A4"/>
    <w:rsid w:val="00E17D4C"/>
    <w:rsid w:val="00E200D0"/>
    <w:rsid w:val="00E207AB"/>
    <w:rsid w:val="00E220AC"/>
    <w:rsid w:val="00E23394"/>
    <w:rsid w:val="00E23BE8"/>
    <w:rsid w:val="00E23CA9"/>
    <w:rsid w:val="00E23CC0"/>
    <w:rsid w:val="00E2470C"/>
    <w:rsid w:val="00E248B7"/>
    <w:rsid w:val="00E252BC"/>
    <w:rsid w:val="00E27A50"/>
    <w:rsid w:val="00E32426"/>
    <w:rsid w:val="00E3251C"/>
    <w:rsid w:val="00E33279"/>
    <w:rsid w:val="00E33D1F"/>
    <w:rsid w:val="00E33F5D"/>
    <w:rsid w:val="00E34B90"/>
    <w:rsid w:val="00E34B92"/>
    <w:rsid w:val="00E35A5F"/>
    <w:rsid w:val="00E35B36"/>
    <w:rsid w:val="00E35D78"/>
    <w:rsid w:val="00E35FCC"/>
    <w:rsid w:val="00E37513"/>
    <w:rsid w:val="00E37DE6"/>
    <w:rsid w:val="00E40F19"/>
    <w:rsid w:val="00E4167C"/>
    <w:rsid w:val="00E4253B"/>
    <w:rsid w:val="00E428EC"/>
    <w:rsid w:val="00E43214"/>
    <w:rsid w:val="00E436A5"/>
    <w:rsid w:val="00E43B46"/>
    <w:rsid w:val="00E43BE7"/>
    <w:rsid w:val="00E449C2"/>
    <w:rsid w:val="00E462F4"/>
    <w:rsid w:val="00E463A3"/>
    <w:rsid w:val="00E4798D"/>
    <w:rsid w:val="00E5007B"/>
    <w:rsid w:val="00E503C2"/>
    <w:rsid w:val="00E51E21"/>
    <w:rsid w:val="00E5277D"/>
    <w:rsid w:val="00E531F5"/>
    <w:rsid w:val="00E53619"/>
    <w:rsid w:val="00E55415"/>
    <w:rsid w:val="00E55AEA"/>
    <w:rsid w:val="00E55B28"/>
    <w:rsid w:val="00E5621B"/>
    <w:rsid w:val="00E56726"/>
    <w:rsid w:val="00E5697A"/>
    <w:rsid w:val="00E56E7C"/>
    <w:rsid w:val="00E57632"/>
    <w:rsid w:val="00E57A89"/>
    <w:rsid w:val="00E60250"/>
    <w:rsid w:val="00E62A6F"/>
    <w:rsid w:val="00E635F5"/>
    <w:rsid w:val="00E63ABD"/>
    <w:rsid w:val="00E63E9F"/>
    <w:rsid w:val="00E64B21"/>
    <w:rsid w:val="00E657E4"/>
    <w:rsid w:val="00E6631C"/>
    <w:rsid w:val="00E66AC8"/>
    <w:rsid w:val="00E67974"/>
    <w:rsid w:val="00E71944"/>
    <w:rsid w:val="00E71EDA"/>
    <w:rsid w:val="00E75782"/>
    <w:rsid w:val="00E767D1"/>
    <w:rsid w:val="00E76E64"/>
    <w:rsid w:val="00E76EA6"/>
    <w:rsid w:val="00E7732C"/>
    <w:rsid w:val="00E8113E"/>
    <w:rsid w:val="00E8151B"/>
    <w:rsid w:val="00E81520"/>
    <w:rsid w:val="00E81F34"/>
    <w:rsid w:val="00E82795"/>
    <w:rsid w:val="00E84479"/>
    <w:rsid w:val="00E855D0"/>
    <w:rsid w:val="00E86386"/>
    <w:rsid w:val="00E86431"/>
    <w:rsid w:val="00E86D09"/>
    <w:rsid w:val="00E87DA1"/>
    <w:rsid w:val="00E87ECE"/>
    <w:rsid w:val="00E93948"/>
    <w:rsid w:val="00E9488B"/>
    <w:rsid w:val="00E95641"/>
    <w:rsid w:val="00E957EE"/>
    <w:rsid w:val="00EA0B86"/>
    <w:rsid w:val="00EA3FBD"/>
    <w:rsid w:val="00EA4ACA"/>
    <w:rsid w:val="00EA599C"/>
    <w:rsid w:val="00EA6693"/>
    <w:rsid w:val="00EA6916"/>
    <w:rsid w:val="00EA75B2"/>
    <w:rsid w:val="00EA76CB"/>
    <w:rsid w:val="00EB01BF"/>
    <w:rsid w:val="00EB06BE"/>
    <w:rsid w:val="00EB0A3E"/>
    <w:rsid w:val="00EB0FAE"/>
    <w:rsid w:val="00EB2196"/>
    <w:rsid w:val="00EB2834"/>
    <w:rsid w:val="00EB389F"/>
    <w:rsid w:val="00EB3ED6"/>
    <w:rsid w:val="00EB446D"/>
    <w:rsid w:val="00EB4E6E"/>
    <w:rsid w:val="00EB64C7"/>
    <w:rsid w:val="00EB7239"/>
    <w:rsid w:val="00EB7499"/>
    <w:rsid w:val="00EC0CCC"/>
    <w:rsid w:val="00EC134E"/>
    <w:rsid w:val="00EC21D2"/>
    <w:rsid w:val="00EC284E"/>
    <w:rsid w:val="00EC3393"/>
    <w:rsid w:val="00EC3529"/>
    <w:rsid w:val="00EC498B"/>
    <w:rsid w:val="00EC5E6B"/>
    <w:rsid w:val="00EC5EC6"/>
    <w:rsid w:val="00EC5ECD"/>
    <w:rsid w:val="00EC61E2"/>
    <w:rsid w:val="00EC68A9"/>
    <w:rsid w:val="00EC6E12"/>
    <w:rsid w:val="00EC7366"/>
    <w:rsid w:val="00EC7391"/>
    <w:rsid w:val="00ED00A2"/>
    <w:rsid w:val="00ED0487"/>
    <w:rsid w:val="00ED089D"/>
    <w:rsid w:val="00ED09FB"/>
    <w:rsid w:val="00ED1002"/>
    <w:rsid w:val="00ED2867"/>
    <w:rsid w:val="00ED2974"/>
    <w:rsid w:val="00ED3AAC"/>
    <w:rsid w:val="00ED3D5E"/>
    <w:rsid w:val="00ED3EF0"/>
    <w:rsid w:val="00ED4847"/>
    <w:rsid w:val="00ED5D29"/>
    <w:rsid w:val="00ED63EA"/>
    <w:rsid w:val="00ED6500"/>
    <w:rsid w:val="00ED7A30"/>
    <w:rsid w:val="00EE0D93"/>
    <w:rsid w:val="00EE1058"/>
    <w:rsid w:val="00EE140F"/>
    <w:rsid w:val="00EE21BF"/>
    <w:rsid w:val="00EE299E"/>
    <w:rsid w:val="00EE4053"/>
    <w:rsid w:val="00EE42C7"/>
    <w:rsid w:val="00EE46A2"/>
    <w:rsid w:val="00EE5A46"/>
    <w:rsid w:val="00EE6FAE"/>
    <w:rsid w:val="00EE7222"/>
    <w:rsid w:val="00EE7FF1"/>
    <w:rsid w:val="00EF0EC6"/>
    <w:rsid w:val="00EF1731"/>
    <w:rsid w:val="00EF2997"/>
    <w:rsid w:val="00EF4AA9"/>
    <w:rsid w:val="00EF627F"/>
    <w:rsid w:val="00EF765D"/>
    <w:rsid w:val="00F02A38"/>
    <w:rsid w:val="00F036F0"/>
    <w:rsid w:val="00F03795"/>
    <w:rsid w:val="00F037C1"/>
    <w:rsid w:val="00F03CA4"/>
    <w:rsid w:val="00F04463"/>
    <w:rsid w:val="00F046DE"/>
    <w:rsid w:val="00F04B73"/>
    <w:rsid w:val="00F05282"/>
    <w:rsid w:val="00F0560C"/>
    <w:rsid w:val="00F06238"/>
    <w:rsid w:val="00F06A23"/>
    <w:rsid w:val="00F06FE0"/>
    <w:rsid w:val="00F07182"/>
    <w:rsid w:val="00F0719D"/>
    <w:rsid w:val="00F1064F"/>
    <w:rsid w:val="00F10EC5"/>
    <w:rsid w:val="00F1105D"/>
    <w:rsid w:val="00F119C7"/>
    <w:rsid w:val="00F1266F"/>
    <w:rsid w:val="00F12678"/>
    <w:rsid w:val="00F1292C"/>
    <w:rsid w:val="00F1479A"/>
    <w:rsid w:val="00F15C75"/>
    <w:rsid w:val="00F160F3"/>
    <w:rsid w:val="00F17399"/>
    <w:rsid w:val="00F17567"/>
    <w:rsid w:val="00F20093"/>
    <w:rsid w:val="00F201CD"/>
    <w:rsid w:val="00F2022A"/>
    <w:rsid w:val="00F20A2F"/>
    <w:rsid w:val="00F20CC4"/>
    <w:rsid w:val="00F21879"/>
    <w:rsid w:val="00F21DE0"/>
    <w:rsid w:val="00F237FD"/>
    <w:rsid w:val="00F24E6F"/>
    <w:rsid w:val="00F24E75"/>
    <w:rsid w:val="00F24FC3"/>
    <w:rsid w:val="00F250E0"/>
    <w:rsid w:val="00F2522E"/>
    <w:rsid w:val="00F25336"/>
    <w:rsid w:val="00F25C49"/>
    <w:rsid w:val="00F26C82"/>
    <w:rsid w:val="00F321BF"/>
    <w:rsid w:val="00F32310"/>
    <w:rsid w:val="00F324EF"/>
    <w:rsid w:val="00F34664"/>
    <w:rsid w:val="00F3492B"/>
    <w:rsid w:val="00F35832"/>
    <w:rsid w:val="00F359C9"/>
    <w:rsid w:val="00F3739B"/>
    <w:rsid w:val="00F37BD6"/>
    <w:rsid w:val="00F37DE1"/>
    <w:rsid w:val="00F400B2"/>
    <w:rsid w:val="00F40BD0"/>
    <w:rsid w:val="00F41B17"/>
    <w:rsid w:val="00F42A96"/>
    <w:rsid w:val="00F42F52"/>
    <w:rsid w:val="00F43EC9"/>
    <w:rsid w:val="00F44C09"/>
    <w:rsid w:val="00F45DF7"/>
    <w:rsid w:val="00F503CB"/>
    <w:rsid w:val="00F505E8"/>
    <w:rsid w:val="00F517B9"/>
    <w:rsid w:val="00F524CA"/>
    <w:rsid w:val="00F52EA9"/>
    <w:rsid w:val="00F55851"/>
    <w:rsid w:val="00F55C03"/>
    <w:rsid w:val="00F56F44"/>
    <w:rsid w:val="00F57429"/>
    <w:rsid w:val="00F57842"/>
    <w:rsid w:val="00F57A1C"/>
    <w:rsid w:val="00F57B3A"/>
    <w:rsid w:val="00F57F47"/>
    <w:rsid w:val="00F60985"/>
    <w:rsid w:val="00F6674B"/>
    <w:rsid w:val="00F67303"/>
    <w:rsid w:val="00F6762B"/>
    <w:rsid w:val="00F67E7B"/>
    <w:rsid w:val="00F7106F"/>
    <w:rsid w:val="00F7279C"/>
    <w:rsid w:val="00F73143"/>
    <w:rsid w:val="00F73325"/>
    <w:rsid w:val="00F74A7E"/>
    <w:rsid w:val="00F759C8"/>
    <w:rsid w:val="00F76E76"/>
    <w:rsid w:val="00F76FC9"/>
    <w:rsid w:val="00F77D0B"/>
    <w:rsid w:val="00F8016A"/>
    <w:rsid w:val="00F80531"/>
    <w:rsid w:val="00F809D4"/>
    <w:rsid w:val="00F8155F"/>
    <w:rsid w:val="00F81933"/>
    <w:rsid w:val="00F81A6E"/>
    <w:rsid w:val="00F82AC0"/>
    <w:rsid w:val="00F84615"/>
    <w:rsid w:val="00F85934"/>
    <w:rsid w:val="00F85D8E"/>
    <w:rsid w:val="00F871C0"/>
    <w:rsid w:val="00F87739"/>
    <w:rsid w:val="00F87EEC"/>
    <w:rsid w:val="00F90909"/>
    <w:rsid w:val="00F91287"/>
    <w:rsid w:val="00F94BEF"/>
    <w:rsid w:val="00F94C21"/>
    <w:rsid w:val="00F951B6"/>
    <w:rsid w:val="00F96DC4"/>
    <w:rsid w:val="00F975BD"/>
    <w:rsid w:val="00FA287E"/>
    <w:rsid w:val="00FA3465"/>
    <w:rsid w:val="00FA3950"/>
    <w:rsid w:val="00FA42D8"/>
    <w:rsid w:val="00FA43A1"/>
    <w:rsid w:val="00FA49F4"/>
    <w:rsid w:val="00FA5114"/>
    <w:rsid w:val="00FA6FC9"/>
    <w:rsid w:val="00FA701F"/>
    <w:rsid w:val="00FB06B4"/>
    <w:rsid w:val="00FB0A91"/>
    <w:rsid w:val="00FB264E"/>
    <w:rsid w:val="00FB27F4"/>
    <w:rsid w:val="00FB2FE3"/>
    <w:rsid w:val="00FB346B"/>
    <w:rsid w:val="00FB49FE"/>
    <w:rsid w:val="00FB54D0"/>
    <w:rsid w:val="00FB593D"/>
    <w:rsid w:val="00FB59C7"/>
    <w:rsid w:val="00FB5D8D"/>
    <w:rsid w:val="00FB5EFA"/>
    <w:rsid w:val="00FB6A96"/>
    <w:rsid w:val="00FB74EC"/>
    <w:rsid w:val="00FB7FE8"/>
    <w:rsid w:val="00FC09BE"/>
    <w:rsid w:val="00FC1222"/>
    <w:rsid w:val="00FC1C33"/>
    <w:rsid w:val="00FC1D92"/>
    <w:rsid w:val="00FC2248"/>
    <w:rsid w:val="00FC2963"/>
    <w:rsid w:val="00FC31B7"/>
    <w:rsid w:val="00FC5D5B"/>
    <w:rsid w:val="00FC694E"/>
    <w:rsid w:val="00FC733C"/>
    <w:rsid w:val="00FD04C2"/>
    <w:rsid w:val="00FD089E"/>
    <w:rsid w:val="00FD0B5E"/>
    <w:rsid w:val="00FD1584"/>
    <w:rsid w:val="00FD1BAF"/>
    <w:rsid w:val="00FD2189"/>
    <w:rsid w:val="00FD25CC"/>
    <w:rsid w:val="00FD2802"/>
    <w:rsid w:val="00FD39E3"/>
    <w:rsid w:val="00FD3C42"/>
    <w:rsid w:val="00FD4839"/>
    <w:rsid w:val="00FD4E3C"/>
    <w:rsid w:val="00FD5CE5"/>
    <w:rsid w:val="00FD622B"/>
    <w:rsid w:val="00FD7439"/>
    <w:rsid w:val="00FE05CC"/>
    <w:rsid w:val="00FE1996"/>
    <w:rsid w:val="00FE22A4"/>
    <w:rsid w:val="00FE3003"/>
    <w:rsid w:val="00FE4C7E"/>
    <w:rsid w:val="00FE59E3"/>
    <w:rsid w:val="00FE5A36"/>
    <w:rsid w:val="00FE62C8"/>
    <w:rsid w:val="00FE63CE"/>
    <w:rsid w:val="00FE7D9D"/>
    <w:rsid w:val="00FF2953"/>
    <w:rsid w:val="00FF3334"/>
    <w:rsid w:val="00FF3E9F"/>
    <w:rsid w:val="00FF4AA4"/>
    <w:rsid w:val="00FF4FF4"/>
    <w:rsid w:val="00FF7872"/>
    <w:rsid w:val="00FF7E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AE10E7B8-B247-463E-AD05-EB42452A6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FCF"/>
    <w:rPr>
      <w:sz w:val="24"/>
      <w:szCs w:val="24"/>
    </w:rPr>
  </w:style>
  <w:style w:type="paragraph" w:styleId="Ttulo1">
    <w:name w:val="heading 1"/>
    <w:basedOn w:val="Normal"/>
    <w:next w:val="Normal"/>
    <w:link w:val="Ttulo1Char"/>
    <w:uiPriority w:val="99"/>
    <w:qFormat/>
    <w:rsid w:val="00EF4AA9"/>
    <w:pPr>
      <w:keepNext/>
      <w:jc w:val="center"/>
      <w:outlineLvl w:val="0"/>
    </w:pPr>
    <w:rPr>
      <w:rFonts w:ascii="Arial" w:hAnsi="Arial"/>
      <w:b/>
      <w:szCs w:val="20"/>
    </w:rPr>
  </w:style>
  <w:style w:type="paragraph" w:styleId="Ttulo2">
    <w:name w:val="heading 2"/>
    <w:basedOn w:val="Normal"/>
    <w:next w:val="Normal"/>
    <w:link w:val="Ttulo2Char"/>
    <w:uiPriority w:val="99"/>
    <w:qFormat/>
    <w:rsid w:val="00EF4AA9"/>
    <w:pPr>
      <w:keepNext/>
      <w:spacing w:before="60" w:after="60" w:line="400" w:lineRule="atLeast"/>
      <w:jc w:val="both"/>
      <w:outlineLvl w:val="1"/>
    </w:pPr>
    <w:rPr>
      <w:b/>
      <w:color w:val="000000"/>
      <w:spacing w:val="-2"/>
      <w:szCs w:val="20"/>
    </w:rPr>
  </w:style>
  <w:style w:type="paragraph" w:styleId="Ttulo3">
    <w:name w:val="heading 3"/>
    <w:basedOn w:val="Normal"/>
    <w:next w:val="Normal"/>
    <w:link w:val="Ttulo3Char"/>
    <w:uiPriority w:val="99"/>
    <w:qFormat/>
    <w:rsid w:val="00EF4AA9"/>
    <w:pPr>
      <w:keepNext/>
      <w:jc w:val="both"/>
      <w:outlineLvl w:val="2"/>
    </w:pPr>
    <w:rPr>
      <w:rFonts w:ascii="Arial" w:hAnsi="Arial"/>
      <w:b/>
      <w:sz w:val="20"/>
      <w:szCs w:val="20"/>
    </w:rPr>
  </w:style>
  <w:style w:type="paragraph" w:styleId="Ttulo4">
    <w:name w:val="heading 4"/>
    <w:basedOn w:val="Normal"/>
    <w:next w:val="Normal"/>
    <w:link w:val="Ttulo4Char"/>
    <w:uiPriority w:val="99"/>
    <w:qFormat/>
    <w:rsid w:val="00EF4AA9"/>
    <w:pPr>
      <w:keepNext/>
      <w:outlineLvl w:val="3"/>
    </w:pPr>
    <w:rPr>
      <w:rFonts w:ascii="Tahoma" w:hAnsi="Tahoma" w:cs="Tahoma"/>
      <w:bCs/>
      <w:sz w:val="20"/>
      <w:szCs w:val="22"/>
    </w:rPr>
  </w:style>
  <w:style w:type="paragraph" w:styleId="Ttulo5">
    <w:name w:val="heading 5"/>
    <w:basedOn w:val="Normal"/>
    <w:next w:val="Normal"/>
    <w:link w:val="Ttulo5Char"/>
    <w:uiPriority w:val="99"/>
    <w:qFormat/>
    <w:rsid w:val="00EF4AA9"/>
    <w:pPr>
      <w:keepNext/>
      <w:jc w:val="center"/>
      <w:outlineLvl w:val="4"/>
    </w:pPr>
    <w:rPr>
      <w:rFonts w:ascii="Arial" w:hAnsi="Arial"/>
      <w:b/>
      <w:sz w:val="20"/>
      <w:szCs w:val="20"/>
    </w:rPr>
  </w:style>
  <w:style w:type="paragraph" w:styleId="Ttulo6">
    <w:name w:val="heading 6"/>
    <w:basedOn w:val="Normal"/>
    <w:next w:val="Normal"/>
    <w:link w:val="Ttulo6Char"/>
    <w:uiPriority w:val="99"/>
    <w:qFormat/>
    <w:rsid w:val="00EF4AA9"/>
    <w:pPr>
      <w:keepNext/>
      <w:shd w:val="clear" w:color="auto" w:fill="CCCCCC"/>
      <w:jc w:val="both"/>
      <w:outlineLvl w:val="5"/>
    </w:pPr>
    <w:rPr>
      <w:rFonts w:ascii="Tahoma" w:hAnsi="Tahoma" w:cs="Tahoma"/>
      <w:b/>
      <w:sz w:val="20"/>
    </w:rPr>
  </w:style>
  <w:style w:type="paragraph" w:styleId="Ttulo7">
    <w:name w:val="heading 7"/>
    <w:basedOn w:val="Normal"/>
    <w:next w:val="Normal"/>
    <w:link w:val="Ttulo7Char"/>
    <w:uiPriority w:val="99"/>
    <w:qFormat/>
    <w:rsid w:val="00EF4AA9"/>
    <w:pPr>
      <w:keepNext/>
      <w:shd w:val="clear" w:color="auto" w:fill="B3B3B3"/>
      <w:jc w:val="both"/>
      <w:outlineLvl w:val="6"/>
    </w:pPr>
    <w:rPr>
      <w:rFonts w:ascii="Tahoma" w:hAnsi="Tahoma" w:cs="Tahoma"/>
      <w:b/>
      <w:spacing w:val="-6"/>
      <w:sz w:val="20"/>
    </w:rPr>
  </w:style>
  <w:style w:type="paragraph" w:styleId="Ttulo8">
    <w:name w:val="heading 8"/>
    <w:basedOn w:val="Normal"/>
    <w:next w:val="Normal"/>
    <w:link w:val="Ttulo8Char"/>
    <w:uiPriority w:val="99"/>
    <w:qFormat/>
    <w:rsid w:val="00EF4AA9"/>
    <w:pPr>
      <w:keepNext/>
      <w:jc w:val="center"/>
      <w:outlineLvl w:val="7"/>
    </w:pPr>
    <w:rPr>
      <w:rFonts w:ascii="Tahoma" w:hAnsi="Tahoma" w:cs="Tahoma"/>
      <w:b/>
      <w:sz w:val="22"/>
    </w:rPr>
  </w:style>
  <w:style w:type="paragraph" w:styleId="Ttulo9">
    <w:name w:val="heading 9"/>
    <w:basedOn w:val="Normal"/>
    <w:next w:val="Normal"/>
    <w:link w:val="Ttulo9Char"/>
    <w:uiPriority w:val="99"/>
    <w:qFormat/>
    <w:rsid w:val="00EF4AA9"/>
    <w:pPr>
      <w:keepNext/>
      <w:outlineLvl w:val="8"/>
    </w:pPr>
    <w:rPr>
      <w:rFonts w:ascii="Tahoma" w:hAnsi="Tahoma" w:cs="Tahoma"/>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A3263"/>
    <w:rPr>
      <w:rFonts w:ascii="Cambria" w:hAnsi="Cambria" w:cs="Times New Roman"/>
      <w:b/>
      <w:kern w:val="32"/>
      <w:sz w:val="32"/>
    </w:rPr>
  </w:style>
  <w:style w:type="character" w:customStyle="1" w:styleId="Ttulo2Char">
    <w:name w:val="Título 2 Char"/>
    <w:basedOn w:val="Fontepargpadro"/>
    <w:link w:val="Ttulo2"/>
    <w:uiPriority w:val="99"/>
    <w:semiHidden/>
    <w:locked/>
    <w:rsid w:val="002A3263"/>
    <w:rPr>
      <w:rFonts w:ascii="Cambria" w:hAnsi="Cambria" w:cs="Times New Roman"/>
      <w:b/>
      <w:i/>
      <w:sz w:val="28"/>
    </w:rPr>
  </w:style>
  <w:style w:type="character" w:customStyle="1" w:styleId="Ttulo3Char">
    <w:name w:val="Título 3 Char"/>
    <w:basedOn w:val="Fontepargpadro"/>
    <w:link w:val="Ttulo3"/>
    <w:uiPriority w:val="99"/>
    <w:locked/>
    <w:rsid w:val="00797B07"/>
    <w:rPr>
      <w:rFonts w:ascii="Arial" w:hAnsi="Arial" w:cs="Times New Roman"/>
      <w:b/>
      <w:lang w:val="pt-BR" w:eastAsia="pt-BR"/>
    </w:rPr>
  </w:style>
  <w:style w:type="character" w:customStyle="1" w:styleId="Ttulo4Char">
    <w:name w:val="Título 4 Char"/>
    <w:basedOn w:val="Fontepargpadro"/>
    <w:link w:val="Ttulo4"/>
    <w:uiPriority w:val="99"/>
    <w:semiHidden/>
    <w:locked/>
    <w:rsid w:val="002A3263"/>
    <w:rPr>
      <w:rFonts w:ascii="Calibri" w:hAnsi="Calibri" w:cs="Times New Roman"/>
      <w:b/>
      <w:sz w:val="28"/>
    </w:rPr>
  </w:style>
  <w:style w:type="character" w:customStyle="1" w:styleId="Ttulo5Char">
    <w:name w:val="Título 5 Char"/>
    <w:basedOn w:val="Fontepargpadro"/>
    <w:link w:val="Ttulo5"/>
    <w:uiPriority w:val="99"/>
    <w:semiHidden/>
    <w:locked/>
    <w:rsid w:val="002A3263"/>
    <w:rPr>
      <w:rFonts w:ascii="Calibri" w:hAnsi="Calibri" w:cs="Times New Roman"/>
      <w:b/>
      <w:i/>
      <w:sz w:val="26"/>
    </w:rPr>
  </w:style>
  <w:style w:type="character" w:customStyle="1" w:styleId="Ttulo6Char">
    <w:name w:val="Título 6 Char"/>
    <w:basedOn w:val="Fontepargpadro"/>
    <w:link w:val="Ttulo6"/>
    <w:uiPriority w:val="99"/>
    <w:semiHidden/>
    <w:locked/>
    <w:rsid w:val="002A3263"/>
    <w:rPr>
      <w:rFonts w:ascii="Calibri" w:hAnsi="Calibri" w:cs="Times New Roman"/>
      <w:b/>
    </w:rPr>
  </w:style>
  <w:style w:type="character" w:customStyle="1" w:styleId="Ttulo7Char">
    <w:name w:val="Título 7 Char"/>
    <w:basedOn w:val="Fontepargpadro"/>
    <w:link w:val="Ttulo7"/>
    <w:uiPriority w:val="99"/>
    <w:semiHidden/>
    <w:locked/>
    <w:rsid w:val="002A3263"/>
    <w:rPr>
      <w:rFonts w:ascii="Calibri" w:hAnsi="Calibri" w:cs="Times New Roman"/>
      <w:sz w:val="24"/>
    </w:rPr>
  </w:style>
  <w:style w:type="character" w:customStyle="1" w:styleId="Ttulo8Char">
    <w:name w:val="Título 8 Char"/>
    <w:basedOn w:val="Fontepargpadro"/>
    <w:link w:val="Ttulo8"/>
    <w:uiPriority w:val="99"/>
    <w:semiHidden/>
    <w:locked/>
    <w:rsid w:val="002A3263"/>
    <w:rPr>
      <w:rFonts w:ascii="Calibri" w:hAnsi="Calibri" w:cs="Times New Roman"/>
      <w:i/>
      <w:sz w:val="24"/>
    </w:rPr>
  </w:style>
  <w:style w:type="character" w:customStyle="1" w:styleId="Ttulo9Char">
    <w:name w:val="Título 9 Char"/>
    <w:basedOn w:val="Fontepargpadro"/>
    <w:link w:val="Ttulo9"/>
    <w:uiPriority w:val="99"/>
    <w:semiHidden/>
    <w:locked/>
    <w:rsid w:val="002A3263"/>
    <w:rPr>
      <w:rFonts w:ascii="Cambria" w:hAnsi="Cambria" w:cs="Times New Roman"/>
    </w:rPr>
  </w:style>
  <w:style w:type="paragraph" w:styleId="Ttulo">
    <w:name w:val="Title"/>
    <w:basedOn w:val="Normal"/>
    <w:link w:val="TtuloChar"/>
    <w:uiPriority w:val="99"/>
    <w:qFormat/>
    <w:rsid w:val="00EF4AA9"/>
    <w:pPr>
      <w:jc w:val="center"/>
    </w:pPr>
    <w:rPr>
      <w:rFonts w:ascii="Arial" w:hAnsi="Arial"/>
      <w:szCs w:val="20"/>
    </w:rPr>
  </w:style>
  <w:style w:type="character" w:customStyle="1" w:styleId="TtuloChar">
    <w:name w:val="Título Char"/>
    <w:basedOn w:val="Fontepargpadro"/>
    <w:link w:val="Ttulo"/>
    <w:uiPriority w:val="99"/>
    <w:locked/>
    <w:rsid w:val="002A3263"/>
    <w:rPr>
      <w:rFonts w:ascii="Cambria" w:hAnsi="Cambria" w:cs="Times New Roman"/>
      <w:b/>
      <w:kern w:val="28"/>
      <w:sz w:val="32"/>
    </w:rPr>
  </w:style>
  <w:style w:type="paragraph" w:styleId="Subttulo">
    <w:name w:val="Subtitle"/>
    <w:basedOn w:val="Normal"/>
    <w:link w:val="SubttuloChar"/>
    <w:uiPriority w:val="99"/>
    <w:qFormat/>
    <w:rsid w:val="00EF4AA9"/>
    <w:pPr>
      <w:jc w:val="center"/>
    </w:pPr>
    <w:rPr>
      <w:rFonts w:ascii="Arial" w:hAnsi="Arial"/>
      <w:b/>
      <w:color w:val="000000"/>
    </w:rPr>
  </w:style>
  <w:style w:type="character" w:customStyle="1" w:styleId="SubttuloChar">
    <w:name w:val="Subtítulo Char"/>
    <w:basedOn w:val="Fontepargpadro"/>
    <w:link w:val="Subttulo"/>
    <w:uiPriority w:val="99"/>
    <w:locked/>
    <w:rsid w:val="002A3263"/>
    <w:rPr>
      <w:rFonts w:ascii="Cambria" w:hAnsi="Cambria" w:cs="Times New Roman"/>
      <w:sz w:val="24"/>
    </w:rPr>
  </w:style>
  <w:style w:type="paragraph" w:styleId="Cabealho">
    <w:name w:val="header"/>
    <w:basedOn w:val="Normal"/>
    <w:link w:val="CabealhoChar"/>
    <w:uiPriority w:val="99"/>
    <w:rsid w:val="00EF4AA9"/>
    <w:pPr>
      <w:tabs>
        <w:tab w:val="center" w:pos="4419"/>
        <w:tab w:val="right" w:pos="8838"/>
      </w:tabs>
    </w:pPr>
  </w:style>
  <w:style w:type="character" w:customStyle="1" w:styleId="CabealhoChar">
    <w:name w:val="Cabeçalho Char"/>
    <w:basedOn w:val="Fontepargpadro"/>
    <w:link w:val="Cabealho"/>
    <w:uiPriority w:val="99"/>
    <w:semiHidden/>
    <w:locked/>
    <w:rsid w:val="002A3263"/>
    <w:rPr>
      <w:rFonts w:cs="Times New Roman"/>
      <w:sz w:val="24"/>
    </w:rPr>
  </w:style>
  <w:style w:type="paragraph" w:customStyle="1" w:styleId="WW-Corpodetexto2">
    <w:name w:val="WW-Corpo de texto 2"/>
    <w:basedOn w:val="Normal"/>
    <w:uiPriority w:val="99"/>
    <w:rsid w:val="00EF4AA9"/>
    <w:pPr>
      <w:jc w:val="both"/>
    </w:pPr>
    <w:rPr>
      <w:sz w:val="22"/>
      <w:szCs w:val="20"/>
    </w:rPr>
  </w:style>
  <w:style w:type="paragraph" w:styleId="Corpodetexto">
    <w:name w:val="Body Text"/>
    <w:basedOn w:val="Normal"/>
    <w:link w:val="CorpodetextoChar"/>
    <w:uiPriority w:val="99"/>
    <w:rsid w:val="00EF4AA9"/>
    <w:pPr>
      <w:jc w:val="both"/>
    </w:pPr>
    <w:rPr>
      <w:rFonts w:ascii="Arial" w:hAnsi="Arial"/>
      <w:szCs w:val="20"/>
    </w:rPr>
  </w:style>
  <w:style w:type="character" w:customStyle="1" w:styleId="CorpodetextoChar">
    <w:name w:val="Corpo de texto Char"/>
    <w:basedOn w:val="Fontepargpadro"/>
    <w:link w:val="Corpodetexto"/>
    <w:uiPriority w:val="99"/>
    <w:semiHidden/>
    <w:locked/>
    <w:rsid w:val="002A3263"/>
    <w:rPr>
      <w:rFonts w:cs="Times New Roman"/>
      <w:sz w:val="24"/>
    </w:rPr>
  </w:style>
  <w:style w:type="paragraph" w:styleId="Corpodetexto2">
    <w:name w:val="Body Text 2"/>
    <w:basedOn w:val="Normal"/>
    <w:link w:val="Corpodetexto2Char"/>
    <w:uiPriority w:val="99"/>
    <w:rsid w:val="00EF4AA9"/>
    <w:pPr>
      <w:jc w:val="both"/>
    </w:pPr>
    <w:rPr>
      <w:rFonts w:ascii="Arial" w:hAnsi="Arial"/>
      <w:sz w:val="20"/>
      <w:szCs w:val="20"/>
    </w:rPr>
  </w:style>
  <w:style w:type="character" w:customStyle="1" w:styleId="Corpodetexto2Char">
    <w:name w:val="Corpo de texto 2 Char"/>
    <w:basedOn w:val="Fontepargpadro"/>
    <w:link w:val="Corpodetexto2"/>
    <w:uiPriority w:val="99"/>
    <w:locked/>
    <w:rsid w:val="002A3263"/>
    <w:rPr>
      <w:rFonts w:cs="Times New Roman"/>
      <w:sz w:val="24"/>
    </w:rPr>
  </w:style>
  <w:style w:type="paragraph" w:styleId="Recuodecorpodetexto">
    <w:name w:val="Body Text Indent"/>
    <w:basedOn w:val="Normal"/>
    <w:link w:val="RecuodecorpodetextoChar"/>
    <w:uiPriority w:val="99"/>
    <w:rsid w:val="00EF4AA9"/>
    <w:pPr>
      <w:ind w:firstLine="360"/>
      <w:jc w:val="both"/>
    </w:pPr>
    <w:rPr>
      <w:rFonts w:ascii="Arial" w:hAnsi="Arial" w:cs="Arial"/>
      <w:color w:val="000000"/>
      <w:sz w:val="20"/>
    </w:rPr>
  </w:style>
  <w:style w:type="character" w:customStyle="1" w:styleId="RecuodecorpodetextoChar">
    <w:name w:val="Recuo de corpo de texto Char"/>
    <w:basedOn w:val="Fontepargpadro"/>
    <w:link w:val="Recuodecorpodetexto"/>
    <w:uiPriority w:val="99"/>
    <w:semiHidden/>
    <w:locked/>
    <w:rsid w:val="002A3263"/>
    <w:rPr>
      <w:rFonts w:cs="Times New Roman"/>
      <w:sz w:val="24"/>
    </w:rPr>
  </w:style>
  <w:style w:type="paragraph" w:styleId="Corpodetexto3">
    <w:name w:val="Body Text 3"/>
    <w:basedOn w:val="Normal"/>
    <w:link w:val="Corpodetexto3Char"/>
    <w:uiPriority w:val="99"/>
    <w:rsid w:val="00EF4AA9"/>
    <w:pPr>
      <w:tabs>
        <w:tab w:val="left" w:pos="450"/>
      </w:tabs>
      <w:jc w:val="both"/>
    </w:pPr>
    <w:rPr>
      <w:rFonts w:ascii="Arial" w:hAnsi="Arial"/>
      <w:color w:val="000000"/>
      <w:sz w:val="20"/>
      <w:szCs w:val="20"/>
    </w:rPr>
  </w:style>
  <w:style w:type="character" w:customStyle="1" w:styleId="Corpodetexto3Char">
    <w:name w:val="Corpo de texto 3 Char"/>
    <w:basedOn w:val="Fontepargpadro"/>
    <w:link w:val="Corpodetexto3"/>
    <w:uiPriority w:val="99"/>
    <w:locked/>
    <w:rsid w:val="002A3263"/>
    <w:rPr>
      <w:rFonts w:cs="Times New Roman"/>
      <w:sz w:val="16"/>
    </w:rPr>
  </w:style>
  <w:style w:type="character" w:styleId="Hyperlink">
    <w:name w:val="Hyperlink"/>
    <w:basedOn w:val="Fontepargpadro"/>
    <w:uiPriority w:val="99"/>
    <w:rsid w:val="00EF4AA9"/>
    <w:rPr>
      <w:rFonts w:cs="Times New Roman"/>
      <w:color w:val="0000FF"/>
      <w:u w:val="single"/>
    </w:rPr>
  </w:style>
  <w:style w:type="paragraph" w:styleId="Rodap">
    <w:name w:val="footer"/>
    <w:basedOn w:val="Normal"/>
    <w:link w:val="RodapChar"/>
    <w:uiPriority w:val="99"/>
    <w:rsid w:val="00EF4AA9"/>
    <w:pPr>
      <w:tabs>
        <w:tab w:val="center" w:pos="4419"/>
        <w:tab w:val="right" w:pos="8838"/>
      </w:tabs>
    </w:pPr>
    <w:rPr>
      <w:sz w:val="20"/>
      <w:szCs w:val="20"/>
    </w:rPr>
  </w:style>
  <w:style w:type="character" w:customStyle="1" w:styleId="RodapChar">
    <w:name w:val="Rodapé Char"/>
    <w:basedOn w:val="Fontepargpadro"/>
    <w:link w:val="Rodap"/>
    <w:uiPriority w:val="99"/>
    <w:semiHidden/>
    <w:locked/>
    <w:rsid w:val="002A3263"/>
    <w:rPr>
      <w:rFonts w:cs="Times New Roman"/>
      <w:sz w:val="24"/>
    </w:rPr>
  </w:style>
  <w:style w:type="character" w:styleId="Nmerodepgina">
    <w:name w:val="page number"/>
    <w:basedOn w:val="Fontepargpadro"/>
    <w:uiPriority w:val="99"/>
    <w:rsid w:val="00EF4AA9"/>
    <w:rPr>
      <w:rFonts w:cs="Times New Roman"/>
    </w:rPr>
  </w:style>
  <w:style w:type="character" w:styleId="Forte">
    <w:name w:val="Strong"/>
    <w:basedOn w:val="Fontepargpadro"/>
    <w:uiPriority w:val="99"/>
    <w:qFormat/>
    <w:rsid w:val="00EF4AA9"/>
    <w:rPr>
      <w:rFonts w:cs="Times New Roman"/>
      <w:b/>
    </w:rPr>
  </w:style>
  <w:style w:type="paragraph" w:styleId="NormalWeb">
    <w:name w:val="Normal (Web)"/>
    <w:basedOn w:val="Normal"/>
    <w:uiPriority w:val="99"/>
    <w:rsid w:val="00EF4AA9"/>
    <w:pPr>
      <w:spacing w:before="100" w:beforeAutospacing="1" w:after="100" w:afterAutospacing="1"/>
    </w:pPr>
  </w:style>
  <w:style w:type="character" w:customStyle="1" w:styleId="titulo1">
    <w:name w:val="titulo1"/>
    <w:uiPriority w:val="99"/>
    <w:rsid w:val="00EF4AA9"/>
    <w:rPr>
      <w:b/>
      <w:sz w:val="21"/>
    </w:rPr>
  </w:style>
  <w:style w:type="character" w:styleId="nfase">
    <w:name w:val="Emphasis"/>
    <w:basedOn w:val="Fontepargpadro"/>
    <w:uiPriority w:val="99"/>
    <w:qFormat/>
    <w:rsid w:val="00EF4AA9"/>
    <w:rPr>
      <w:rFonts w:cs="Times New Roman"/>
      <w:i/>
    </w:rPr>
  </w:style>
  <w:style w:type="paragraph" w:styleId="Textodebalo">
    <w:name w:val="Balloon Text"/>
    <w:basedOn w:val="Normal"/>
    <w:link w:val="TextodebaloChar"/>
    <w:uiPriority w:val="99"/>
    <w:semiHidden/>
    <w:rsid w:val="007929DF"/>
    <w:rPr>
      <w:rFonts w:ascii="Tahoma" w:hAnsi="Tahoma" w:cs="Tahoma"/>
      <w:sz w:val="16"/>
      <w:szCs w:val="16"/>
    </w:rPr>
  </w:style>
  <w:style w:type="character" w:customStyle="1" w:styleId="TextodebaloChar">
    <w:name w:val="Texto de balão Char"/>
    <w:basedOn w:val="Fontepargpadro"/>
    <w:link w:val="Textodebalo"/>
    <w:uiPriority w:val="99"/>
    <w:semiHidden/>
    <w:locked/>
    <w:rsid w:val="002A3263"/>
    <w:rPr>
      <w:rFonts w:cs="Times New Roman"/>
      <w:sz w:val="2"/>
    </w:rPr>
  </w:style>
  <w:style w:type="character" w:customStyle="1" w:styleId="grame">
    <w:name w:val="grame"/>
    <w:uiPriority w:val="99"/>
    <w:rsid w:val="00D81C16"/>
  </w:style>
  <w:style w:type="table" w:styleId="Tabelacomgrade">
    <w:name w:val="Table Grid"/>
    <w:basedOn w:val="Tabelanormal"/>
    <w:uiPriority w:val="99"/>
    <w:rsid w:val="00056811"/>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Corpodetexto3">
    <w:name w:val="WW-Corpo de texto 3"/>
    <w:basedOn w:val="Normal"/>
    <w:uiPriority w:val="99"/>
    <w:rsid w:val="00673D95"/>
    <w:pPr>
      <w:widowControl w:val="0"/>
      <w:suppressAutoHyphens/>
      <w:spacing w:after="120"/>
    </w:pPr>
    <w:rPr>
      <w:sz w:val="16"/>
      <w:szCs w:val="16"/>
    </w:rPr>
  </w:style>
  <w:style w:type="paragraph" w:styleId="PargrafodaLista">
    <w:name w:val="List Paragraph"/>
    <w:basedOn w:val="Normal"/>
    <w:uiPriority w:val="99"/>
    <w:qFormat/>
    <w:rsid w:val="00673D95"/>
    <w:pPr>
      <w:ind w:left="708"/>
    </w:pPr>
  </w:style>
  <w:style w:type="paragraph" w:customStyle="1" w:styleId="WW-NormalWeb">
    <w:name w:val="WW-Normal (Web)"/>
    <w:basedOn w:val="Normal"/>
    <w:uiPriority w:val="99"/>
    <w:rsid w:val="00673D95"/>
    <w:pPr>
      <w:spacing w:before="280" w:after="280"/>
    </w:pPr>
    <w:rPr>
      <w:szCs w:val="20"/>
    </w:rPr>
  </w:style>
  <w:style w:type="paragraph" w:customStyle="1" w:styleId="WW-TextoPr-formatado11111111">
    <w:name w:val="WW-Texto Pré-formatado11111111"/>
    <w:basedOn w:val="Normal"/>
    <w:uiPriority w:val="99"/>
    <w:rsid w:val="00673D95"/>
    <w:pPr>
      <w:widowControl w:val="0"/>
      <w:suppressAutoHyphens/>
    </w:pPr>
    <w:rPr>
      <w:rFonts w:ascii="Courier New" w:hAnsi="Courier New" w:cs="Courier New"/>
      <w:sz w:val="20"/>
      <w:szCs w:val="20"/>
    </w:rPr>
  </w:style>
  <w:style w:type="paragraph" w:styleId="Recuodecorpodetexto2">
    <w:name w:val="Body Text Indent 2"/>
    <w:basedOn w:val="Normal"/>
    <w:link w:val="Recuodecorpodetexto2Char"/>
    <w:uiPriority w:val="99"/>
    <w:rsid w:val="00000B98"/>
    <w:pPr>
      <w:spacing w:after="120" w:line="480" w:lineRule="auto"/>
      <w:ind w:left="283"/>
    </w:pPr>
  </w:style>
  <w:style w:type="character" w:customStyle="1" w:styleId="Recuodecorpodetexto2Char">
    <w:name w:val="Recuo de corpo de texto 2 Char"/>
    <w:basedOn w:val="Fontepargpadro"/>
    <w:link w:val="Recuodecorpodetexto2"/>
    <w:uiPriority w:val="99"/>
    <w:semiHidden/>
    <w:locked/>
    <w:rsid w:val="002A3263"/>
    <w:rPr>
      <w:rFonts w:cs="Times New Roman"/>
      <w:sz w:val="24"/>
    </w:rPr>
  </w:style>
  <w:style w:type="paragraph" w:customStyle="1" w:styleId="ecxmsonormal">
    <w:name w:val="ecxmsonormal"/>
    <w:basedOn w:val="Normal"/>
    <w:uiPriority w:val="99"/>
    <w:rsid w:val="00373114"/>
    <w:pPr>
      <w:ind w:left="180" w:right="180"/>
    </w:pPr>
    <w:rPr>
      <w:sz w:val="20"/>
      <w:szCs w:val="20"/>
    </w:rPr>
  </w:style>
  <w:style w:type="paragraph" w:styleId="TextosemFormatao">
    <w:name w:val="Plain Text"/>
    <w:basedOn w:val="Normal"/>
    <w:link w:val="TextosemFormataoChar"/>
    <w:uiPriority w:val="99"/>
    <w:rsid w:val="00C60110"/>
    <w:pPr>
      <w:spacing w:before="100" w:beforeAutospacing="1" w:after="100" w:afterAutospacing="1"/>
    </w:pPr>
  </w:style>
  <w:style w:type="character" w:customStyle="1" w:styleId="TextosemFormataoChar">
    <w:name w:val="Texto sem Formatação Char"/>
    <w:basedOn w:val="Fontepargpadro"/>
    <w:link w:val="TextosemFormatao"/>
    <w:uiPriority w:val="99"/>
    <w:semiHidden/>
    <w:locked/>
    <w:rsid w:val="002A3263"/>
    <w:rPr>
      <w:rFonts w:ascii="Courier New" w:hAnsi="Courier New" w:cs="Times New Roman"/>
      <w:sz w:val="20"/>
    </w:rPr>
  </w:style>
  <w:style w:type="character" w:customStyle="1" w:styleId="style31">
    <w:name w:val="style31"/>
    <w:uiPriority w:val="99"/>
    <w:rsid w:val="00FD1584"/>
    <w:rPr>
      <w:sz w:val="28"/>
    </w:rPr>
  </w:style>
  <w:style w:type="character" w:customStyle="1" w:styleId="style11">
    <w:name w:val="style11"/>
    <w:uiPriority w:val="99"/>
    <w:rsid w:val="00FD1584"/>
    <w:rPr>
      <w:sz w:val="28"/>
    </w:rPr>
  </w:style>
  <w:style w:type="character" w:customStyle="1" w:styleId="EstiloDeEmail621">
    <w:name w:val="EstiloDeEmail621"/>
    <w:uiPriority w:val="99"/>
    <w:semiHidden/>
    <w:rsid w:val="003E7893"/>
    <w:rPr>
      <w:rFonts w:ascii="Arial" w:hAnsi="Arial"/>
      <w:color w:val="000080"/>
      <w:sz w:val="20"/>
    </w:rPr>
  </w:style>
  <w:style w:type="paragraph" w:styleId="Pr-formataoHTML">
    <w:name w:val="HTML Preformatted"/>
    <w:basedOn w:val="Normal"/>
    <w:link w:val="Pr-formataoHTMLChar"/>
    <w:uiPriority w:val="99"/>
    <w:rsid w:val="003C4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sz w:val="20"/>
      <w:szCs w:val="20"/>
    </w:rPr>
  </w:style>
  <w:style w:type="character" w:customStyle="1" w:styleId="Pr-formataoHTMLChar">
    <w:name w:val="Pré-formatação HTML Char"/>
    <w:basedOn w:val="Fontepargpadro"/>
    <w:link w:val="Pr-formataoHTML"/>
    <w:uiPriority w:val="99"/>
    <w:semiHidden/>
    <w:locked/>
    <w:rsid w:val="002A3263"/>
    <w:rPr>
      <w:rFonts w:ascii="Courier New" w:hAnsi="Courier New" w:cs="Times New Roman"/>
      <w:sz w:val="20"/>
    </w:rPr>
  </w:style>
  <w:style w:type="character" w:styleId="MquinadeescreverHTML">
    <w:name w:val="HTML Typewriter"/>
    <w:basedOn w:val="Fontepargpadro"/>
    <w:uiPriority w:val="99"/>
    <w:rsid w:val="003C4174"/>
    <w:rPr>
      <w:rFonts w:ascii="Courier New" w:hAnsi="Courier New" w:cs="Times New Roman"/>
      <w:sz w:val="20"/>
    </w:rPr>
  </w:style>
  <w:style w:type="character" w:styleId="Refdecomentrio">
    <w:name w:val="annotation reference"/>
    <w:basedOn w:val="Fontepargpadro"/>
    <w:uiPriority w:val="99"/>
    <w:semiHidden/>
    <w:rsid w:val="004C2874"/>
    <w:rPr>
      <w:rFonts w:cs="Times New Roman"/>
      <w:sz w:val="16"/>
    </w:rPr>
  </w:style>
  <w:style w:type="paragraph" w:styleId="Textodecomentrio">
    <w:name w:val="annotation text"/>
    <w:basedOn w:val="Normal"/>
    <w:link w:val="TextodecomentrioChar"/>
    <w:uiPriority w:val="99"/>
    <w:semiHidden/>
    <w:rsid w:val="004C2874"/>
    <w:rPr>
      <w:sz w:val="20"/>
      <w:szCs w:val="20"/>
    </w:rPr>
  </w:style>
  <w:style w:type="character" w:customStyle="1" w:styleId="TextodecomentrioChar">
    <w:name w:val="Texto de comentário Char"/>
    <w:basedOn w:val="Fontepargpadro"/>
    <w:link w:val="Textodecomentrio"/>
    <w:uiPriority w:val="99"/>
    <w:semiHidden/>
    <w:locked/>
    <w:rsid w:val="002A3263"/>
    <w:rPr>
      <w:rFonts w:cs="Times New Roman"/>
      <w:sz w:val="20"/>
    </w:rPr>
  </w:style>
  <w:style w:type="character" w:customStyle="1" w:styleId="ecxtitulo1">
    <w:name w:val="ecxtitulo1"/>
    <w:uiPriority w:val="99"/>
    <w:rsid w:val="00590330"/>
  </w:style>
  <w:style w:type="paragraph" w:styleId="Assuntodocomentrio">
    <w:name w:val="annotation subject"/>
    <w:basedOn w:val="Textodecomentrio"/>
    <w:next w:val="Textodecomentrio"/>
    <w:link w:val="AssuntodocomentrioChar"/>
    <w:uiPriority w:val="99"/>
    <w:semiHidden/>
    <w:rsid w:val="00B56812"/>
    <w:rPr>
      <w:b/>
      <w:bCs/>
    </w:rPr>
  </w:style>
  <w:style w:type="character" w:customStyle="1" w:styleId="AssuntodocomentrioChar">
    <w:name w:val="Assunto do comentário Char"/>
    <w:basedOn w:val="TextodecomentrioChar"/>
    <w:link w:val="Assuntodocomentrio"/>
    <w:uiPriority w:val="99"/>
    <w:semiHidden/>
    <w:locked/>
    <w:rsid w:val="002A3263"/>
    <w:rPr>
      <w:rFonts w:cs="Times New Roman"/>
      <w:b/>
      <w:sz w:val="20"/>
    </w:rPr>
  </w:style>
  <w:style w:type="character" w:customStyle="1" w:styleId="ecxapple-converted-space">
    <w:name w:val="ecxapple-converted-space"/>
    <w:uiPriority w:val="99"/>
    <w:rsid w:val="00D544D1"/>
  </w:style>
  <w:style w:type="character" w:customStyle="1" w:styleId="apple-converted-space">
    <w:name w:val="apple-converted-space"/>
    <w:uiPriority w:val="99"/>
    <w:rsid w:val="00D32E62"/>
  </w:style>
  <w:style w:type="paragraph" w:styleId="MapadoDocumento">
    <w:name w:val="Document Map"/>
    <w:basedOn w:val="Normal"/>
    <w:link w:val="MapadoDocumentoChar"/>
    <w:uiPriority w:val="99"/>
    <w:semiHidden/>
    <w:locked/>
    <w:rsid w:val="00386D3B"/>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semiHidden/>
    <w:locked/>
    <w:rsid w:val="00DD7B7E"/>
    <w:rPr>
      <w:rFonts w:cs="Times New Roman"/>
      <w:sz w:val="2"/>
    </w:rPr>
  </w:style>
  <w:style w:type="paragraph" w:customStyle="1" w:styleId="corpodotexto">
    <w:name w:val="corpodotexto"/>
    <w:basedOn w:val="Normal"/>
    <w:uiPriority w:val="99"/>
    <w:rsid w:val="00933F18"/>
    <w:pPr>
      <w:spacing w:before="100" w:beforeAutospacing="1" w:after="100" w:afterAutospacing="1"/>
    </w:pPr>
  </w:style>
  <w:style w:type="paragraph" w:customStyle="1" w:styleId="Default">
    <w:name w:val="Default"/>
    <w:rsid w:val="00E8151B"/>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72701">
      <w:bodyDiv w:val="1"/>
      <w:marLeft w:val="0"/>
      <w:marRight w:val="0"/>
      <w:marTop w:val="0"/>
      <w:marBottom w:val="0"/>
      <w:divBdr>
        <w:top w:val="none" w:sz="0" w:space="0" w:color="auto"/>
        <w:left w:val="none" w:sz="0" w:space="0" w:color="auto"/>
        <w:bottom w:val="none" w:sz="0" w:space="0" w:color="auto"/>
        <w:right w:val="none" w:sz="0" w:space="0" w:color="auto"/>
      </w:divBdr>
      <w:divsChild>
        <w:div w:id="1556698610">
          <w:marLeft w:val="0"/>
          <w:marRight w:val="0"/>
          <w:marTop w:val="0"/>
          <w:marBottom w:val="0"/>
          <w:divBdr>
            <w:top w:val="none" w:sz="0" w:space="0" w:color="auto"/>
            <w:left w:val="none" w:sz="0" w:space="0" w:color="auto"/>
            <w:bottom w:val="none" w:sz="0" w:space="0" w:color="auto"/>
            <w:right w:val="none" w:sz="0" w:space="0" w:color="auto"/>
          </w:divBdr>
        </w:div>
        <w:div w:id="1177648877">
          <w:marLeft w:val="0"/>
          <w:marRight w:val="0"/>
          <w:marTop w:val="0"/>
          <w:marBottom w:val="0"/>
          <w:divBdr>
            <w:top w:val="none" w:sz="0" w:space="0" w:color="auto"/>
            <w:left w:val="none" w:sz="0" w:space="0" w:color="auto"/>
            <w:bottom w:val="none" w:sz="0" w:space="0" w:color="auto"/>
            <w:right w:val="none" w:sz="0" w:space="0" w:color="auto"/>
          </w:divBdr>
        </w:div>
        <w:div w:id="127554039">
          <w:marLeft w:val="0"/>
          <w:marRight w:val="0"/>
          <w:marTop w:val="0"/>
          <w:marBottom w:val="0"/>
          <w:divBdr>
            <w:top w:val="none" w:sz="0" w:space="0" w:color="auto"/>
            <w:left w:val="none" w:sz="0" w:space="0" w:color="auto"/>
            <w:bottom w:val="none" w:sz="0" w:space="0" w:color="auto"/>
            <w:right w:val="none" w:sz="0" w:space="0" w:color="auto"/>
          </w:divBdr>
        </w:div>
        <w:div w:id="121312486">
          <w:marLeft w:val="0"/>
          <w:marRight w:val="0"/>
          <w:marTop w:val="0"/>
          <w:marBottom w:val="0"/>
          <w:divBdr>
            <w:top w:val="none" w:sz="0" w:space="0" w:color="auto"/>
            <w:left w:val="none" w:sz="0" w:space="0" w:color="auto"/>
            <w:bottom w:val="none" w:sz="0" w:space="0" w:color="auto"/>
            <w:right w:val="none" w:sz="0" w:space="0" w:color="auto"/>
          </w:divBdr>
        </w:div>
        <w:div w:id="1111244666">
          <w:marLeft w:val="0"/>
          <w:marRight w:val="0"/>
          <w:marTop w:val="0"/>
          <w:marBottom w:val="0"/>
          <w:divBdr>
            <w:top w:val="none" w:sz="0" w:space="0" w:color="auto"/>
            <w:left w:val="none" w:sz="0" w:space="0" w:color="auto"/>
            <w:bottom w:val="none" w:sz="0" w:space="0" w:color="auto"/>
            <w:right w:val="none" w:sz="0" w:space="0" w:color="auto"/>
          </w:divBdr>
        </w:div>
        <w:div w:id="888150218">
          <w:marLeft w:val="0"/>
          <w:marRight w:val="0"/>
          <w:marTop w:val="0"/>
          <w:marBottom w:val="0"/>
          <w:divBdr>
            <w:top w:val="none" w:sz="0" w:space="0" w:color="auto"/>
            <w:left w:val="none" w:sz="0" w:space="0" w:color="auto"/>
            <w:bottom w:val="none" w:sz="0" w:space="0" w:color="auto"/>
            <w:right w:val="none" w:sz="0" w:space="0" w:color="auto"/>
          </w:divBdr>
        </w:div>
        <w:div w:id="281570916">
          <w:marLeft w:val="0"/>
          <w:marRight w:val="0"/>
          <w:marTop w:val="0"/>
          <w:marBottom w:val="0"/>
          <w:divBdr>
            <w:top w:val="none" w:sz="0" w:space="0" w:color="auto"/>
            <w:left w:val="none" w:sz="0" w:space="0" w:color="auto"/>
            <w:bottom w:val="none" w:sz="0" w:space="0" w:color="auto"/>
            <w:right w:val="none" w:sz="0" w:space="0" w:color="auto"/>
          </w:divBdr>
        </w:div>
      </w:divsChild>
    </w:div>
    <w:div w:id="1002665199">
      <w:bodyDiv w:val="1"/>
      <w:marLeft w:val="0"/>
      <w:marRight w:val="0"/>
      <w:marTop w:val="0"/>
      <w:marBottom w:val="0"/>
      <w:divBdr>
        <w:top w:val="none" w:sz="0" w:space="0" w:color="auto"/>
        <w:left w:val="none" w:sz="0" w:space="0" w:color="auto"/>
        <w:bottom w:val="none" w:sz="0" w:space="0" w:color="auto"/>
        <w:right w:val="none" w:sz="0" w:space="0" w:color="auto"/>
      </w:divBdr>
    </w:div>
    <w:div w:id="1599950228">
      <w:marLeft w:val="0"/>
      <w:marRight w:val="0"/>
      <w:marTop w:val="0"/>
      <w:marBottom w:val="0"/>
      <w:divBdr>
        <w:top w:val="none" w:sz="0" w:space="0" w:color="auto"/>
        <w:left w:val="none" w:sz="0" w:space="0" w:color="auto"/>
        <w:bottom w:val="none" w:sz="0" w:space="0" w:color="auto"/>
        <w:right w:val="none" w:sz="0" w:space="0" w:color="auto"/>
      </w:divBdr>
      <w:divsChild>
        <w:div w:id="1599950296">
          <w:marLeft w:val="0"/>
          <w:marRight w:val="0"/>
          <w:marTop w:val="0"/>
          <w:marBottom w:val="0"/>
          <w:divBdr>
            <w:top w:val="none" w:sz="0" w:space="0" w:color="auto"/>
            <w:left w:val="none" w:sz="0" w:space="0" w:color="auto"/>
            <w:bottom w:val="none" w:sz="0" w:space="0" w:color="auto"/>
            <w:right w:val="none" w:sz="0" w:space="0" w:color="auto"/>
          </w:divBdr>
        </w:div>
        <w:div w:id="1599950300">
          <w:marLeft w:val="0"/>
          <w:marRight w:val="0"/>
          <w:marTop w:val="0"/>
          <w:marBottom w:val="0"/>
          <w:divBdr>
            <w:top w:val="none" w:sz="0" w:space="0" w:color="auto"/>
            <w:left w:val="none" w:sz="0" w:space="0" w:color="auto"/>
            <w:bottom w:val="none" w:sz="0" w:space="0" w:color="auto"/>
            <w:right w:val="none" w:sz="0" w:space="0" w:color="auto"/>
          </w:divBdr>
        </w:div>
        <w:div w:id="1599950302">
          <w:marLeft w:val="0"/>
          <w:marRight w:val="0"/>
          <w:marTop w:val="0"/>
          <w:marBottom w:val="0"/>
          <w:divBdr>
            <w:top w:val="none" w:sz="0" w:space="0" w:color="auto"/>
            <w:left w:val="none" w:sz="0" w:space="0" w:color="auto"/>
            <w:bottom w:val="none" w:sz="0" w:space="0" w:color="auto"/>
            <w:right w:val="none" w:sz="0" w:space="0" w:color="auto"/>
          </w:divBdr>
        </w:div>
        <w:div w:id="1599950325">
          <w:marLeft w:val="0"/>
          <w:marRight w:val="0"/>
          <w:marTop w:val="0"/>
          <w:marBottom w:val="0"/>
          <w:divBdr>
            <w:top w:val="none" w:sz="0" w:space="0" w:color="auto"/>
            <w:left w:val="none" w:sz="0" w:space="0" w:color="auto"/>
            <w:bottom w:val="none" w:sz="0" w:space="0" w:color="auto"/>
            <w:right w:val="none" w:sz="0" w:space="0" w:color="auto"/>
          </w:divBdr>
        </w:div>
        <w:div w:id="1599950340">
          <w:marLeft w:val="0"/>
          <w:marRight w:val="0"/>
          <w:marTop w:val="0"/>
          <w:marBottom w:val="0"/>
          <w:divBdr>
            <w:top w:val="none" w:sz="0" w:space="0" w:color="auto"/>
            <w:left w:val="none" w:sz="0" w:space="0" w:color="auto"/>
            <w:bottom w:val="none" w:sz="0" w:space="0" w:color="auto"/>
            <w:right w:val="none" w:sz="0" w:space="0" w:color="auto"/>
          </w:divBdr>
        </w:div>
      </w:divsChild>
    </w:div>
    <w:div w:id="1599950234">
      <w:marLeft w:val="0"/>
      <w:marRight w:val="0"/>
      <w:marTop w:val="0"/>
      <w:marBottom w:val="0"/>
      <w:divBdr>
        <w:top w:val="none" w:sz="0" w:space="0" w:color="auto"/>
        <w:left w:val="none" w:sz="0" w:space="0" w:color="auto"/>
        <w:bottom w:val="none" w:sz="0" w:space="0" w:color="auto"/>
        <w:right w:val="none" w:sz="0" w:space="0" w:color="auto"/>
      </w:divBdr>
    </w:div>
    <w:div w:id="1599950235">
      <w:marLeft w:val="0"/>
      <w:marRight w:val="0"/>
      <w:marTop w:val="0"/>
      <w:marBottom w:val="0"/>
      <w:divBdr>
        <w:top w:val="none" w:sz="0" w:space="0" w:color="auto"/>
        <w:left w:val="none" w:sz="0" w:space="0" w:color="auto"/>
        <w:bottom w:val="none" w:sz="0" w:space="0" w:color="auto"/>
        <w:right w:val="none" w:sz="0" w:space="0" w:color="auto"/>
      </w:divBdr>
      <w:divsChild>
        <w:div w:id="1599950277">
          <w:marLeft w:val="0"/>
          <w:marRight w:val="0"/>
          <w:marTop w:val="0"/>
          <w:marBottom w:val="0"/>
          <w:divBdr>
            <w:top w:val="none" w:sz="0" w:space="0" w:color="auto"/>
            <w:left w:val="none" w:sz="0" w:space="0" w:color="auto"/>
            <w:bottom w:val="none" w:sz="0" w:space="0" w:color="auto"/>
            <w:right w:val="none" w:sz="0" w:space="0" w:color="auto"/>
          </w:divBdr>
          <w:divsChild>
            <w:div w:id="1599950281">
              <w:marLeft w:val="0"/>
              <w:marRight w:val="0"/>
              <w:marTop w:val="0"/>
              <w:marBottom w:val="0"/>
              <w:divBdr>
                <w:top w:val="none" w:sz="0" w:space="0" w:color="auto"/>
                <w:left w:val="none" w:sz="0" w:space="0" w:color="auto"/>
                <w:bottom w:val="none" w:sz="0" w:space="0" w:color="auto"/>
                <w:right w:val="none" w:sz="0" w:space="0" w:color="auto"/>
              </w:divBdr>
              <w:divsChild>
                <w:div w:id="1599950268">
                  <w:marLeft w:val="0"/>
                  <w:marRight w:val="0"/>
                  <w:marTop w:val="0"/>
                  <w:marBottom w:val="0"/>
                  <w:divBdr>
                    <w:top w:val="none" w:sz="0" w:space="0" w:color="auto"/>
                    <w:left w:val="none" w:sz="0" w:space="0" w:color="auto"/>
                    <w:bottom w:val="none" w:sz="0" w:space="0" w:color="auto"/>
                    <w:right w:val="none" w:sz="0" w:space="0" w:color="auto"/>
                  </w:divBdr>
                  <w:divsChild>
                    <w:div w:id="159995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950237">
      <w:marLeft w:val="0"/>
      <w:marRight w:val="0"/>
      <w:marTop w:val="0"/>
      <w:marBottom w:val="0"/>
      <w:divBdr>
        <w:top w:val="none" w:sz="0" w:space="0" w:color="auto"/>
        <w:left w:val="none" w:sz="0" w:space="0" w:color="auto"/>
        <w:bottom w:val="none" w:sz="0" w:space="0" w:color="auto"/>
        <w:right w:val="none" w:sz="0" w:space="0" w:color="auto"/>
      </w:divBdr>
      <w:divsChild>
        <w:div w:id="1599950253">
          <w:marLeft w:val="0"/>
          <w:marRight w:val="0"/>
          <w:marTop w:val="0"/>
          <w:marBottom w:val="0"/>
          <w:divBdr>
            <w:top w:val="none" w:sz="0" w:space="0" w:color="auto"/>
            <w:left w:val="none" w:sz="0" w:space="0" w:color="auto"/>
            <w:bottom w:val="none" w:sz="0" w:space="0" w:color="auto"/>
            <w:right w:val="none" w:sz="0" w:space="0" w:color="auto"/>
          </w:divBdr>
          <w:divsChild>
            <w:div w:id="159995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950238">
      <w:marLeft w:val="0"/>
      <w:marRight w:val="0"/>
      <w:marTop w:val="0"/>
      <w:marBottom w:val="0"/>
      <w:divBdr>
        <w:top w:val="none" w:sz="0" w:space="0" w:color="auto"/>
        <w:left w:val="none" w:sz="0" w:space="0" w:color="auto"/>
        <w:bottom w:val="none" w:sz="0" w:space="0" w:color="auto"/>
        <w:right w:val="none" w:sz="0" w:space="0" w:color="auto"/>
      </w:divBdr>
    </w:div>
    <w:div w:id="1599950243">
      <w:marLeft w:val="1125"/>
      <w:marRight w:val="0"/>
      <w:marTop w:val="1500"/>
      <w:marBottom w:val="0"/>
      <w:divBdr>
        <w:top w:val="none" w:sz="0" w:space="0" w:color="auto"/>
        <w:left w:val="none" w:sz="0" w:space="0" w:color="auto"/>
        <w:bottom w:val="none" w:sz="0" w:space="0" w:color="auto"/>
        <w:right w:val="none" w:sz="0" w:space="0" w:color="auto"/>
      </w:divBdr>
      <w:divsChild>
        <w:div w:id="1599950285">
          <w:marLeft w:val="0"/>
          <w:marRight w:val="0"/>
          <w:marTop w:val="0"/>
          <w:marBottom w:val="0"/>
          <w:divBdr>
            <w:top w:val="none" w:sz="0" w:space="0" w:color="auto"/>
            <w:left w:val="none" w:sz="0" w:space="0" w:color="auto"/>
            <w:bottom w:val="none" w:sz="0" w:space="0" w:color="auto"/>
            <w:right w:val="none" w:sz="0" w:space="0" w:color="auto"/>
          </w:divBdr>
        </w:div>
      </w:divsChild>
    </w:div>
    <w:div w:id="1599950244">
      <w:marLeft w:val="1125"/>
      <w:marRight w:val="0"/>
      <w:marTop w:val="1500"/>
      <w:marBottom w:val="0"/>
      <w:divBdr>
        <w:top w:val="none" w:sz="0" w:space="0" w:color="auto"/>
        <w:left w:val="none" w:sz="0" w:space="0" w:color="auto"/>
        <w:bottom w:val="none" w:sz="0" w:space="0" w:color="auto"/>
        <w:right w:val="none" w:sz="0" w:space="0" w:color="auto"/>
      </w:divBdr>
      <w:divsChild>
        <w:div w:id="1599950258">
          <w:marLeft w:val="0"/>
          <w:marRight w:val="0"/>
          <w:marTop w:val="0"/>
          <w:marBottom w:val="0"/>
          <w:divBdr>
            <w:top w:val="none" w:sz="0" w:space="0" w:color="auto"/>
            <w:left w:val="none" w:sz="0" w:space="0" w:color="auto"/>
            <w:bottom w:val="none" w:sz="0" w:space="0" w:color="auto"/>
            <w:right w:val="none" w:sz="0" w:space="0" w:color="auto"/>
          </w:divBdr>
        </w:div>
      </w:divsChild>
    </w:div>
    <w:div w:id="1599950245">
      <w:marLeft w:val="0"/>
      <w:marRight w:val="0"/>
      <w:marTop w:val="0"/>
      <w:marBottom w:val="0"/>
      <w:divBdr>
        <w:top w:val="none" w:sz="0" w:space="0" w:color="auto"/>
        <w:left w:val="none" w:sz="0" w:space="0" w:color="auto"/>
        <w:bottom w:val="none" w:sz="0" w:space="0" w:color="auto"/>
        <w:right w:val="none" w:sz="0" w:space="0" w:color="auto"/>
      </w:divBdr>
      <w:divsChild>
        <w:div w:id="1599950236">
          <w:marLeft w:val="0"/>
          <w:marRight w:val="0"/>
          <w:marTop w:val="0"/>
          <w:marBottom w:val="0"/>
          <w:divBdr>
            <w:top w:val="none" w:sz="0" w:space="0" w:color="auto"/>
            <w:left w:val="none" w:sz="0" w:space="0" w:color="auto"/>
            <w:bottom w:val="none" w:sz="0" w:space="0" w:color="auto"/>
            <w:right w:val="none" w:sz="0" w:space="0" w:color="auto"/>
          </w:divBdr>
          <w:divsChild>
            <w:div w:id="159995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950250">
      <w:marLeft w:val="1125"/>
      <w:marRight w:val="0"/>
      <w:marTop w:val="1500"/>
      <w:marBottom w:val="0"/>
      <w:divBdr>
        <w:top w:val="none" w:sz="0" w:space="0" w:color="auto"/>
        <w:left w:val="none" w:sz="0" w:space="0" w:color="auto"/>
        <w:bottom w:val="none" w:sz="0" w:space="0" w:color="auto"/>
        <w:right w:val="none" w:sz="0" w:space="0" w:color="auto"/>
      </w:divBdr>
      <w:divsChild>
        <w:div w:id="1599950271">
          <w:marLeft w:val="0"/>
          <w:marRight w:val="0"/>
          <w:marTop w:val="0"/>
          <w:marBottom w:val="0"/>
          <w:divBdr>
            <w:top w:val="none" w:sz="0" w:space="0" w:color="auto"/>
            <w:left w:val="none" w:sz="0" w:space="0" w:color="auto"/>
            <w:bottom w:val="none" w:sz="0" w:space="0" w:color="auto"/>
            <w:right w:val="none" w:sz="0" w:space="0" w:color="auto"/>
          </w:divBdr>
        </w:div>
      </w:divsChild>
    </w:div>
    <w:div w:id="1599950251">
      <w:marLeft w:val="0"/>
      <w:marRight w:val="0"/>
      <w:marTop w:val="0"/>
      <w:marBottom w:val="0"/>
      <w:divBdr>
        <w:top w:val="none" w:sz="0" w:space="0" w:color="auto"/>
        <w:left w:val="none" w:sz="0" w:space="0" w:color="auto"/>
        <w:bottom w:val="none" w:sz="0" w:space="0" w:color="auto"/>
        <w:right w:val="none" w:sz="0" w:space="0" w:color="auto"/>
      </w:divBdr>
    </w:div>
    <w:div w:id="1599950252">
      <w:marLeft w:val="0"/>
      <w:marRight w:val="0"/>
      <w:marTop w:val="0"/>
      <w:marBottom w:val="0"/>
      <w:divBdr>
        <w:top w:val="none" w:sz="0" w:space="0" w:color="auto"/>
        <w:left w:val="none" w:sz="0" w:space="0" w:color="auto"/>
        <w:bottom w:val="none" w:sz="0" w:space="0" w:color="auto"/>
        <w:right w:val="none" w:sz="0" w:space="0" w:color="auto"/>
      </w:divBdr>
      <w:divsChild>
        <w:div w:id="1599950286">
          <w:marLeft w:val="0"/>
          <w:marRight w:val="0"/>
          <w:marTop w:val="0"/>
          <w:marBottom w:val="0"/>
          <w:divBdr>
            <w:top w:val="single" w:sz="4" w:space="0" w:color="666666"/>
            <w:left w:val="single" w:sz="4" w:space="0" w:color="666666"/>
            <w:bottom w:val="single" w:sz="4" w:space="0" w:color="666666"/>
            <w:right w:val="single" w:sz="4" w:space="0" w:color="666666"/>
          </w:divBdr>
          <w:divsChild>
            <w:div w:id="1599950279">
              <w:marLeft w:val="0"/>
              <w:marRight w:val="0"/>
              <w:marTop w:val="0"/>
              <w:marBottom w:val="0"/>
              <w:divBdr>
                <w:top w:val="none" w:sz="0" w:space="0" w:color="auto"/>
                <w:left w:val="none" w:sz="0" w:space="0" w:color="auto"/>
                <w:bottom w:val="none" w:sz="0" w:space="0" w:color="auto"/>
                <w:right w:val="none" w:sz="0" w:space="0" w:color="auto"/>
              </w:divBdr>
              <w:divsChild>
                <w:div w:id="1599950278">
                  <w:marLeft w:val="0"/>
                  <w:marRight w:val="0"/>
                  <w:marTop w:val="0"/>
                  <w:marBottom w:val="0"/>
                  <w:divBdr>
                    <w:top w:val="none" w:sz="0" w:space="0" w:color="auto"/>
                    <w:left w:val="single" w:sz="4" w:space="5" w:color="BEC9D1"/>
                    <w:bottom w:val="none" w:sz="0" w:space="0" w:color="auto"/>
                    <w:right w:val="single" w:sz="4" w:space="5" w:color="BEC9D1"/>
                  </w:divBdr>
                  <w:divsChild>
                    <w:div w:id="159995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950255">
      <w:marLeft w:val="0"/>
      <w:marRight w:val="0"/>
      <w:marTop w:val="0"/>
      <w:marBottom w:val="0"/>
      <w:divBdr>
        <w:top w:val="none" w:sz="0" w:space="0" w:color="auto"/>
        <w:left w:val="none" w:sz="0" w:space="0" w:color="auto"/>
        <w:bottom w:val="none" w:sz="0" w:space="0" w:color="auto"/>
        <w:right w:val="none" w:sz="0" w:space="0" w:color="auto"/>
      </w:divBdr>
      <w:divsChild>
        <w:div w:id="1599950270">
          <w:marLeft w:val="0"/>
          <w:marRight w:val="0"/>
          <w:marTop w:val="0"/>
          <w:marBottom w:val="0"/>
          <w:divBdr>
            <w:top w:val="none" w:sz="0" w:space="0" w:color="auto"/>
            <w:left w:val="none" w:sz="0" w:space="0" w:color="auto"/>
            <w:bottom w:val="none" w:sz="0" w:space="0" w:color="auto"/>
            <w:right w:val="none" w:sz="0" w:space="0" w:color="auto"/>
          </w:divBdr>
        </w:div>
        <w:div w:id="1599950273">
          <w:marLeft w:val="0"/>
          <w:marRight w:val="0"/>
          <w:marTop w:val="0"/>
          <w:marBottom w:val="0"/>
          <w:divBdr>
            <w:top w:val="none" w:sz="0" w:space="0" w:color="auto"/>
            <w:left w:val="none" w:sz="0" w:space="0" w:color="auto"/>
            <w:bottom w:val="none" w:sz="0" w:space="0" w:color="auto"/>
            <w:right w:val="none" w:sz="0" w:space="0" w:color="auto"/>
          </w:divBdr>
        </w:div>
        <w:div w:id="1599950290">
          <w:marLeft w:val="0"/>
          <w:marRight w:val="0"/>
          <w:marTop w:val="0"/>
          <w:marBottom w:val="0"/>
          <w:divBdr>
            <w:top w:val="none" w:sz="0" w:space="0" w:color="auto"/>
            <w:left w:val="none" w:sz="0" w:space="0" w:color="auto"/>
            <w:bottom w:val="none" w:sz="0" w:space="0" w:color="auto"/>
            <w:right w:val="none" w:sz="0" w:space="0" w:color="auto"/>
          </w:divBdr>
        </w:div>
      </w:divsChild>
    </w:div>
    <w:div w:id="1599950256">
      <w:marLeft w:val="1125"/>
      <w:marRight w:val="0"/>
      <w:marTop w:val="1500"/>
      <w:marBottom w:val="0"/>
      <w:divBdr>
        <w:top w:val="none" w:sz="0" w:space="0" w:color="auto"/>
        <w:left w:val="none" w:sz="0" w:space="0" w:color="auto"/>
        <w:bottom w:val="none" w:sz="0" w:space="0" w:color="auto"/>
        <w:right w:val="none" w:sz="0" w:space="0" w:color="auto"/>
      </w:divBdr>
      <w:divsChild>
        <w:div w:id="1599950259">
          <w:marLeft w:val="75"/>
          <w:marRight w:val="0"/>
          <w:marTop w:val="100"/>
          <w:marBottom w:val="100"/>
          <w:divBdr>
            <w:top w:val="none" w:sz="0" w:space="0" w:color="auto"/>
            <w:left w:val="single" w:sz="12" w:space="4" w:color="000000"/>
            <w:bottom w:val="none" w:sz="0" w:space="0" w:color="auto"/>
            <w:right w:val="none" w:sz="0" w:space="0" w:color="auto"/>
          </w:divBdr>
          <w:divsChild>
            <w:div w:id="15999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950261">
      <w:marLeft w:val="0"/>
      <w:marRight w:val="0"/>
      <w:marTop w:val="0"/>
      <w:marBottom w:val="0"/>
      <w:divBdr>
        <w:top w:val="none" w:sz="0" w:space="0" w:color="auto"/>
        <w:left w:val="none" w:sz="0" w:space="0" w:color="auto"/>
        <w:bottom w:val="none" w:sz="0" w:space="0" w:color="auto"/>
        <w:right w:val="none" w:sz="0" w:space="0" w:color="auto"/>
      </w:divBdr>
      <w:divsChild>
        <w:div w:id="1599950257">
          <w:marLeft w:val="0"/>
          <w:marRight w:val="0"/>
          <w:marTop w:val="0"/>
          <w:marBottom w:val="0"/>
          <w:divBdr>
            <w:top w:val="none" w:sz="0" w:space="0" w:color="auto"/>
            <w:left w:val="none" w:sz="0" w:space="0" w:color="auto"/>
            <w:bottom w:val="none" w:sz="0" w:space="0" w:color="auto"/>
            <w:right w:val="none" w:sz="0" w:space="0" w:color="auto"/>
          </w:divBdr>
        </w:div>
        <w:div w:id="1599950287">
          <w:marLeft w:val="0"/>
          <w:marRight w:val="0"/>
          <w:marTop w:val="0"/>
          <w:marBottom w:val="0"/>
          <w:divBdr>
            <w:top w:val="none" w:sz="0" w:space="0" w:color="auto"/>
            <w:left w:val="none" w:sz="0" w:space="0" w:color="auto"/>
            <w:bottom w:val="none" w:sz="0" w:space="0" w:color="auto"/>
            <w:right w:val="none" w:sz="0" w:space="0" w:color="auto"/>
          </w:divBdr>
        </w:div>
      </w:divsChild>
    </w:div>
    <w:div w:id="1599950267">
      <w:marLeft w:val="0"/>
      <w:marRight w:val="0"/>
      <w:marTop w:val="0"/>
      <w:marBottom w:val="0"/>
      <w:divBdr>
        <w:top w:val="none" w:sz="0" w:space="0" w:color="auto"/>
        <w:left w:val="none" w:sz="0" w:space="0" w:color="auto"/>
        <w:bottom w:val="none" w:sz="0" w:space="0" w:color="auto"/>
        <w:right w:val="none" w:sz="0" w:space="0" w:color="auto"/>
      </w:divBdr>
    </w:div>
    <w:div w:id="1599950269">
      <w:marLeft w:val="1125"/>
      <w:marRight w:val="0"/>
      <w:marTop w:val="1500"/>
      <w:marBottom w:val="0"/>
      <w:divBdr>
        <w:top w:val="none" w:sz="0" w:space="0" w:color="auto"/>
        <w:left w:val="none" w:sz="0" w:space="0" w:color="auto"/>
        <w:bottom w:val="none" w:sz="0" w:space="0" w:color="auto"/>
        <w:right w:val="none" w:sz="0" w:space="0" w:color="auto"/>
      </w:divBdr>
      <w:divsChild>
        <w:div w:id="1599950249">
          <w:marLeft w:val="75"/>
          <w:marRight w:val="0"/>
          <w:marTop w:val="100"/>
          <w:marBottom w:val="100"/>
          <w:divBdr>
            <w:top w:val="none" w:sz="0" w:space="0" w:color="auto"/>
            <w:left w:val="single" w:sz="12" w:space="4" w:color="000000"/>
            <w:bottom w:val="none" w:sz="0" w:space="0" w:color="auto"/>
            <w:right w:val="none" w:sz="0" w:space="0" w:color="auto"/>
          </w:divBdr>
          <w:divsChild>
            <w:div w:id="15999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950272">
      <w:marLeft w:val="0"/>
      <w:marRight w:val="0"/>
      <w:marTop w:val="0"/>
      <w:marBottom w:val="0"/>
      <w:divBdr>
        <w:top w:val="none" w:sz="0" w:space="0" w:color="auto"/>
        <w:left w:val="none" w:sz="0" w:space="0" w:color="auto"/>
        <w:bottom w:val="none" w:sz="0" w:space="0" w:color="auto"/>
        <w:right w:val="none" w:sz="0" w:space="0" w:color="auto"/>
      </w:divBdr>
      <w:divsChild>
        <w:div w:id="1599950264">
          <w:marLeft w:val="0"/>
          <w:marRight w:val="0"/>
          <w:marTop w:val="0"/>
          <w:marBottom w:val="0"/>
          <w:divBdr>
            <w:top w:val="none" w:sz="0" w:space="0" w:color="auto"/>
            <w:left w:val="none" w:sz="0" w:space="0" w:color="auto"/>
            <w:bottom w:val="none" w:sz="0" w:space="0" w:color="auto"/>
            <w:right w:val="none" w:sz="0" w:space="0" w:color="auto"/>
          </w:divBdr>
        </w:div>
      </w:divsChild>
    </w:div>
    <w:div w:id="1599950274">
      <w:marLeft w:val="0"/>
      <w:marRight w:val="0"/>
      <w:marTop w:val="0"/>
      <w:marBottom w:val="0"/>
      <w:divBdr>
        <w:top w:val="none" w:sz="0" w:space="0" w:color="auto"/>
        <w:left w:val="none" w:sz="0" w:space="0" w:color="auto"/>
        <w:bottom w:val="none" w:sz="0" w:space="0" w:color="auto"/>
        <w:right w:val="none" w:sz="0" w:space="0" w:color="auto"/>
      </w:divBdr>
    </w:div>
    <w:div w:id="1599950275">
      <w:marLeft w:val="0"/>
      <w:marRight w:val="0"/>
      <w:marTop w:val="0"/>
      <w:marBottom w:val="0"/>
      <w:divBdr>
        <w:top w:val="none" w:sz="0" w:space="0" w:color="auto"/>
        <w:left w:val="none" w:sz="0" w:space="0" w:color="auto"/>
        <w:bottom w:val="none" w:sz="0" w:space="0" w:color="auto"/>
        <w:right w:val="none" w:sz="0" w:space="0" w:color="auto"/>
      </w:divBdr>
      <w:divsChild>
        <w:div w:id="1599950241">
          <w:marLeft w:val="0"/>
          <w:marRight w:val="0"/>
          <w:marTop w:val="0"/>
          <w:marBottom w:val="0"/>
          <w:divBdr>
            <w:top w:val="single" w:sz="4" w:space="0" w:color="666666"/>
            <w:left w:val="single" w:sz="4" w:space="0" w:color="666666"/>
            <w:bottom w:val="single" w:sz="4" w:space="0" w:color="666666"/>
            <w:right w:val="single" w:sz="4" w:space="0" w:color="666666"/>
          </w:divBdr>
          <w:divsChild>
            <w:div w:id="1599950254">
              <w:marLeft w:val="0"/>
              <w:marRight w:val="0"/>
              <w:marTop w:val="0"/>
              <w:marBottom w:val="0"/>
              <w:divBdr>
                <w:top w:val="none" w:sz="0" w:space="0" w:color="auto"/>
                <w:left w:val="none" w:sz="0" w:space="0" w:color="auto"/>
                <w:bottom w:val="none" w:sz="0" w:space="0" w:color="auto"/>
                <w:right w:val="none" w:sz="0" w:space="0" w:color="auto"/>
              </w:divBdr>
              <w:divsChild>
                <w:div w:id="1599950248">
                  <w:marLeft w:val="0"/>
                  <w:marRight w:val="0"/>
                  <w:marTop w:val="0"/>
                  <w:marBottom w:val="0"/>
                  <w:divBdr>
                    <w:top w:val="none" w:sz="0" w:space="0" w:color="auto"/>
                    <w:left w:val="single" w:sz="4" w:space="5" w:color="BEC9D1"/>
                    <w:bottom w:val="none" w:sz="0" w:space="0" w:color="auto"/>
                    <w:right w:val="single" w:sz="4" w:space="5" w:color="BEC9D1"/>
                  </w:divBdr>
                  <w:divsChild>
                    <w:div w:id="159995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950276">
      <w:marLeft w:val="0"/>
      <w:marRight w:val="0"/>
      <w:marTop w:val="0"/>
      <w:marBottom w:val="0"/>
      <w:divBdr>
        <w:top w:val="none" w:sz="0" w:space="0" w:color="auto"/>
        <w:left w:val="none" w:sz="0" w:space="0" w:color="auto"/>
        <w:bottom w:val="none" w:sz="0" w:space="0" w:color="auto"/>
        <w:right w:val="none" w:sz="0" w:space="0" w:color="auto"/>
      </w:divBdr>
      <w:divsChild>
        <w:div w:id="1599950246">
          <w:marLeft w:val="75"/>
          <w:marRight w:val="720"/>
          <w:marTop w:val="100"/>
          <w:marBottom w:val="100"/>
          <w:divBdr>
            <w:top w:val="none" w:sz="0" w:space="0" w:color="auto"/>
            <w:left w:val="single" w:sz="12" w:space="4" w:color="1010FF"/>
            <w:bottom w:val="none" w:sz="0" w:space="0" w:color="auto"/>
            <w:right w:val="none" w:sz="0" w:space="0" w:color="auto"/>
          </w:divBdr>
          <w:divsChild>
            <w:div w:id="159995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950284">
      <w:marLeft w:val="0"/>
      <w:marRight w:val="0"/>
      <w:marTop w:val="0"/>
      <w:marBottom w:val="0"/>
      <w:divBdr>
        <w:top w:val="none" w:sz="0" w:space="0" w:color="auto"/>
        <w:left w:val="none" w:sz="0" w:space="0" w:color="auto"/>
        <w:bottom w:val="none" w:sz="0" w:space="0" w:color="auto"/>
        <w:right w:val="none" w:sz="0" w:space="0" w:color="auto"/>
      </w:divBdr>
      <w:divsChild>
        <w:div w:id="1599950232">
          <w:marLeft w:val="0"/>
          <w:marRight w:val="0"/>
          <w:marTop w:val="0"/>
          <w:marBottom w:val="0"/>
          <w:divBdr>
            <w:top w:val="none" w:sz="0" w:space="0" w:color="auto"/>
            <w:left w:val="none" w:sz="0" w:space="0" w:color="auto"/>
            <w:bottom w:val="none" w:sz="0" w:space="0" w:color="auto"/>
            <w:right w:val="none" w:sz="0" w:space="0" w:color="auto"/>
          </w:divBdr>
        </w:div>
        <w:div w:id="1599950239">
          <w:marLeft w:val="0"/>
          <w:marRight w:val="0"/>
          <w:marTop w:val="0"/>
          <w:marBottom w:val="0"/>
          <w:divBdr>
            <w:top w:val="none" w:sz="0" w:space="0" w:color="auto"/>
            <w:left w:val="none" w:sz="0" w:space="0" w:color="auto"/>
            <w:bottom w:val="none" w:sz="0" w:space="0" w:color="auto"/>
            <w:right w:val="none" w:sz="0" w:space="0" w:color="auto"/>
          </w:divBdr>
        </w:div>
        <w:div w:id="1599950247">
          <w:marLeft w:val="0"/>
          <w:marRight w:val="0"/>
          <w:marTop w:val="0"/>
          <w:marBottom w:val="0"/>
          <w:divBdr>
            <w:top w:val="none" w:sz="0" w:space="0" w:color="auto"/>
            <w:left w:val="none" w:sz="0" w:space="0" w:color="auto"/>
            <w:bottom w:val="none" w:sz="0" w:space="0" w:color="auto"/>
            <w:right w:val="none" w:sz="0" w:space="0" w:color="auto"/>
          </w:divBdr>
        </w:div>
        <w:div w:id="1599950265">
          <w:marLeft w:val="0"/>
          <w:marRight w:val="0"/>
          <w:marTop w:val="0"/>
          <w:marBottom w:val="0"/>
          <w:divBdr>
            <w:top w:val="none" w:sz="0" w:space="0" w:color="auto"/>
            <w:left w:val="none" w:sz="0" w:space="0" w:color="auto"/>
            <w:bottom w:val="none" w:sz="0" w:space="0" w:color="auto"/>
            <w:right w:val="none" w:sz="0" w:space="0" w:color="auto"/>
          </w:divBdr>
        </w:div>
        <w:div w:id="1599950280">
          <w:marLeft w:val="0"/>
          <w:marRight w:val="0"/>
          <w:marTop w:val="0"/>
          <w:marBottom w:val="0"/>
          <w:divBdr>
            <w:top w:val="none" w:sz="0" w:space="0" w:color="auto"/>
            <w:left w:val="none" w:sz="0" w:space="0" w:color="auto"/>
            <w:bottom w:val="none" w:sz="0" w:space="0" w:color="auto"/>
            <w:right w:val="none" w:sz="0" w:space="0" w:color="auto"/>
          </w:divBdr>
        </w:div>
        <w:div w:id="1599950282">
          <w:marLeft w:val="0"/>
          <w:marRight w:val="0"/>
          <w:marTop w:val="0"/>
          <w:marBottom w:val="0"/>
          <w:divBdr>
            <w:top w:val="none" w:sz="0" w:space="0" w:color="auto"/>
            <w:left w:val="none" w:sz="0" w:space="0" w:color="auto"/>
            <w:bottom w:val="none" w:sz="0" w:space="0" w:color="auto"/>
            <w:right w:val="none" w:sz="0" w:space="0" w:color="auto"/>
          </w:divBdr>
        </w:div>
      </w:divsChild>
    </w:div>
    <w:div w:id="1599950291">
      <w:marLeft w:val="0"/>
      <w:marRight w:val="0"/>
      <w:marTop w:val="0"/>
      <w:marBottom w:val="0"/>
      <w:divBdr>
        <w:top w:val="none" w:sz="0" w:space="0" w:color="auto"/>
        <w:left w:val="none" w:sz="0" w:space="0" w:color="auto"/>
        <w:bottom w:val="none" w:sz="0" w:space="0" w:color="auto"/>
        <w:right w:val="none" w:sz="0" w:space="0" w:color="auto"/>
      </w:divBdr>
    </w:div>
    <w:div w:id="1599950292">
      <w:marLeft w:val="0"/>
      <w:marRight w:val="0"/>
      <w:marTop w:val="0"/>
      <w:marBottom w:val="0"/>
      <w:divBdr>
        <w:top w:val="none" w:sz="0" w:space="0" w:color="auto"/>
        <w:left w:val="none" w:sz="0" w:space="0" w:color="auto"/>
        <w:bottom w:val="none" w:sz="0" w:space="0" w:color="auto"/>
        <w:right w:val="none" w:sz="0" w:space="0" w:color="auto"/>
      </w:divBdr>
      <w:divsChild>
        <w:div w:id="1599950283">
          <w:marLeft w:val="0"/>
          <w:marRight w:val="0"/>
          <w:marTop w:val="0"/>
          <w:marBottom w:val="0"/>
          <w:divBdr>
            <w:top w:val="none" w:sz="0" w:space="0" w:color="auto"/>
            <w:left w:val="none" w:sz="0" w:space="0" w:color="auto"/>
            <w:bottom w:val="none" w:sz="0" w:space="0" w:color="auto"/>
            <w:right w:val="none" w:sz="0" w:space="0" w:color="auto"/>
          </w:divBdr>
          <w:divsChild>
            <w:div w:id="159995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950293">
      <w:marLeft w:val="0"/>
      <w:marRight w:val="0"/>
      <w:marTop w:val="0"/>
      <w:marBottom w:val="0"/>
      <w:divBdr>
        <w:top w:val="none" w:sz="0" w:space="0" w:color="auto"/>
        <w:left w:val="none" w:sz="0" w:space="0" w:color="auto"/>
        <w:bottom w:val="none" w:sz="0" w:space="0" w:color="auto"/>
        <w:right w:val="none" w:sz="0" w:space="0" w:color="auto"/>
      </w:divBdr>
    </w:div>
    <w:div w:id="1599950294">
      <w:marLeft w:val="0"/>
      <w:marRight w:val="0"/>
      <w:marTop w:val="0"/>
      <w:marBottom w:val="0"/>
      <w:divBdr>
        <w:top w:val="none" w:sz="0" w:space="0" w:color="auto"/>
        <w:left w:val="none" w:sz="0" w:space="0" w:color="auto"/>
        <w:bottom w:val="none" w:sz="0" w:space="0" w:color="auto"/>
        <w:right w:val="none" w:sz="0" w:space="0" w:color="auto"/>
      </w:divBdr>
    </w:div>
    <w:div w:id="1599950307">
      <w:marLeft w:val="0"/>
      <w:marRight w:val="0"/>
      <w:marTop w:val="0"/>
      <w:marBottom w:val="0"/>
      <w:divBdr>
        <w:top w:val="none" w:sz="0" w:space="0" w:color="auto"/>
        <w:left w:val="none" w:sz="0" w:space="0" w:color="auto"/>
        <w:bottom w:val="none" w:sz="0" w:space="0" w:color="auto"/>
        <w:right w:val="none" w:sz="0" w:space="0" w:color="auto"/>
      </w:divBdr>
      <w:divsChild>
        <w:div w:id="1599950227">
          <w:marLeft w:val="0"/>
          <w:marRight w:val="0"/>
          <w:marTop w:val="0"/>
          <w:marBottom w:val="0"/>
          <w:divBdr>
            <w:top w:val="none" w:sz="0" w:space="0" w:color="auto"/>
            <w:left w:val="none" w:sz="0" w:space="0" w:color="auto"/>
            <w:bottom w:val="none" w:sz="0" w:space="0" w:color="auto"/>
            <w:right w:val="none" w:sz="0" w:space="0" w:color="auto"/>
          </w:divBdr>
        </w:div>
        <w:div w:id="1599950229">
          <w:marLeft w:val="0"/>
          <w:marRight w:val="0"/>
          <w:marTop w:val="0"/>
          <w:marBottom w:val="0"/>
          <w:divBdr>
            <w:top w:val="none" w:sz="0" w:space="0" w:color="auto"/>
            <w:left w:val="none" w:sz="0" w:space="0" w:color="auto"/>
            <w:bottom w:val="none" w:sz="0" w:space="0" w:color="auto"/>
            <w:right w:val="none" w:sz="0" w:space="0" w:color="auto"/>
          </w:divBdr>
        </w:div>
        <w:div w:id="1599950230">
          <w:marLeft w:val="0"/>
          <w:marRight w:val="0"/>
          <w:marTop w:val="0"/>
          <w:marBottom w:val="0"/>
          <w:divBdr>
            <w:top w:val="none" w:sz="0" w:space="0" w:color="auto"/>
            <w:left w:val="none" w:sz="0" w:space="0" w:color="auto"/>
            <w:bottom w:val="none" w:sz="0" w:space="0" w:color="auto"/>
            <w:right w:val="none" w:sz="0" w:space="0" w:color="auto"/>
          </w:divBdr>
        </w:div>
        <w:div w:id="1599950298">
          <w:marLeft w:val="0"/>
          <w:marRight w:val="0"/>
          <w:marTop w:val="0"/>
          <w:marBottom w:val="0"/>
          <w:divBdr>
            <w:top w:val="none" w:sz="0" w:space="0" w:color="auto"/>
            <w:left w:val="none" w:sz="0" w:space="0" w:color="auto"/>
            <w:bottom w:val="none" w:sz="0" w:space="0" w:color="auto"/>
            <w:right w:val="none" w:sz="0" w:space="0" w:color="auto"/>
          </w:divBdr>
        </w:div>
        <w:div w:id="1599950299">
          <w:marLeft w:val="0"/>
          <w:marRight w:val="0"/>
          <w:marTop w:val="0"/>
          <w:marBottom w:val="0"/>
          <w:divBdr>
            <w:top w:val="none" w:sz="0" w:space="0" w:color="auto"/>
            <w:left w:val="none" w:sz="0" w:space="0" w:color="auto"/>
            <w:bottom w:val="none" w:sz="0" w:space="0" w:color="auto"/>
            <w:right w:val="none" w:sz="0" w:space="0" w:color="auto"/>
          </w:divBdr>
        </w:div>
        <w:div w:id="1599950313">
          <w:marLeft w:val="0"/>
          <w:marRight w:val="0"/>
          <w:marTop w:val="0"/>
          <w:marBottom w:val="0"/>
          <w:divBdr>
            <w:top w:val="none" w:sz="0" w:space="0" w:color="auto"/>
            <w:left w:val="none" w:sz="0" w:space="0" w:color="auto"/>
            <w:bottom w:val="none" w:sz="0" w:space="0" w:color="auto"/>
            <w:right w:val="none" w:sz="0" w:space="0" w:color="auto"/>
          </w:divBdr>
        </w:div>
        <w:div w:id="1599950324">
          <w:marLeft w:val="0"/>
          <w:marRight w:val="0"/>
          <w:marTop w:val="0"/>
          <w:marBottom w:val="0"/>
          <w:divBdr>
            <w:top w:val="none" w:sz="0" w:space="0" w:color="auto"/>
            <w:left w:val="none" w:sz="0" w:space="0" w:color="auto"/>
            <w:bottom w:val="none" w:sz="0" w:space="0" w:color="auto"/>
            <w:right w:val="none" w:sz="0" w:space="0" w:color="auto"/>
          </w:divBdr>
        </w:div>
        <w:div w:id="1599950328">
          <w:marLeft w:val="0"/>
          <w:marRight w:val="0"/>
          <w:marTop w:val="0"/>
          <w:marBottom w:val="0"/>
          <w:divBdr>
            <w:top w:val="none" w:sz="0" w:space="0" w:color="auto"/>
            <w:left w:val="none" w:sz="0" w:space="0" w:color="auto"/>
            <w:bottom w:val="none" w:sz="0" w:space="0" w:color="auto"/>
            <w:right w:val="none" w:sz="0" w:space="0" w:color="auto"/>
          </w:divBdr>
        </w:div>
        <w:div w:id="1599950330">
          <w:marLeft w:val="0"/>
          <w:marRight w:val="0"/>
          <w:marTop w:val="0"/>
          <w:marBottom w:val="0"/>
          <w:divBdr>
            <w:top w:val="none" w:sz="0" w:space="0" w:color="auto"/>
            <w:left w:val="none" w:sz="0" w:space="0" w:color="auto"/>
            <w:bottom w:val="none" w:sz="0" w:space="0" w:color="auto"/>
            <w:right w:val="none" w:sz="0" w:space="0" w:color="auto"/>
          </w:divBdr>
        </w:div>
        <w:div w:id="1599950342">
          <w:marLeft w:val="0"/>
          <w:marRight w:val="0"/>
          <w:marTop w:val="0"/>
          <w:marBottom w:val="0"/>
          <w:divBdr>
            <w:top w:val="none" w:sz="0" w:space="0" w:color="auto"/>
            <w:left w:val="none" w:sz="0" w:space="0" w:color="auto"/>
            <w:bottom w:val="none" w:sz="0" w:space="0" w:color="auto"/>
            <w:right w:val="none" w:sz="0" w:space="0" w:color="auto"/>
          </w:divBdr>
        </w:div>
        <w:div w:id="1599950344">
          <w:marLeft w:val="0"/>
          <w:marRight w:val="0"/>
          <w:marTop w:val="0"/>
          <w:marBottom w:val="0"/>
          <w:divBdr>
            <w:top w:val="none" w:sz="0" w:space="0" w:color="auto"/>
            <w:left w:val="none" w:sz="0" w:space="0" w:color="auto"/>
            <w:bottom w:val="none" w:sz="0" w:space="0" w:color="auto"/>
            <w:right w:val="none" w:sz="0" w:space="0" w:color="auto"/>
          </w:divBdr>
        </w:div>
      </w:divsChild>
    </w:div>
    <w:div w:id="1599950312">
      <w:marLeft w:val="0"/>
      <w:marRight w:val="0"/>
      <w:marTop w:val="0"/>
      <w:marBottom w:val="0"/>
      <w:divBdr>
        <w:top w:val="none" w:sz="0" w:space="0" w:color="auto"/>
        <w:left w:val="none" w:sz="0" w:space="0" w:color="auto"/>
        <w:bottom w:val="none" w:sz="0" w:space="0" w:color="auto"/>
        <w:right w:val="none" w:sz="0" w:space="0" w:color="auto"/>
      </w:divBdr>
      <w:divsChild>
        <w:div w:id="1599950297">
          <w:marLeft w:val="0"/>
          <w:marRight w:val="0"/>
          <w:marTop w:val="0"/>
          <w:marBottom w:val="0"/>
          <w:divBdr>
            <w:top w:val="none" w:sz="0" w:space="0" w:color="auto"/>
            <w:left w:val="none" w:sz="0" w:space="0" w:color="auto"/>
            <w:bottom w:val="none" w:sz="0" w:space="0" w:color="auto"/>
            <w:right w:val="none" w:sz="0" w:space="0" w:color="auto"/>
          </w:divBdr>
        </w:div>
        <w:div w:id="1599950337">
          <w:marLeft w:val="0"/>
          <w:marRight w:val="0"/>
          <w:marTop w:val="0"/>
          <w:marBottom w:val="0"/>
          <w:divBdr>
            <w:top w:val="none" w:sz="0" w:space="0" w:color="auto"/>
            <w:left w:val="none" w:sz="0" w:space="0" w:color="auto"/>
            <w:bottom w:val="none" w:sz="0" w:space="0" w:color="auto"/>
            <w:right w:val="none" w:sz="0" w:space="0" w:color="auto"/>
          </w:divBdr>
        </w:div>
      </w:divsChild>
    </w:div>
    <w:div w:id="1599950315">
      <w:marLeft w:val="0"/>
      <w:marRight w:val="0"/>
      <w:marTop w:val="0"/>
      <w:marBottom w:val="0"/>
      <w:divBdr>
        <w:top w:val="none" w:sz="0" w:space="0" w:color="auto"/>
        <w:left w:val="none" w:sz="0" w:space="0" w:color="auto"/>
        <w:bottom w:val="none" w:sz="0" w:space="0" w:color="auto"/>
        <w:right w:val="none" w:sz="0" w:space="0" w:color="auto"/>
      </w:divBdr>
      <w:divsChild>
        <w:div w:id="1599950303">
          <w:marLeft w:val="0"/>
          <w:marRight w:val="0"/>
          <w:marTop w:val="0"/>
          <w:marBottom w:val="0"/>
          <w:divBdr>
            <w:top w:val="none" w:sz="0" w:space="0" w:color="auto"/>
            <w:left w:val="none" w:sz="0" w:space="0" w:color="auto"/>
            <w:bottom w:val="none" w:sz="0" w:space="0" w:color="auto"/>
            <w:right w:val="none" w:sz="0" w:space="0" w:color="auto"/>
          </w:divBdr>
        </w:div>
        <w:div w:id="1599950319">
          <w:marLeft w:val="0"/>
          <w:marRight w:val="0"/>
          <w:marTop w:val="0"/>
          <w:marBottom w:val="0"/>
          <w:divBdr>
            <w:top w:val="none" w:sz="0" w:space="0" w:color="auto"/>
            <w:left w:val="none" w:sz="0" w:space="0" w:color="auto"/>
            <w:bottom w:val="none" w:sz="0" w:space="0" w:color="auto"/>
            <w:right w:val="none" w:sz="0" w:space="0" w:color="auto"/>
          </w:divBdr>
        </w:div>
        <w:div w:id="1599950338">
          <w:marLeft w:val="0"/>
          <w:marRight w:val="0"/>
          <w:marTop w:val="0"/>
          <w:marBottom w:val="0"/>
          <w:divBdr>
            <w:top w:val="none" w:sz="0" w:space="0" w:color="auto"/>
            <w:left w:val="none" w:sz="0" w:space="0" w:color="auto"/>
            <w:bottom w:val="none" w:sz="0" w:space="0" w:color="auto"/>
            <w:right w:val="none" w:sz="0" w:space="0" w:color="auto"/>
          </w:divBdr>
        </w:div>
        <w:div w:id="1599950346">
          <w:marLeft w:val="0"/>
          <w:marRight w:val="0"/>
          <w:marTop w:val="0"/>
          <w:marBottom w:val="0"/>
          <w:divBdr>
            <w:top w:val="none" w:sz="0" w:space="0" w:color="auto"/>
            <w:left w:val="none" w:sz="0" w:space="0" w:color="auto"/>
            <w:bottom w:val="none" w:sz="0" w:space="0" w:color="auto"/>
            <w:right w:val="none" w:sz="0" w:space="0" w:color="auto"/>
          </w:divBdr>
        </w:div>
        <w:div w:id="1599950347">
          <w:marLeft w:val="0"/>
          <w:marRight w:val="0"/>
          <w:marTop w:val="0"/>
          <w:marBottom w:val="0"/>
          <w:divBdr>
            <w:top w:val="none" w:sz="0" w:space="0" w:color="auto"/>
            <w:left w:val="none" w:sz="0" w:space="0" w:color="auto"/>
            <w:bottom w:val="none" w:sz="0" w:space="0" w:color="auto"/>
            <w:right w:val="none" w:sz="0" w:space="0" w:color="auto"/>
          </w:divBdr>
        </w:div>
      </w:divsChild>
    </w:div>
    <w:div w:id="1599950317">
      <w:marLeft w:val="0"/>
      <w:marRight w:val="0"/>
      <w:marTop w:val="0"/>
      <w:marBottom w:val="0"/>
      <w:divBdr>
        <w:top w:val="none" w:sz="0" w:space="0" w:color="auto"/>
        <w:left w:val="none" w:sz="0" w:space="0" w:color="auto"/>
        <w:bottom w:val="none" w:sz="0" w:space="0" w:color="auto"/>
        <w:right w:val="none" w:sz="0" w:space="0" w:color="auto"/>
      </w:divBdr>
      <w:divsChild>
        <w:div w:id="1599950332">
          <w:marLeft w:val="0"/>
          <w:marRight w:val="0"/>
          <w:marTop w:val="0"/>
          <w:marBottom w:val="0"/>
          <w:divBdr>
            <w:top w:val="none" w:sz="0" w:space="0" w:color="auto"/>
            <w:left w:val="none" w:sz="0" w:space="0" w:color="auto"/>
            <w:bottom w:val="none" w:sz="0" w:space="0" w:color="auto"/>
            <w:right w:val="none" w:sz="0" w:space="0" w:color="auto"/>
          </w:divBdr>
        </w:div>
        <w:div w:id="1599950350">
          <w:marLeft w:val="0"/>
          <w:marRight w:val="0"/>
          <w:marTop w:val="0"/>
          <w:marBottom w:val="0"/>
          <w:divBdr>
            <w:top w:val="none" w:sz="0" w:space="0" w:color="auto"/>
            <w:left w:val="none" w:sz="0" w:space="0" w:color="auto"/>
            <w:bottom w:val="none" w:sz="0" w:space="0" w:color="auto"/>
            <w:right w:val="none" w:sz="0" w:space="0" w:color="auto"/>
          </w:divBdr>
        </w:div>
      </w:divsChild>
    </w:div>
    <w:div w:id="1599950323">
      <w:marLeft w:val="0"/>
      <w:marRight w:val="0"/>
      <w:marTop w:val="0"/>
      <w:marBottom w:val="0"/>
      <w:divBdr>
        <w:top w:val="none" w:sz="0" w:space="0" w:color="auto"/>
        <w:left w:val="none" w:sz="0" w:space="0" w:color="auto"/>
        <w:bottom w:val="none" w:sz="0" w:space="0" w:color="auto"/>
        <w:right w:val="none" w:sz="0" w:space="0" w:color="auto"/>
      </w:divBdr>
      <w:divsChild>
        <w:div w:id="1599950336">
          <w:marLeft w:val="0"/>
          <w:marRight w:val="0"/>
          <w:marTop w:val="0"/>
          <w:marBottom w:val="0"/>
          <w:divBdr>
            <w:top w:val="none" w:sz="0" w:space="0" w:color="auto"/>
            <w:left w:val="none" w:sz="0" w:space="0" w:color="auto"/>
            <w:bottom w:val="none" w:sz="0" w:space="0" w:color="auto"/>
            <w:right w:val="none" w:sz="0" w:space="0" w:color="auto"/>
          </w:divBdr>
        </w:div>
        <w:div w:id="1599950348">
          <w:marLeft w:val="0"/>
          <w:marRight w:val="0"/>
          <w:marTop w:val="0"/>
          <w:marBottom w:val="0"/>
          <w:divBdr>
            <w:top w:val="none" w:sz="0" w:space="0" w:color="auto"/>
            <w:left w:val="none" w:sz="0" w:space="0" w:color="auto"/>
            <w:bottom w:val="none" w:sz="0" w:space="0" w:color="auto"/>
            <w:right w:val="none" w:sz="0" w:space="0" w:color="auto"/>
          </w:divBdr>
        </w:div>
      </w:divsChild>
    </w:div>
    <w:div w:id="1599950329">
      <w:marLeft w:val="0"/>
      <w:marRight w:val="0"/>
      <w:marTop w:val="0"/>
      <w:marBottom w:val="0"/>
      <w:divBdr>
        <w:top w:val="none" w:sz="0" w:space="0" w:color="auto"/>
        <w:left w:val="none" w:sz="0" w:space="0" w:color="auto"/>
        <w:bottom w:val="none" w:sz="0" w:space="0" w:color="auto"/>
        <w:right w:val="none" w:sz="0" w:space="0" w:color="auto"/>
      </w:divBdr>
      <w:divsChild>
        <w:div w:id="1599950231">
          <w:marLeft w:val="0"/>
          <w:marRight w:val="0"/>
          <w:marTop w:val="0"/>
          <w:marBottom w:val="0"/>
          <w:divBdr>
            <w:top w:val="none" w:sz="0" w:space="0" w:color="auto"/>
            <w:left w:val="none" w:sz="0" w:space="0" w:color="auto"/>
            <w:bottom w:val="none" w:sz="0" w:space="0" w:color="auto"/>
            <w:right w:val="none" w:sz="0" w:space="0" w:color="auto"/>
          </w:divBdr>
        </w:div>
        <w:div w:id="1599950295">
          <w:marLeft w:val="0"/>
          <w:marRight w:val="0"/>
          <w:marTop w:val="0"/>
          <w:marBottom w:val="0"/>
          <w:divBdr>
            <w:top w:val="none" w:sz="0" w:space="0" w:color="auto"/>
            <w:left w:val="none" w:sz="0" w:space="0" w:color="auto"/>
            <w:bottom w:val="none" w:sz="0" w:space="0" w:color="auto"/>
            <w:right w:val="none" w:sz="0" w:space="0" w:color="auto"/>
          </w:divBdr>
        </w:div>
        <w:div w:id="1599950301">
          <w:marLeft w:val="0"/>
          <w:marRight w:val="0"/>
          <w:marTop w:val="0"/>
          <w:marBottom w:val="0"/>
          <w:divBdr>
            <w:top w:val="none" w:sz="0" w:space="0" w:color="auto"/>
            <w:left w:val="none" w:sz="0" w:space="0" w:color="auto"/>
            <w:bottom w:val="none" w:sz="0" w:space="0" w:color="auto"/>
            <w:right w:val="none" w:sz="0" w:space="0" w:color="auto"/>
          </w:divBdr>
        </w:div>
        <w:div w:id="1599950304">
          <w:marLeft w:val="0"/>
          <w:marRight w:val="0"/>
          <w:marTop w:val="0"/>
          <w:marBottom w:val="0"/>
          <w:divBdr>
            <w:top w:val="none" w:sz="0" w:space="0" w:color="auto"/>
            <w:left w:val="none" w:sz="0" w:space="0" w:color="auto"/>
            <w:bottom w:val="none" w:sz="0" w:space="0" w:color="auto"/>
            <w:right w:val="none" w:sz="0" w:space="0" w:color="auto"/>
          </w:divBdr>
        </w:div>
        <w:div w:id="1599950306">
          <w:marLeft w:val="0"/>
          <w:marRight w:val="0"/>
          <w:marTop w:val="0"/>
          <w:marBottom w:val="0"/>
          <w:divBdr>
            <w:top w:val="none" w:sz="0" w:space="0" w:color="auto"/>
            <w:left w:val="none" w:sz="0" w:space="0" w:color="auto"/>
            <w:bottom w:val="none" w:sz="0" w:space="0" w:color="auto"/>
            <w:right w:val="none" w:sz="0" w:space="0" w:color="auto"/>
          </w:divBdr>
        </w:div>
        <w:div w:id="1599950309">
          <w:marLeft w:val="0"/>
          <w:marRight w:val="0"/>
          <w:marTop w:val="0"/>
          <w:marBottom w:val="0"/>
          <w:divBdr>
            <w:top w:val="none" w:sz="0" w:space="0" w:color="auto"/>
            <w:left w:val="none" w:sz="0" w:space="0" w:color="auto"/>
            <w:bottom w:val="none" w:sz="0" w:space="0" w:color="auto"/>
            <w:right w:val="none" w:sz="0" w:space="0" w:color="auto"/>
          </w:divBdr>
        </w:div>
        <w:div w:id="1599950311">
          <w:marLeft w:val="0"/>
          <w:marRight w:val="0"/>
          <w:marTop w:val="0"/>
          <w:marBottom w:val="0"/>
          <w:divBdr>
            <w:top w:val="none" w:sz="0" w:space="0" w:color="auto"/>
            <w:left w:val="none" w:sz="0" w:space="0" w:color="auto"/>
            <w:bottom w:val="none" w:sz="0" w:space="0" w:color="auto"/>
            <w:right w:val="none" w:sz="0" w:space="0" w:color="auto"/>
          </w:divBdr>
        </w:div>
        <w:div w:id="1599950318">
          <w:marLeft w:val="0"/>
          <w:marRight w:val="0"/>
          <w:marTop w:val="0"/>
          <w:marBottom w:val="0"/>
          <w:divBdr>
            <w:top w:val="none" w:sz="0" w:space="0" w:color="auto"/>
            <w:left w:val="none" w:sz="0" w:space="0" w:color="auto"/>
            <w:bottom w:val="none" w:sz="0" w:space="0" w:color="auto"/>
            <w:right w:val="none" w:sz="0" w:space="0" w:color="auto"/>
          </w:divBdr>
        </w:div>
        <w:div w:id="1599950320">
          <w:marLeft w:val="0"/>
          <w:marRight w:val="0"/>
          <w:marTop w:val="0"/>
          <w:marBottom w:val="0"/>
          <w:divBdr>
            <w:top w:val="none" w:sz="0" w:space="0" w:color="auto"/>
            <w:left w:val="none" w:sz="0" w:space="0" w:color="auto"/>
            <w:bottom w:val="none" w:sz="0" w:space="0" w:color="auto"/>
            <w:right w:val="none" w:sz="0" w:space="0" w:color="auto"/>
          </w:divBdr>
        </w:div>
        <w:div w:id="1599950321">
          <w:marLeft w:val="0"/>
          <w:marRight w:val="0"/>
          <w:marTop w:val="0"/>
          <w:marBottom w:val="0"/>
          <w:divBdr>
            <w:top w:val="none" w:sz="0" w:space="0" w:color="auto"/>
            <w:left w:val="none" w:sz="0" w:space="0" w:color="auto"/>
            <w:bottom w:val="none" w:sz="0" w:space="0" w:color="auto"/>
            <w:right w:val="none" w:sz="0" w:space="0" w:color="auto"/>
          </w:divBdr>
        </w:div>
        <w:div w:id="1599950326">
          <w:marLeft w:val="0"/>
          <w:marRight w:val="0"/>
          <w:marTop w:val="0"/>
          <w:marBottom w:val="0"/>
          <w:divBdr>
            <w:top w:val="none" w:sz="0" w:space="0" w:color="auto"/>
            <w:left w:val="none" w:sz="0" w:space="0" w:color="auto"/>
            <w:bottom w:val="none" w:sz="0" w:space="0" w:color="auto"/>
            <w:right w:val="none" w:sz="0" w:space="0" w:color="auto"/>
          </w:divBdr>
        </w:div>
        <w:div w:id="1599950327">
          <w:marLeft w:val="0"/>
          <w:marRight w:val="0"/>
          <w:marTop w:val="0"/>
          <w:marBottom w:val="0"/>
          <w:divBdr>
            <w:top w:val="none" w:sz="0" w:space="0" w:color="auto"/>
            <w:left w:val="none" w:sz="0" w:space="0" w:color="auto"/>
            <w:bottom w:val="none" w:sz="0" w:space="0" w:color="auto"/>
            <w:right w:val="none" w:sz="0" w:space="0" w:color="auto"/>
          </w:divBdr>
        </w:div>
        <w:div w:id="1599950333">
          <w:marLeft w:val="0"/>
          <w:marRight w:val="0"/>
          <w:marTop w:val="0"/>
          <w:marBottom w:val="0"/>
          <w:divBdr>
            <w:top w:val="none" w:sz="0" w:space="0" w:color="auto"/>
            <w:left w:val="none" w:sz="0" w:space="0" w:color="auto"/>
            <w:bottom w:val="none" w:sz="0" w:space="0" w:color="auto"/>
            <w:right w:val="none" w:sz="0" w:space="0" w:color="auto"/>
          </w:divBdr>
        </w:div>
        <w:div w:id="1599950335">
          <w:marLeft w:val="0"/>
          <w:marRight w:val="0"/>
          <w:marTop w:val="0"/>
          <w:marBottom w:val="0"/>
          <w:divBdr>
            <w:top w:val="none" w:sz="0" w:space="0" w:color="auto"/>
            <w:left w:val="none" w:sz="0" w:space="0" w:color="auto"/>
            <w:bottom w:val="none" w:sz="0" w:space="0" w:color="auto"/>
            <w:right w:val="none" w:sz="0" w:space="0" w:color="auto"/>
          </w:divBdr>
        </w:div>
        <w:div w:id="1599950341">
          <w:marLeft w:val="0"/>
          <w:marRight w:val="0"/>
          <w:marTop w:val="0"/>
          <w:marBottom w:val="0"/>
          <w:divBdr>
            <w:top w:val="none" w:sz="0" w:space="0" w:color="auto"/>
            <w:left w:val="none" w:sz="0" w:space="0" w:color="auto"/>
            <w:bottom w:val="none" w:sz="0" w:space="0" w:color="auto"/>
            <w:right w:val="none" w:sz="0" w:space="0" w:color="auto"/>
          </w:divBdr>
        </w:div>
      </w:divsChild>
    </w:div>
    <w:div w:id="1599950339">
      <w:marLeft w:val="0"/>
      <w:marRight w:val="0"/>
      <w:marTop w:val="0"/>
      <w:marBottom w:val="0"/>
      <w:divBdr>
        <w:top w:val="none" w:sz="0" w:space="0" w:color="auto"/>
        <w:left w:val="none" w:sz="0" w:space="0" w:color="auto"/>
        <w:bottom w:val="none" w:sz="0" w:space="0" w:color="auto"/>
        <w:right w:val="none" w:sz="0" w:space="0" w:color="auto"/>
      </w:divBdr>
      <w:divsChild>
        <w:div w:id="1599950305">
          <w:marLeft w:val="0"/>
          <w:marRight w:val="0"/>
          <w:marTop w:val="0"/>
          <w:marBottom w:val="0"/>
          <w:divBdr>
            <w:top w:val="none" w:sz="0" w:space="0" w:color="auto"/>
            <w:left w:val="none" w:sz="0" w:space="0" w:color="auto"/>
            <w:bottom w:val="none" w:sz="0" w:space="0" w:color="auto"/>
            <w:right w:val="none" w:sz="0" w:space="0" w:color="auto"/>
          </w:divBdr>
        </w:div>
        <w:div w:id="1599950308">
          <w:marLeft w:val="0"/>
          <w:marRight w:val="0"/>
          <w:marTop w:val="0"/>
          <w:marBottom w:val="0"/>
          <w:divBdr>
            <w:top w:val="none" w:sz="0" w:space="0" w:color="auto"/>
            <w:left w:val="none" w:sz="0" w:space="0" w:color="auto"/>
            <w:bottom w:val="none" w:sz="0" w:space="0" w:color="auto"/>
            <w:right w:val="none" w:sz="0" w:space="0" w:color="auto"/>
          </w:divBdr>
        </w:div>
        <w:div w:id="1599950310">
          <w:marLeft w:val="0"/>
          <w:marRight w:val="0"/>
          <w:marTop w:val="0"/>
          <w:marBottom w:val="0"/>
          <w:divBdr>
            <w:top w:val="none" w:sz="0" w:space="0" w:color="auto"/>
            <w:left w:val="none" w:sz="0" w:space="0" w:color="auto"/>
            <w:bottom w:val="none" w:sz="0" w:space="0" w:color="auto"/>
            <w:right w:val="none" w:sz="0" w:space="0" w:color="auto"/>
          </w:divBdr>
        </w:div>
        <w:div w:id="1599950314">
          <w:marLeft w:val="0"/>
          <w:marRight w:val="0"/>
          <w:marTop w:val="0"/>
          <w:marBottom w:val="0"/>
          <w:divBdr>
            <w:top w:val="none" w:sz="0" w:space="0" w:color="auto"/>
            <w:left w:val="none" w:sz="0" w:space="0" w:color="auto"/>
            <w:bottom w:val="none" w:sz="0" w:space="0" w:color="auto"/>
            <w:right w:val="none" w:sz="0" w:space="0" w:color="auto"/>
          </w:divBdr>
        </w:div>
        <w:div w:id="1599950331">
          <w:marLeft w:val="0"/>
          <w:marRight w:val="0"/>
          <w:marTop w:val="0"/>
          <w:marBottom w:val="0"/>
          <w:divBdr>
            <w:top w:val="none" w:sz="0" w:space="0" w:color="auto"/>
            <w:left w:val="none" w:sz="0" w:space="0" w:color="auto"/>
            <w:bottom w:val="none" w:sz="0" w:space="0" w:color="auto"/>
            <w:right w:val="none" w:sz="0" w:space="0" w:color="auto"/>
          </w:divBdr>
        </w:div>
        <w:div w:id="1599950334">
          <w:marLeft w:val="0"/>
          <w:marRight w:val="0"/>
          <w:marTop w:val="0"/>
          <w:marBottom w:val="0"/>
          <w:divBdr>
            <w:top w:val="none" w:sz="0" w:space="0" w:color="auto"/>
            <w:left w:val="none" w:sz="0" w:space="0" w:color="auto"/>
            <w:bottom w:val="none" w:sz="0" w:space="0" w:color="auto"/>
            <w:right w:val="none" w:sz="0" w:space="0" w:color="auto"/>
          </w:divBdr>
        </w:div>
        <w:div w:id="1599950345">
          <w:marLeft w:val="0"/>
          <w:marRight w:val="0"/>
          <w:marTop w:val="0"/>
          <w:marBottom w:val="0"/>
          <w:divBdr>
            <w:top w:val="none" w:sz="0" w:space="0" w:color="auto"/>
            <w:left w:val="none" w:sz="0" w:space="0" w:color="auto"/>
            <w:bottom w:val="none" w:sz="0" w:space="0" w:color="auto"/>
            <w:right w:val="none" w:sz="0" w:space="0" w:color="auto"/>
          </w:divBdr>
        </w:div>
      </w:divsChild>
    </w:div>
    <w:div w:id="1599950343">
      <w:marLeft w:val="0"/>
      <w:marRight w:val="0"/>
      <w:marTop w:val="0"/>
      <w:marBottom w:val="0"/>
      <w:divBdr>
        <w:top w:val="none" w:sz="0" w:space="0" w:color="auto"/>
        <w:left w:val="none" w:sz="0" w:space="0" w:color="auto"/>
        <w:bottom w:val="none" w:sz="0" w:space="0" w:color="auto"/>
        <w:right w:val="none" w:sz="0" w:space="0" w:color="auto"/>
      </w:divBdr>
    </w:div>
    <w:div w:id="1599950349">
      <w:marLeft w:val="0"/>
      <w:marRight w:val="0"/>
      <w:marTop w:val="0"/>
      <w:marBottom w:val="0"/>
      <w:divBdr>
        <w:top w:val="none" w:sz="0" w:space="0" w:color="auto"/>
        <w:left w:val="none" w:sz="0" w:space="0" w:color="auto"/>
        <w:bottom w:val="none" w:sz="0" w:space="0" w:color="auto"/>
        <w:right w:val="none" w:sz="0" w:space="0" w:color="auto"/>
      </w:divBdr>
      <w:divsChild>
        <w:div w:id="1599950316">
          <w:marLeft w:val="0"/>
          <w:marRight w:val="0"/>
          <w:marTop w:val="0"/>
          <w:marBottom w:val="0"/>
          <w:divBdr>
            <w:top w:val="none" w:sz="0" w:space="0" w:color="auto"/>
            <w:left w:val="none" w:sz="0" w:space="0" w:color="auto"/>
            <w:bottom w:val="none" w:sz="0" w:space="0" w:color="auto"/>
            <w:right w:val="none" w:sz="0" w:space="0" w:color="auto"/>
          </w:divBdr>
        </w:div>
        <w:div w:id="1599950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lfaurgs.ufrgs.br/concurs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faurgs.ufrgs.br/concursos" TargetMode="External"/><Relationship Id="rId5" Type="http://schemas.openxmlformats.org/officeDocument/2006/relationships/webSettings" Target="webSettings.xml"/><Relationship Id="rId15" Type="http://schemas.openxmlformats.org/officeDocument/2006/relationships/hyperlink" Target="http://portalfaurgs.com.br/concursos" TargetMode="External"/><Relationship Id="rId10" Type="http://schemas.openxmlformats.org/officeDocument/2006/relationships/hyperlink" Target="http://www.portalfaurgs.ufrgs.br/concursos" TargetMode="External"/><Relationship Id="rId4" Type="http://schemas.openxmlformats.org/officeDocument/2006/relationships/settings" Target="settings.xml"/><Relationship Id="rId9" Type="http://schemas.openxmlformats.org/officeDocument/2006/relationships/hyperlink" Target="http://portalfaurgs.com.br/concurso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E45A7-5507-4202-ADA8-F2C8BFD94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16</Pages>
  <Words>10615</Words>
  <Characters>60129</Characters>
  <Application>Microsoft Office Word</Application>
  <DocSecurity>0</DocSecurity>
  <Lines>501</Lines>
  <Paragraphs>141</Paragraphs>
  <ScaleCrop>false</ScaleCrop>
  <HeadingPairs>
    <vt:vector size="2" baseType="variant">
      <vt:variant>
        <vt:lpstr>Título</vt:lpstr>
      </vt:variant>
      <vt:variant>
        <vt:i4>1</vt:i4>
      </vt:variant>
    </vt:vector>
  </HeadingPairs>
  <TitlesOfParts>
    <vt:vector size="1" baseType="lpstr">
      <vt:lpstr>56556</vt:lpstr>
    </vt:vector>
  </TitlesOfParts>
  <Company/>
  <LinksUpToDate>false</LinksUpToDate>
  <CharactersWithSpaces>70603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56556</dc:title>
  <dc:creator>ana.padilha</dc:creator>
  <cp:lastModifiedBy>VINICIUS FERRO</cp:lastModifiedBy>
  <cp:revision>9</cp:revision>
  <cp:lastPrinted>2015-05-06T20:36:00Z</cp:lastPrinted>
  <dcterms:created xsi:type="dcterms:W3CDTF">2018-09-14T13:21:00Z</dcterms:created>
  <dcterms:modified xsi:type="dcterms:W3CDTF">2018-09-14T19:23:00Z</dcterms:modified>
</cp:coreProperties>
</file>